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MUSEUM OF LEADERSHIP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ADANI INFRASTRUCTURE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