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KUTCH RAILWAY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SHAILENDRA KUMAR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BHARUCH DAHEJ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SHAILENDRA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06990949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SHAILENDRA KUMAR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SHAILENDRA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06990949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HAZIRA INFRASTRUCTURE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KRISHNAPATNAM RAILWAY COMPANY LIMITED</w:t>
      </w:r>
    </w:p>
    <w:p>
      <w:pPr>
        <w:spacing w:before="0" w:after="20"/>
        <w:jc w:val="left"/>
      </w:pPr>
      <w:r>
        <w:rPr>
          <w:rFonts w:ascii="Adani" w:hAnsi="Adani"/>
          <w:b/>
          <w:sz w:val="20"/>
          <w:u w:val="none"/>
        </w:rPr>
        <w:t>BHARUCH DAHEJ RAILWAY COMPANY LIMITED</w:t>
      </w:r>
    </w:p>
    <w:p>
      <w:pPr>
        <w:spacing w:before="0" w:after="20"/>
        <w:jc w:val="left"/>
      </w:pPr>
      <w:r>
        <w:rPr>
          <w:rFonts w:ascii="Adani" w:hAnsi="Adani"/>
          <w:b/>
          <w:sz w:val="20"/>
          <w:u w:val="none"/>
        </w:rPr>
        <w:t>KUTCH RAILWAY COMPANY LIMITED</w:t>
      </w:r>
    </w:p>
    <w:p>
      <w:pPr>
        <w:spacing w:before="0" w:after="20"/>
        <w:jc w:val="left"/>
      </w:pPr>
      <w:r>
        <w:rPr>
          <w:rFonts w:ascii="Adani" w:hAnsi="Adani"/>
          <w:b/>
          <w:sz w:val="20"/>
          <w:u w:val="none"/>
        </w:rPr>
        <w:t>ADANI TRACKS MANAGEMENT SERVICES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HAZIRA INFRASTRUCTURE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KRISHNAPATNAM RAILWAY COMPANY LIMITED</w:t>
      </w:r>
    </w:p>
    <w:p>
      <w:pPr>
        <w:spacing w:before="0" w:after="20"/>
        <w:jc w:val="left"/>
      </w:pPr>
      <w:r>
        <w:rPr>
          <w:rFonts w:ascii="Adani" w:hAnsi="Adani"/>
          <w:b w:val="0"/>
          <w:sz w:val="20"/>
          <w:u w:val="none"/>
        </w:rPr>
        <w:t>BHARUCH DAHEJ RAILWAY COMPANY LIMITED</w:t>
      </w:r>
    </w:p>
    <w:p>
      <w:pPr>
        <w:spacing w:before="0" w:after="20"/>
        <w:jc w:val="left"/>
      </w:pPr>
      <w:r>
        <w:rPr>
          <w:rFonts w:ascii="Adani" w:hAnsi="Adani"/>
          <w:b w:val="0"/>
          <w:sz w:val="20"/>
          <w:u w:val="none"/>
        </w:rPr>
        <w:t>KUTCH RAILWAY COMPANY LIMITED</w:t>
      </w:r>
    </w:p>
    <w:p>
      <w:pPr>
        <w:spacing w:before="0" w:after="20"/>
        <w:jc w:val="left"/>
      </w:pPr>
      <w:r>
        <w:rPr>
          <w:rFonts w:ascii="Adani" w:hAnsi="Adani"/>
          <w:b w:val="0"/>
          <w:sz w:val="20"/>
          <w:u w:val="none"/>
        </w:rPr>
        <w:t>ADANI TRACKS MANAGEMENT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SHAILENDRA KUMAR SHARMA</w:t>
      </w:r>
    </w:p>
    <w:p>
      <w:pPr>
        <w:spacing w:before="0" w:after="40"/>
        <w:jc w:val="left"/>
      </w:pPr>
      <w:r>
        <w:rPr>
          <w:rFonts w:ascii="Adani" w:hAnsi="Adani"/>
          <w:b w:val="0"/>
          <w:sz w:val="20"/>
          <w:u w:val="none"/>
        </w:rPr>
        <w:t>DIN: 06990949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06990949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SHAILENDRA KUMAR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U45203GJ2010PLC061029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U45200TG2006PLC051378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U45203DL2006PLC155511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BHARUCH DAHEJ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U45202DL2004PLC124267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U60200GJ2010PLC115649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