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 &amp; B ENGINEERING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BIRVA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 Friends Colony, Naranpura, Ahmedabad - 380 013,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PRANEETHA ECOCABLES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BIRVA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07203299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BIRVA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BIRVA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07203299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PARSA KENTE COLLIERIES LIMITED</w:t>
      </w:r>
    </w:p>
    <w:p>
      <w:pPr>
        <w:spacing w:before="0" w:after="20"/>
        <w:jc w:val="left"/>
      </w:pPr>
      <w:r>
        <w:rPr>
          <w:rFonts w:ascii="Adani" w:hAnsi="Adani"/>
          <w:b/>
          <w:sz w:val="20"/>
          <w:u w:val="none"/>
        </w:rPr>
        <w:t>PRANEETHA ECOCABLES LIMITED</w:t>
      </w:r>
    </w:p>
    <w:p>
      <w:pPr>
        <w:spacing w:before="0" w:after="20"/>
        <w:jc w:val="left"/>
      </w:pPr>
      <w:r>
        <w:rPr>
          <w:rFonts w:ascii="Adani" w:hAnsi="Adani"/>
          <w:b/>
          <w:sz w:val="20"/>
          <w:u w:val="none"/>
        </w:rPr>
        <w:t>M &amp; B ENGINEERING LIMITED</w:t>
      </w:r>
    </w:p>
    <w:p>
      <w:pPr>
        <w:spacing w:before="0" w:after="20"/>
        <w:jc w:val="left"/>
      </w:pPr>
      <w:r>
        <w:rPr>
          <w:rFonts w:ascii="Adani" w:hAnsi="Adani"/>
          <w:b/>
          <w:sz w:val="20"/>
          <w:u w:val="none"/>
        </w:rPr>
        <w:t>KUTCH COPPER LIMITED</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INFRA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PARSA KENTE COLLIERIES LIMITED</w:t>
      </w:r>
    </w:p>
    <w:p>
      <w:pPr>
        <w:spacing w:before="0" w:after="20"/>
        <w:jc w:val="left"/>
      </w:pPr>
      <w:r>
        <w:rPr>
          <w:rFonts w:ascii="Adani" w:hAnsi="Adani"/>
          <w:b w:val="0"/>
          <w:sz w:val="20"/>
          <w:u w:val="none"/>
        </w:rPr>
        <w:t>PRANEETHA ECOCABLES LIMITED</w:t>
      </w:r>
    </w:p>
    <w:p>
      <w:pPr>
        <w:spacing w:before="0" w:after="20"/>
        <w:jc w:val="left"/>
      </w:pPr>
      <w:r>
        <w:rPr>
          <w:rFonts w:ascii="Adani" w:hAnsi="Adani"/>
          <w:b w:val="0"/>
          <w:sz w:val="20"/>
          <w:u w:val="none"/>
        </w:rPr>
        <w:t>M &amp; B ENGINEERING LIMITED</w:t>
      </w:r>
    </w:p>
    <w:p>
      <w:pPr>
        <w:spacing w:before="0" w:after="20"/>
        <w:jc w:val="left"/>
      </w:pPr>
      <w:r>
        <w:rPr>
          <w:rFonts w:ascii="Adani" w:hAnsi="Adani"/>
          <w:b w:val="0"/>
          <w:sz w:val="20"/>
          <w:u w:val="none"/>
        </w:rPr>
        <w:t>KUTCH COPPER LIMITED</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BIRVA PATEL</w:t>
      </w:r>
    </w:p>
    <w:p>
      <w:pPr>
        <w:spacing w:before="0" w:after="40"/>
        <w:jc w:val="left"/>
      </w:pPr>
      <w:r>
        <w:rPr>
          <w:rFonts w:ascii="Adani" w:hAnsi="Adani"/>
          <w:b w:val="0"/>
          <w:sz w:val="20"/>
          <w:u w:val="none"/>
        </w:rPr>
        <w:t>DIN: 07203299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07203299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BIRVA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U10200RJ2007PLC025173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U27320GJ2025PLC160395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PRANEETHA ECOCABLES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L45200GJ1981PLC004437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U14100GJ2021PLC121525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