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OCEAN SPARKLE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HIREN DHIRAJ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HIREN DHIRAJ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00275758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HIREN DHIRAJ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HIREN DHIRAJ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00275758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INDIAN NATIONAL SHIPOWNERS ASSOCIATION</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ADANI KANDLA BULK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INDIAN NATIONAL SHIPOWNERS ASSOCIATION</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HIREN DHIRAJ SHAH</w:t>
      </w:r>
    </w:p>
    <w:p>
      <w:pPr>
        <w:spacing w:before="0" w:after="40"/>
        <w:jc w:val="left"/>
      </w:pPr>
      <w:r>
        <w:rPr>
          <w:rFonts w:ascii="Adani" w:hAnsi="Adani"/>
          <w:b w:val="0"/>
          <w:sz w:val="20"/>
          <w:u w:val="none"/>
        </w:rPr>
        <w:t>DIN: 00275758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00275758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HIREN DHIRAJ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U91990MH1979GAP021664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