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OCEAN SPARKLE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 HIMATLAL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Blooming Heights, Auxillium Convent Road, 4 Pali Hill, Bandra (West), Mumbai - 400 050, Maharashtra,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AMAYA EXIM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 HIMATLAL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 HIMATLAL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 HIMATLAL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00005709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AMAYA EXIM PRIVATE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ALIPURDUAR TRANSMISSION LIMITED</w:t>
      </w:r>
    </w:p>
    <w:p>
      <w:pPr>
        <w:spacing w:before="0" w:after="20"/>
        <w:jc w:val="left"/>
      </w:pPr>
      <w:r>
        <w:rPr>
          <w:rFonts w:ascii="Adani" w:hAnsi="Adani"/>
          <w:b/>
          <w:sz w:val="20"/>
          <w:u w:val="none"/>
        </w:rPr>
        <w:t>ADANI LOGISTICS SERVICES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ALIPURDUAR TRANSMISSION LIMITED</w:t>
      </w:r>
    </w:p>
    <w:p>
      <w:pPr>
        <w:spacing w:before="0" w:after="20"/>
        <w:jc w:val="left"/>
      </w:pPr>
      <w:r>
        <w:rPr>
          <w:rFonts w:ascii="Adani" w:hAnsi="Adani"/>
          <w:b w:val="0"/>
          <w:sz w:val="20"/>
          <w:u w:val="none"/>
        </w:rPr>
        <w:t>ADANI LOGISTICS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AMAYA EXIM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 HIMATLAL SHAH</w:t>
      </w:r>
    </w:p>
    <w:p>
      <w:pPr>
        <w:spacing w:before="0" w:after="40"/>
        <w:jc w:val="left"/>
      </w:pPr>
      <w:r>
        <w:rPr>
          <w:rFonts w:ascii="Adani" w:hAnsi="Adani"/>
          <w:b w:val="0"/>
          <w:sz w:val="20"/>
          <w:u w:val="none"/>
        </w:rPr>
        <w:t>DIN: 00005709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 HIMATLAL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U51397MH2006PTC164905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AMAYA EXIM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U40109GJ2015PLC095114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