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RSEPL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GREEN ENERGY TWENTY SEVEN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GREEN ENERGY TWENTY SEVEN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