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U01403GJ2010PLC173906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5,63,67,960/-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UPL SUSTAINABLE AGRI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3-11, Gidc, Vapi, Valsad, Vapi I.e., Valsad, Pardi, Gujarat, India, 396195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UPL SUSTAINABLE AGRI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