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U40106GJ2017PLC097088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WIND ONE RENERGY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Near.vaishno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WIND ONE RENERGY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MANISH, son/daughter of Mr. {{FATHER_NAME}}, resident of Samta Colony, Hajipur Vaishali, Bihar – 844101 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ONE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FIVE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THREE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MANISH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10851466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