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EIGHT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ALOK KUMAR CHATURVEDI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I-201, ISCON PLATINUM, NEAR BOPAL CROSS ROADS, BOPAL, AHMEDABAD - 380 058,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AASS DEVELOPERS &amp;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KUMAR CHATURVEDI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08863563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ALOK KUMAR CHATURVEDI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KUMAR CHATURVEDI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08863563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AASS DEVELOPERS &amp; CONSULTANTS PRIVATE LIMITED</w:t>
      </w:r>
    </w:p>
    <w:p>
      <w:pPr>
        <w:spacing w:before="0" w:after="20"/>
        <w:jc w:val="left"/>
      </w:pPr>
      <w:r>
        <w:rPr>
          <w:rFonts w:ascii="Adani" w:hAnsi="Adani"/>
          <w:b/>
          <w:sz w:val="20"/>
          <w:u w:val="none"/>
        </w:rPr>
        <w:t>ADANI GREEN ENERGY SIX LIMITED</w:t>
      </w:r>
    </w:p>
    <w:p>
      <w:pPr>
        <w:spacing w:before="0" w:after="20"/>
        <w:jc w:val="left"/>
      </w:pPr>
      <w:r>
        <w:rPr>
          <w:rFonts w:ascii="Adani" w:hAnsi="Adani"/>
          <w:b/>
          <w:sz w:val="20"/>
          <w:u w:val="none"/>
        </w:rPr>
        <w:t>ADANI RENEWABLE ENERGY HOLDING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 LIMITED</w:t>
      </w:r>
    </w:p>
    <w:p>
      <w:pPr>
        <w:spacing w:before="0" w:after="20"/>
        <w:jc w:val="left"/>
      </w:pPr>
      <w:r>
        <w:rPr>
          <w:rFonts w:ascii="Adani" w:hAnsi="Adani"/>
          <w:b w:val="0"/>
          <w:sz w:val="20"/>
          <w:u w:val="none"/>
        </w:rPr>
        <w:t>ADANI RENEWABLE ENERGY HOLDING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AASS DEVELOPERS &amp; CONSULTANTS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ALOK KUMAR CHATURVEDI</w:t>
      </w:r>
    </w:p>
    <w:p>
      <w:pPr>
        <w:spacing w:before="0" w:after="40"/>
        <w:jc w:val="left"/>
      </w:pPr>
      <w:r>
        <w:rPr>
          <w:rFonts w:ascii="Adani" w:hAnsi="Adani"/>
          <w:b w:val="0"/>
          <w:sz w:val="20"/>
          <w:u w:val="none"/>
        </w:rPr>
        <w:t>DIN: 08863563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08863563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ALOK KUMAR CHATURVEDI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U42909RJ2025PTC107611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AASS DEVELOPERS &amp;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U40107GJ2019PLC107662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U40300GJ2019PLC107664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