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LOGISTICS SERVICES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MALIK</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MALIK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MALIK</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08397245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DERMOT INFRACON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DERMOT INFRACON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MALIK</w:t>
      </w:r>
    </w:p>
    <w:p>
      <w:pPr>
        <w:spacing w:before="0" w:after="40"/>
        <w:jc w:val="left"/>
      </w:pPr>
      <w:r>
        <w:rPr>
          <w:rFonts w:ascii="Adani" w:hAnsi="Adani"/>
          <w:b w:val="0"/>
          <w:sz w:val="20"/>
          <w:u w:val="none"/>
        </w:rPr>
        <w:t>DIN: 08397245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08397245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MALIK</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DERMOT INFRACON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