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U74110GJ2017PTC097358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PORTS TECHNOLOGIES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PORTS TECHNOLOGIES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JATIN CHANDRAKANT RAVAL,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BUILDERS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BUILDWELL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YYA REALTORS AND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VMM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NABHGANGA ENTERPRISES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GRIPTRONICS ENTERPRISES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UDANVAT LEASING IFSC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POSEIDON LEASING IFSC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MANDHATA BUILD ESTATE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JATIN CHANDRAKANT RAVAL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10293078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