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FIFTY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GAURAV SURINDER VESASI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GAURAV SURINDER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09848221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GAURAV SURINDER VESASI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GAURAV SURINDER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09848221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MUNDRA SOLAR PV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MUNDRA SOLAR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MUNDRA SOLAR PV LIMITED</w:t>
      </w:r>
    </w:p>
    <w:p>
      <w:pPr>
        <w:spacing w:before="0" w:after="20"/>
        <w:jc w:val="left"/>
      </w:pPr>
      <w:r>
        <w:rPr>
          <w:rFonts w:ascii="Adani" w:hAnsi="Adani"/>
          <w:b w:val="0"/>
          <w:sz w:val="20"/>
          <w:u w:val="none"/>
        </w:rPr>
        <w:t>MUNDRA SOLAR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LPG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GAURAV SURINDER VESASI</w:t>
      </w:r>
    </w:p>
    <w:p>
      <w:pPr>
        <w:spacing w:before="0" w:after="40"/>
        <w:jc w:val="left"/>
      </w:pPr>
      <w:r>
        <w:rPr>
          <w:rFonts w:ascii="Adani" w:hAnsi="Adani"/>
          <w:b w:val="0"/>
          <w:sz w:val="20"/>
          <w:u w:val="none"/>
        </w:rPr>
        <w:t>DIN: 09848221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09848221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GAURAV SURINDER VESASI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U29308GJ2019SGC110395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