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SHIPPING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SEVANTILAL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SEVANTILAL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02411233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SEVANTILAL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SEVANTILAL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02411233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ADANI HARBOUR SERVICES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ADANI HARBOUR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SEVANTILAL VORA</w:t>
      </w:r>
    </w:p>
    <w:p>
      <w:pPr>
        <w:spacing w:before="0" w:after="40"/>
        <w:jc w:val="left"/>
      </w:pPr>
      <w:r>
        <w:rPr>
          <w:rFonts w:ascii="Adani" w:hAnsi="Adani"/>
          <w:b w:val="0"/>
          <w:sz w:val="20"/>
          <w:u w:val="none"/>
        </w:rPr>
        <w:t>DIN: 02411233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02411233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SEVANTILAL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U61100GJ2009FLC095953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