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AGRISAATHI FINANCE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PALAMADAI SUNDARARAJAN JAYAKUMAR</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ICRA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TVS INFRASTRUCTURE INVESTMENT MANAGER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TATA MOTORS FINANCE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JKRK CONSULTING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23/05/2023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GENERALI CENTRAL LIFE INSURANCE COMPANY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10/08/2022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HT MEDIA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28/12/2021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JM FINANCIAL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TVS INDUSTRIAL &amp; LOGISTICS PARKS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CG POWER AND INDUSTRIAL SOLUTIONS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26/11/2020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VBHC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NORTHERN ARC CAPITAL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15/10/2020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AND SPECIAL ECONOMIC ZONE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EMCURE PHARMACEUTICALS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22/07/2020</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PALAMADAI SUNDARARAJAN JAYAKUMAR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01173236</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PALAMADAI SUNDARARAJAN JAYAKUMAR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PALAMADAI SUNDARARAJAN JAYAKUMAR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01173236</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ICRA LIMITED</w:t>
      </w:r>
    </w:p>
    <w:p>
      <w:pPr>
        <w:spacing w:before="0" w:after="20"/>
        <w:jc w:val="left"/>
      </w:pPr>
      <w:r>
        <w:rPr>
          <w:rFonts w:ascii="Adani" w:hAnsi="Adani"/>
          <w:b/>
          <w:sz w:val="20"/>
          <w:u w:val="none"/>
        </w:rPr>
        <w:t>ADANI LOGISTICS LIMITED</w:t>
      </w:r>
    </w:p>
    <w:p>
      <w:pPr>
        <w:spacing w:before="0" w:after="20"/>
        <w:jc w:val="left"/>
      </w:pPr>
      <w:r>
        <w:rPr>
          <w:rFonts w:ascii="Adani" w:hAnsi="Adani"/>
          <w:b/>
          <w:sz w:val="20"/>
          <w:u w:val="none"/>
        </w:rPr>
        <w:t>TVS INFRASTRUCTURE INVESTMENT MANAGER PRIVATE LIMITED</w:t>
      </w:r>
    </w:p>
    <w:p>
      <w:pPr>
        <w:spacing w:before="0" w:after="20"/>
        <w:jc w:val="left"/>
      </w:pPr>
      <w:r>
        <w:rPr>
          <w:rFonts w:ascii="Adani" w:hAnsi="Adani"/>
          <w:b/>
          <w:sz w:val="20"/>
          <w:u w:val="none"/>
        </w:rPr>
        <w:t>TATA MOTORS FINANCE LIMITED</w:t>
      </w:r>
    </w:p>
    <w:p>
      <w:pPr>
        <w:spacing w:before="0" w:after="20"/>
        <w:jc w:val="left"/>
      </w:pPr>
      <w:r>
        <w:rPr>
          <w:rFonts w:ascii="Adani" w:hAnsi="Adani"/>
          <w:b/>
          <w:sz w:val="20"/>
          <w:u w:val="none"/>
        </w:rPr>
        <w:t>JKRK CONSULTING LLP</w:t>
      </w:r>
    </w:p>
    <w:p>
      <w:pPr>
        <w:spacing w:before="0" w:after="20"/>
        <w:jc w:val="left"/>
      </w:pPr>
      <w:r>
        <w:rPr>
          <w:rFonts w:ascii="Adani" w:hAnsi="Adani"/>
          <w:b/>
          <w:sz w:val="20"/>
          <w:u w:val="none"/>
        </w:rPr>
        <w:t>GENERALI CENTRAL LIFE INSURANCE COMPANY LIMITED</w:t>
      </w:r>
    </w:p>
    <w:p>
      <w:pPr>
        <w:spacing w:before="0" w:after="20"/>
        <w:jc w:val="left"/>
      </w:pPr>
      <w:r>
        <w:rPr>
          <w:rFonts w:ascii="Adani" w:hAnsi="Adani"/>
          <w:b/>
          <w:sz w:val="20"/>
          <w:u w:val="none"/>
        </w:rPr>
        <w:t>HT MEDIA LIMITED</w:t>
      </w:r>
    </w:p>
    <w:p>
      <w:pPr>
        <w:spacing w:before="0" w:after="20"/>
        <w:jc w:val="left"/>
      </w:pPr>
      <w:r>
        <w:rPr>
          <w:rFonts w:ascii="Adani" w:hAnsi="Adani"/>
          <w:b/>
          <w:sz w:val="20"/>
          <w:u w:val="none"/>
        </w:rPr>
        <w:t>JM FINANCIAL LIMITED</w:t>
      </w:r>
    </w:p>
    <w:p>
      <w:pPr>
        <w:spacing w:before="0" w:after="20"/>
        <w:jc w:val="left"/>
      </w:pPr>
      <w:r>
        <w:rPr>
          <w:rFonts w:ascii="Adani" w:hAnsi="Adani"/>
          <w:b/>
          <w:sz w:val="20"/>
          <w:u w:val="none"/>
        </w:rPr>
        <w:t>TVS INDUSTRIAL &amp; LOGISTICS PARKS PRIVATE LIMITED</w:t>
      </w:r>
    </w:p>
    <w:p>
      <w:pPr>
        <w:spacing w:before="0" w:after="20"/>
        <w:jc w:val="left"/>
      </w:pPr>
      <w:r>
        <w:rPr>
          <w:rFonts w:ascii="Adani" w:hAnsi="Adani"/>
          <w:b/>
          <w:sz w:val="20"/>
          <w:u w:val="none"/>
        </w:rPr>
        <w:t>CG POWER AND INDUSTRIAL SOLUTIONS LIMITED</w:t>
      </w:r>
    </w:p>
    <w:p>
      <w:pPr>
        <w:spacing w:before="0" w:after="20"/>
        <w:jc w:val="left"/>
      </w:pPr>
      <w:r>
        <w:rPr>
          <w:rFonts w:ascii="Adani" w:hAnsi="Adani"/>
          <w:b/>
          <w:sz w:val="20"/>
          <w:u w:val="none"/>
        </w:rPr>
        <w:t>VBHC PRIVATE LIMITED</w:t>
      </w:r>
    </w:p>
    <w:p>
      <w:pPr>
        <w:spacing w:before="0" w:after="20"/>
        <w:jc w:val="left"/>
      </w:pPr>
      <w:r>
        <w:rPr>
          <w:rFonts w:ascii="Adani" w:hAnsi="Adani"/>
          <w:b/>
          <w:sz w:val="20"/>
          <w:u w:val="none"/>
        </w:rPr>
        <w:t>NORTHERN ARC CAPITAL LIMITED</w:t>
      </w:r>
    </w:p>
    <w:p>
      <w:pPr>
        <w:spacing w:before="0" w:after="20"/>
        <w:jc w:val="left"/>
      </w:pPr>
      <w:r>
        <w:rPr>
          <w:rFonts w:ascii="Adani" w:hAnsi="Adani"/>
          <w:b/>
          <w:sz w:val="20"/>
          <w:u w:val="none"/>
        </w:rPr>
        <w:t>ADANI PORTS AND SPECIAL ECONOMIC ZONE LIMITED</w:t>
      </w:r>
    </w:p>
    <w:p>
      <w:pPr>
        <w:spacing w:before="0" w:after="20"/>
        <w:jc w:val="left"/>
      </w:pPr>
      <w:r>
        <w:rPr>
          <w:rFonts w:ascii="Adani" w:hAnsi="Adani"/>
          <w:b/>
          <w:sz w:val="20"/>
          <w:u w:val="none"/>
        </w:rPr>
        <w:t>EMCURE PHARMACEUTICALS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ICRA LIMITED</w:t>
      </w:r>
    </w:p>
    <w:p>
      <w:pPr>
        <w:spacing w:before="0" w:after="20"/>
        <w:jc w:val="left"/>
      </w:pPr>
      <w:r>
        <w:rPr>
          <w:rFonts w:ascii="Adani" w:hAnsi="Adani"/>
          <w:b w:val="0"/>
          <w:sz w:val="20"/>
          <w:u w:val="none"/>
        </w:rPr>
        <w:t>ADANI LOGISTICS LIMITED</w:t>
      </w:r>
    </w:p>
    <w:p>
      <w:pPr>
        <w:spacing w:before="0" w:after="20"/>
        <w:jc w:val="left"/>
      </w:pPr>
      <w:r>
        <w:rPr>
          <w:rFonts w:ascii="Adani" w:hAnsi="Adani"/>
          <w:b w:val="0"/>
          <w:sz w:val="20"/>
          <w:u w:val="none"/>
        </w:rPr>
        <w:t>TATA MOTORS FINANCE LIMITED</w:t>
      </w:r>
    </w:p>
    <w:p>
      <w:pPr>
        <w:spacing w:before="0" w:after="20"/>
        <w:jc w:val="left"/>
      </w:pPr>
      <w:r>
        <w:rPr>
          <w:rFonts w:ascii="Adani" w:hAnsi="Adani"/>
          <w:b w:val="0"/>
          <w:sz w:val="20"/>
          <w:u w:val="none"/>
        </w:rPr>
        <w:t>JKRK CONSULTING LLP</w:t>
      </w:r>
    </w:p>
    <w:p>
      <w:pPr>
        <w:spacing w:before="0" w:after="20"/>
        <w:jc w:val="left"/>
      </w:pPr>
      <w:r>
        <w:rPr>
          <w:rFonts w:ascii="Adani" w:hAnsi="Adani"/>
          <w:b w:val="0"/>
          <w:sz w:val="20"/>
          <w:u w:val="none"/>
        </w:rPr>
        <w:t>GENERALI CENTRAL LIFE INSURANCE COMPANY LIMITED</w:t>
      </w:r>
    </w:p>
    <w:p>
      <w:pPr>
        <w:spacing w:before="0" w:after="20"/>
        <w:jc w:val="left"/>
      </w:pPr>
      <w:r>
        <w:rPr>
          <w:rFonts w:ascii="Adani" w:hAnsi="Adani"/>
          <w:b w:val="0"/>
          <w:sz w:val="20"/>
          <w:u w:val="none"/>
        </w:rPr>
        <w:t>HT MEDIA LIMITED</w:t>
      </w:r>
    </w:p>
    <w:p>
      <w:pPr>
        <w:spacing w:before="0" w:after="20"/>
        <w:jc w:val="left"/>
      </w:pPr>
      <w:r>
        <w:rPr>
          <w:rFonts w:ascii="Adani" w:hAnsi="Adani"/>
          <w:b w:val="0"/>
          <w:sz w:val="20"/>
          <w:u w:val="none"/>
        </w:rPr>
        <w:t>JM FINANCIAL LIMITED</w:t>
      </w:r>
    </w:p>
    <w:p>
      <w:pPr>
        <w:spacing w:before="0" w:after="20"/>
        <w:jc w:val="left"/>
      </w:pPr>
      <w:r>
        <w:rPr>
          <w:rFonts w:ascii="Adani" w:hAnsi="Adani"/>
          <w:b w:val="0"/>
          <w:sz w:val="20"/>
          <w:u w:val="none"/>
        </w:rPr>
        <w:t>CG POWER AND INDUSTRIAL SOLUTIONS LIMITED</w:t>
      </w:r>
    </w:p>
    <w:p>
      <w:pPr>
        <w:spacing w:before="0" w:after="20"/>
        <w:jc w:val="left"/>
      </w:pPr>
      <w:r>
        <w:rPr>
          <w:rFonts w:ascii="Adani" w:hAnsi="Adani"/>
          <w:b w:val="0"/>
          <w:sz w:val="20"/>
          <w:u w:val="none"/>
        </w:rPr>
        <w:t>NORTHERN ARC CAPITAL LIMITED</w:t>
      </w:r>
    </w:p>
    <w:p>
      <w:pPr>
        <w:spacing w:before="0" w:after="20"/>
        <w:jc w:val="left"/>
      </w:pPr>
      <w:r>
        <w:rPr>
          <w:rFonts w:ascii="Adani" w:hAnsi="Adani"/>
          <w:b w:val="0"/>
          <w:sz w:val="20"/>
          <w:u w:val="none"/>
        </w:rPr>
        <w:t>ADANI PORTS AND SPECIAL ECONOMIC ZONE LIMITED</w:t>
      </w:r>
    </w:p>
    <w:p>
      <w:pPr>
        <w:spacing w:before="0" w:after="20"/>
        <w:jc w:val="left"/>
      </w:pPr>
      <w:r>
        <w:rPr>
          <w:rFonts w:ascii="Adani" w:hAnsi="Adani"/>
          <w:b w:val="0"/>
          <w:sz w:val="20"/>
          <w:u w:val="none"/>
        </w:rPr>
        <w:t>EMCURE PHARMACEUTICALS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TVS INFRASTRUCTURE INVESTMENT MANAGER PRIVATE LIMITED</w:t>
      </w:r>
    </w:p>
    <w:p>
      <w:pPr>
        <w:spacing w:before="0" w:after="20"/>
        <w:jc w:val="left"/>
      </w:pPr>
      <w:r>
        <w:rPr>
          <w:rFonts w:ascii="Adani" w:hAnsi="Adani"/>
          <w:b w:val="0"/>
          <w:sz w:val="20"/>
          <w:u w:val="none"/>
        </w:rPr>
        <w:t>TVS INDUSTRIAL &amp; LOGISTICS PARKS PRIVATE LIMITED</w:t>
      </w:r>
    </w:p>
    <w:p>
      <w:pPr>
        <w:spacing w:before="0" w:after="20"/>
        <w:jc w:val="left"/>
      </w:pPr>
      <w:r>
        <w:rPr>
          <w:rFonts w:ascii="Adani" w:hAnsi="Adani"/>
          <w:b w:val="0"/>
          <w:sz w:val="20"/>
          <w:u w:val="none"/>
        </w:rPr>
        <w:t>VBHC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PALAMADAI SUNDARARAJAN JAYAKUMAR</w:t>
      </w:r>
    </w:p>
    <w:p>
      <w:pPr>
        <w:spacing w:before="0" w:after="40"/>
        <w:jc w:val="left"/>
      </w:pPr>
      <w:r>
        <w:rPr>
          <w:rFonts w:ascii="Adani" w:hAnsi="Adani"/>
          <w:b w:val="0"/>
          <w:sz w:val="20"/>
          <w:u w:val="none"/>
        </w:rPr>
        <w:t>DIN: 01173236</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01173236</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PALAMADAI SUNDARARAJAN JAYAKUMAR</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L74999DL1991PLC042749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ICRA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U63090GJ2005PLC046419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U66309MH2020PTC349428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TVS INFRASTRUCTURE INVESTMENT MANAGER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U65910MH1992PLC187184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TATA MOTORS FINANCE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ACB-2946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JKRK CONSULTING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23/05/2023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U66010MH2006PLC165288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GENERALI CENTRAL LIFE INSURANCE COMPANY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10/08/2022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L22121DL2002PLC117874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HT MEDIA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28/12/2021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L67120MH1986PLC038784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JM FINANCIAL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U45200MH2005PTC154628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TVS INDUSTRIAL &amp; LOGISTICS PARKS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L99999MH1937PLC002641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CG POWER AND INDUSTRIAL SOLUTIONS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26/11/2020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U45100KA2008PTC047156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VBHC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L65910TN1989PLC017021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NORTHERN ARC CAPITAL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15/10/2020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L63090GJ1998PLC034182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AND SPECIAL ECONOMIC ZONE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L24231PN1981PLC024251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EMCURE PHARMACEUTICALS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22/07/2020</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