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APRIL MOON RETAIL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