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BALKRISHNA INDUSTRIES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SHRUTI ANUP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7/8 Jal Kiran, 2nd floor, G D Somani Street, Near President Hotel, Colaba, Mumbai – 400 005,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SHRUTI ANUP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r>
        <w:br w:type="page"/>
      </w:r>
    </w:p>
    <w:p>
      <w:pPr>
        <w:spacing w:before="0" w:after="160"/>
        <w:jc w:val="left"/>
      </w:pPr>
      <w:r>
        <w:rPr>
          <w:rFonts w:ascii="Adani" w:hAnsi="Adani"/>
          <w:b w:val="0"/>
          <w:sz w:val="20"/>
          <w:u w:val="none"/>
        </w:rPr>
        <w:t>29th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AJMERA REALTY &amp; INFRA INDIA LIMITED</w:t>
      </w:r>
    </w:p>
    <w:p>
      <w:pPr>
        <w:spacing w:before="0" w:after="20"/>
        <w:jc w:val="left"/>
      </w:pPr>
      <w:r>
        <w:rPr>
          <w:rFonts w:ascii="Adani" w:hAnsi="Adani"/>
          <w:b/>
          <w:sz w:val="20"/>
          <w:u w:val="none"/>
        </w:rPr>
        <w:t>SANGHI INDUSTRIES LIMITED</w:t>
      </w:r>
    </w:p>
    <w:p>
      <w:pPr>
        <w:spacing w:before="0" w:after="20"/>
        <w:jc w:val="left"/>
      </w:pPr>
      <w:r>
        <w:rPr>
          <w:rFonts w:ascii="Adani" w:hAnsi="Adani"/>
          <w:b/>
          <w:sz w:val="20"/>
          <w:u w:val="none"/>
        </w:rPr>
        <w:t>KALYANI INVESTMENT COMPANY LIMITED</w:t>
      </w:r>
    </w:p>
    <w:p>
      <w:pPr>
        <w:spacing w:before="0" w:after="20"/>
        <w:jc w:val="left"/>
      </w:pPr>
      <w:r>
        <w:rPr>
          <w:rFonts w:ascii="Adani" w:hAnsi="Adani"/>
          <w:b/>
          <w:sz w:val="20"/>
          <w:u w:val="none"/>
        </w:rPr>
        <w:t>KALYANI STEELS LIMITED</w:t>
      </w:r>
    </w:p>
    <w:p>
      <w:pPr>
        <w:spacing w:before="0" w:after="20"/>
        <w:jc w:val="left"/>
      </w:pPr>
      <w:r>
        <w:rPr>
          <w:rFonts w:ascii="Adani" w:hAnsi="Adani"/>
          <w:b/>
          <w:sz w:val="20"/>
          <w:u w:val="none"/>
        </w:rPr>
        <w:t>BALKRISHNA INDUSTRIES LIMITED</w:t>
      </w:r>
    </w:p>
    <w:p>
      <w:pPr>
        <w:spacing w:before="0" w:after="20"/>
        <w:jc w:val="left"/>
      </w:pPr>
      <w:r>
        <w:rPr>
          <w:rFonts w:ascii="Adani" w:hAnsi="Adani"/>
          <w:b/>
          <w:sz w:val="20"/>
          <w:u w:val="none"/>
        </w:rPr>
        <w:t>HEALTH AND EDUCATION FOUNDATION</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AJMERA REALTY &amp; INFRA INDIA LIMITED</w:t>
      </w:r>
    </w:p>
    <w:p>
      <w:pPr>
        <w:spacing w:before="0" w:after="20"/>
        <w:jc w:val="left"/>
      </w:pPr>
      <w:r>
        <w:rPr>
          <w:rFonts w:ascii="Adani" w:hAnsi="Adani"/>
          <w:b w:val="0"/>
          <w:sz w:val="20"/>
          <w:u w:val="none"/>
        </w:rPr>
        <w:t>SANGHI INDUSTRIES LIMITED</w:t>
      </w:r>
    </w:p>
    <w:p>
      <w:pPr>
        <w:spacing w:before="0" w:after="20"/>
        <w:jc w:val="left"/>
      </w:pPr>
      <w:r>
        <w:rPr>
          <w:rFonts w:ascii="Adani" w:hAnsi="Adani"/>
          <w:b w:val="0"/>
          <w:sz w:val="20"/>
          <w:u w:val="none"/>
        </w:rPr>
        <w:t>KALYANI INVESTMENT COMPANY LIMITED</w:t>
      </w:r>
    </w:p>
    <w:p>
      <w:pPr>
        <w:spacing w:before="0" w:after="20"/>
        <w:jc w:val="left"/>
      </w:pPr>
      <w:r>
        <w:rPr>
          <w:rFonts w:ascii="Adani" w:hAnsi="Adani"/>
          <w:b w:val="0"/>
          <w:sz w:val="20"/>
          <w:u w:val="none"/>
        </w:rPr>
        <w:t>KALYANI STEELS LIMITED</w:t>
      </w:r>
    </w:p>
    <w:p>
      <w:pPr>
        <w:spacing w:before="0" w:after="20"/>
        <w:jc w:val="left"/>
      </w:pPr>
      <w:r>
        <w:rPr>
          <w:rFonts w:ascii="Adani" w:hAnsi="Adani"/>
          <w:b w:val="0"/>
          <w:sz w:val="20"/>
          <w:u w:val="none"/>
        </w:rPr>
        <w:t>BALKRISHNA INDUSTRIES LIMITED</w:t>
      </w:r>
    </w:p>
    <w:p>
      <w:pPr>
        <w:spacing w:before="0" w:after="20"/>
        <w:jc w:val="left"/>
      </w:pPr>
      <w:r>
        <w:rPr>
          <w:rFonts w:ascii="Adani" w:hAnsi="Adani"/>
          <w:b w:val="0"/>
          <w:sz w:val="20"/>
          <w:u w:val="none"/>
        </w:rPr>
        <w:t>HEALTH AND EDUCATION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SHRUTI ANUP SHAH</w:t>
      </w:r>
    </w:p>
    <w:p>
      <w:pPr>
        <w:spacing w:before="0" w:after="40"/>
        <w:jc w:val="left"/>
      </w:pPr>
      <w:r>
        <w:rPr>
          <w:rFonts w:ascii="Adani" w:hAnsi="Adani"/>
          <w:b w:val="0"/>
          <w:sz w:val="20"/>
          <w:u w:val="none"/>
        </w:rPr>
        <w:t>DIN: 08337714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08337714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SHRUTI ANUP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L27104MH1985PLC035659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L18209GJ1985PLC157787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L65993PN2009PLC134196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L27104MH1973PLC016350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L99999MH1961PLC012185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U85100MH2003NPL141981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