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GROWW ASSET MANAGEMENT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