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ROAD AND INFRASTRUCTURE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