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U23200MH1996PLC102222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10,02,00,07,240/-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INDIANOIL ADANI VENTURES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103, 1st Floor, Spectra, Hiranandani Gardens, Powai, Mumbai, Mumbai, Mumbai, Maharashtra, India, 400076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INDIANOIL ADANI VENTURES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CHOUDHARY,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PORTS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CHOUDHARY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08123475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