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U86900MH2025NPL453470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LIFESTYLE AUSHADHI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1st Floor Ishkrupa, Building Universityoffice, Sawangi Meghe, Wardha, Wardha, Maharashtra, India, 442001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LIFESTYLE AUSHADHI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