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SAMMAAN ASSET MANAGEMENT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