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GREEN ENERGY TWENTY SIX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VINOD MADHUKARRAO GUNDAWAR</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Villa No. 25, Elysian, Besides Kailash Shikhar, Near Pratham Upvan, Sun Pharma Road, Atladara, Vadodara - 390012,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{{ROW_COMPANY_NAME}}</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{{ROW_DESIGNATION}}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{{ROW_DATE}}</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VINOD MADHUKARRAO GUNDAWAR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08655340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VINOD MADHUKARRAO GUNDAWAR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VINOD MADHUKARRAO GUNDAWAR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08655340</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VINOD MADHUKARRAO GUNDAWAR</w:t>
      </w:r>
    </w:p>
    <w:p>
      <w:pPr>
        <w:spacing w:before="0" w:after="40"/>
        <w:jc w:val="left"/>
      </w:pPr>
      <w:r>
        <w:rPr>
          <w:rFonts w:ascii="Adani" w:hAnsi="Adani"/>
          <w:b w:val="0"/>
          <w:sz w:val="20"/>
          <w:u w:val="none"/>
        </w:rPr>
        <w:t>DIN: 08655340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08655340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VINOD MADHUKARRAO GUNDAWAR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