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ASHWANI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ASHWANI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10455435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ASHWANI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ASHWANI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10455435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PORTS AND SPECIAL ECONOMIC ZONE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TOTAL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ASHWANI GUPTA</w:t>
      </w:r>
    </w:p>
    <w:p>
      <w:pPr>
        <w:spacing w:before="0" w:after="40"/>
        <w:jc w:val="left"/>
      </w:pPr>
      <w:r>
        <w:rPr>
          <w:rFonts w:ascii="Adani" w:hAnsi="Adani"/>
          <w:b w:val="0"/>
          <w:sz w:val="20"/>
          <w:u w:val="none"/>
        </w:rPr>
        <w:t>DIN: 10455435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10455435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ASHWANI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