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U40106DL2019PTC357282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3,67,69,82,030/-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SHANKARLAL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SHANKARLAL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