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TRANSMISSION STEP-ONE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KAMAL RAMESH HARLAKHA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KAMAL RAMESH HARLAKHA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03575874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KAMAL RAMESH HARLAKHA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KAMAL RAMESH HARLAKHA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03575874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BIKANER SIKAR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TRANSMISSION BIKANER SIKAR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KAMAL RAMESH HARLAKHA</w:t>
      </w:r>
    </w:p>
    <w:p>
      <w:pPr>
        <w:spacing w:before="0" w:after="40"/>
        <w:jc w:val="left"/>
      </w:pPr>
      <w:r>
        <w:rPr>
          <w:rFonts w:ascii="Adani" w:hAnsi="Adani"/>
          <w:b w:val="0"/>
          <w:sz w:val="20"/>
          <w:u w:val="none"/>
        </w:rPr>
        <w:t>DIN: 03575874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03575874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KAMAL RAMESH HARLAKHA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