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U74999GJ2008PTC066006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32,01,00,000/-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32,01,00,000/-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KRISHNAPATNAM OILS &amp; FATS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Fortune House Near Navrangpura Railway Crossing, Ahmedabad, Ahmedabad, Gujarat, India, 380009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KRISHNAPATNAM OILS &amp; FATS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SUSHAMA OZA, son/daughter of Mr. Mr. Vishnuram Jatashankar Trivedi, resident of G-2, Chitrakut Appartments, 36 Suvarnapuri Society, Off. Jetalpur Road, Vadodara - 390 007,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KORBA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ADIMAHESH SEVA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17/08/2023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MAHAN ENERGEN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(RJ)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DEFENCE SYSTEMS AND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20/05/2019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WARDHA SOLAR (MAHARASHTRA)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08/11/2017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PARK RAJASTHAN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08/05/2017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PARAMPUJYA SOLAR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SOLAR PV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RAJASTHAN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SATYA SAI AGROILS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MAHARASHTRA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KRISHNAPATNAM OILS &amp; FATS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SUSHAMA OZA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07145540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