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RAMNAD RENEWABLE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RAMNAD RENEWABLE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RAMNAD RENEWABLE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