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SEED BIOCOAT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PARESH LALITKUMAR BUDHIA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PARESH LALITKUMAR BUDHIA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PARESH LALITKUMAR BUDHIA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10594488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PILLSTRONG INFRA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Pr>
        <w:spacing w:before="0" w:after="20"/>
        <w:jc w:val="left"/>
      </w:pPr>
      <w:r>
        <w:rPr>
          <w:rFonts w:ascii="Adani" w:hAnsi="Adani"/>
          <w:b/>
          <w:sz w:val="20"/>
          <w:u w:val="none"/>
        </w:rPr>
        <w:t>ADANI KANDLA BULK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PILLSTRONG INFRA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Pr>
        <w:spacing w:before="0" w:after="20"/>
        <w:jc w:val="left"/>
      </w:pPr>
      <w:r>
        <w:rPr>
          <w:rFonts w:ascii="Adani" w:hAnsi="Adani"/>
          <w:b w:val="0"/>
          <w:sz w:val="20"/>
          <w:u w:val="none"/>
        </w:rPr>
        <w:t>ADANI KANDLA BULK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PARESH LALITKUMAR BUDHIA</w:t>
      </w:r>
    </w:p>
    <w:p>
      <w:pPr>
        <w:spacing w:before="0" w:after="40"/>
        <w:jc w:val="left"/>
      </w:pPr>
      <w:r>
        <w:rPr>
          <w:rFonts w:ascii="Adani" w:hAnsi="Adani"/>
          <w:b w:val="0"/>
          <w:sz w:val="20"/>
          <w:u w:val="none"/>
        </w:rPr>
        <w:t>DIN: 10594488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10594488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PARESH LALITKUMAR BUDHIA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U68200PN2024PTC228421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PILLSTRONG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U63090GJ2012PTC069305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KANDLA BULK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06/09/2022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