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11th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11th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HARDOI UNNAO ROAD LIMITED</w:t>
      </w:r>
    </w:p>
    <w:p>
      <w:pPr>
        <w:spacing w:before="0" w:after="20"/>
        <w:jc w:val="left"/>
      </w:pPr>
      <w:r>
        <w:rPr>
          <w:rFonts w:ascii="Adani" w:hAnsi="Adani"/>
          <w:b/>
          <w:sz w:val="20"/>
          <w:u w:val="none"/>
        </w:rPr>
        <w:t>UNNAO PRAYAGRAJ ROAD LIMITED</w:t>
      </w:r>
    </w:p>
    <w:p>
      <w:pPr>
        <w:spacing w:before="0" w:after="20"/>
        <w:jc w:val="left"/>
      </w:pPr>
      <w:r>
        <w:rPr>
          <w:rFonts w:ascii="Adani" w:hAnsi="Adani"/>
          <w:b/>
          <w:sz w:val="20"/>
          <w:u w:val="none"/>
        </w:rPr>
        <w:t>BUDAUN HARDOI ROAD LIMITED</w:t>
      </w:r>
    </w:p>
    <w:p>
      <w:pPr>
        <w:spacing w:before="0" w:after="20"/>
        <w:jc w:val="left"/>
      </w:pPr>
      <w:r>
        <w:rPr>
          <w:rFonts w:ascii="Adani" w:hAnsi="Adani"/>
          <w:b/>
          <w:sz w:val="20"/>
          <w:u w:val="none"/>
        </w:rPr>
        <w:t>KALINGA ALUMINA LIMITED</w:t>
      </w:r>
    </w:p>
    <w:p>
      <w:pPr>
        <w:spacing w:before="0" w:after="20"/>
        <w:jc w:val="left"/>
      </w:pPr>
      <w:r>
        <w:rPr>
          <w:rFonts w:ascii="Adani" w:hAnsi="Adani"/>
          <w:b/>
          <w:sz w:val="20"/>
          <w:u w:val="none"/>
        </w:rPr>
        <w:t>MAHARASHTRA BORDER CHECK POST NETWORK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ROAD O&amp;M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AZHIYUR VENGALAM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WATER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HARDOI UNNAO ROAD LIMITED</w:t>
      </w:r>
    </w:p>
    <w:p>
      <w:pPr>
        <w:spacing w:before="0" w:after="20"/>
        <w:jc w:val="left"/>
      </w:pPr>
      <w:r>
        <w:rPr>
          <w:rFonts w:ascii="Adani" w:hAnsi="Adani"/>
          <w:b w:val="0"/>
          <w:sz w:val="20"/>
          <w:u w:val="none"/>
        </w:rPr>
        <w:t>UNNAO PRAYAGRAJ ROAD LIMITED</w:t>
      </w:r>
    </w:p>
    <w:p>
      <w:pPr>
        <w:spacing w:before="0" w:after="20"/>
        <w:jc w:val="left"/>
      </w:pPr>
      <w:r>
        <w:rPr>
          <w:rFonts w:ascii="Adani" w:hAnsi="Adani"/>
          <w:b w:val="0"/>
          <w:sz w:val="20"/>
          <w:u w:val="none"/>
        </w:rPr>
        <w:t>BUDAUN HARDOI ROAD LIMITED</w:t>
      </w:r>
    </w:p>
    <w:p>
      <w:pPr>
        <w:spacing w:before="0" w:after="20"/>
        <w:jc w:val="left"/>
      </w:pPr>
      <w:r>
        <w:rPr>
          <w:rFonts w:ascii="Adani" w:hAnsi="Adani"/>
          <w:b w:val="0"/>
          <w:sz w:val="20"/>
          <w:u w:val="none"/>
        </w:rPr>
        <w:t>KALINGA ALUMINA LIMITED</w:t>
      </w:r>
    </w:p>
    <w:p>
      <w:pPr>
        <w:spacing w:before="0" w:after="20"/>
        <w:jc w:val="left"/>
      </w:pPr>
      <w:r>
        <w:rPr>
          <w:rFonts w:ascii="Adani" w:hAnsi="Adani"/>
          <w:b w:val="0"/>
          <w:sz w:val="20"/>
          <w:u w:val="none"/>
        </w:rPr>
        <w:t>MAHARASHTRA BORDER CHECK POST NETWORK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ROAD O&amp;M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AZHIYUR VENGALAM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ADANI WATER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U45202GJ2021PLC128309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HARDOI UNNAO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U45309GJ2021PLC128282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UNNAO PRAYAGRAJ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U45209GJ2021PLC128267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BUDAUN HARDOI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U09900GJ2021PLC128064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KALINGA ALUMINA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U45201GJ2009PLC056327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BORDER CHECK POST NETWORK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O&amp;M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U45203GJ2021PLC119861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AZHIYUR VENGALAM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