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STELLAR EARTH GREEN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YASH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TRIBASTION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YASH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r>
        <w:br w:type="page"/>
      </w:r>
    </w:p>
    <w:p>
      <w:pPr>
        <w:spacing w:before="0" w:after="160"/>
        <w:jc w:val="left"/>
      </w:pPr>
      <w:r>
        <w:rPr>
          <w:rFonts w:ascii="Adani" w:hAnsi="Adani"/>
          <w:b w:val="0"/>
          <w:sz w:val="20"/>
          <w:u w:val="none"/>
        </w:rPr>
        <w:t>11th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EREBOR GLOBAL (IFSC) LLP</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GIGANTES INFRA SOLUTIONS LLP</w:t>
      </w:r>
    </w:p>
    <w:p>
      <w:pPr>
        <w:spacing w:before="0" w:after="20"/>
        <w:jc w:val="left"/>
      </w:pPr>
      <w:r>
        <w:rPr>
          <w:rFonts w:ascii="Adani" w:hAnsi="Adani"/>
          <w:b/>
          <w:sz w:val="20"/>
          <w:u w:val="none"/>
        </w:rPr>
        <w:t>STELLAR EARTH GREEN INFRA PRIVATE LIMITED</w:t>
      </w:r>
    </w:p>
    <w:p>
      <w:pPr>
        <w:spacing w:before="0" w:after="20"/>
        <w:jc w:val="left"/>
      </w:pPr>
      <w:r>
        <w:rPr>
          <w:rFonts w:ascii="Adani" w:hAnsi="Adani"/>
          <w:b/>
          <w:sz w:val="20"/>
          <w:u w:val="none"/>
        </w:rPr>
        <w:t>TRIBASTION TECHNOLOGIES PRIVATE LIMITED</w:t>
      </w:r>
    </w:p>
    <w:p>
      <w:pPr>
        <w:spacing w:before="0" w:after="20"/>
        <w:jc w:val="left"/>
      </w:pPr>
      <w:r>
        <w:rPr>
          <w:rFonts w:ascii="Adani" w:hAnsi="Adani"/>
          <w:b/>
          <w:sz w:val="20"/>
          <w:u w:val="none"/>
        </w:rPr>
        <w:t>NISHKAMA ENTERPRISES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EREBOR GLOBAL (IFSC) LLP</w:t>
      </w:r>
    </w:p>
    <w:p>
      <w:pPr>
        <w:spacing w:before="0" w:after="20"/>
        <w:jc w:val="left"/>
      </w:pPr>
      <w:r>
        <w:rPr>
          <w:rFonts w:ascii="Adani" w:hAnsi="Adani"/>
          <w:b w:val="0"/>
          <w:sz w:val="20"/>
          <w:u w:val="none"/>
        </w:rPr>
        <w:t>GIGANTES INFRA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BUILDCAST SOLUTIONS PRIVATE LIMITED</w:t>
      </w:r>
    </w:p>
    <w:p>
      <w:pPr>
        <w:spacing w:before="0" w:after="20"/>
        <w:jc w:val="left"/>
      </w:pPr>
      <w:r>
        <w:rPr>
          <w:rFonts w:ascii="Adani" w:hAnsi="Adani"/>
          <w:b w:val="0"/>
          <w:sz w:val="20"/>
          <w:u w:val="none"/>
        </w:rPr>
        <w:t>STELLAR EARTH GREEN INFRA PRIVATE LIMITED</w:t>
      </w:r>
    </w:p>
    <w:p>
      <w:pPr>
        <w:spacing w:before="0" w:after="20"/>
        <w:jc w:val="left"/>
      </w:pPr>
      <w:r>
        <w:rPr>
          <w:rFonts w:ascii="Adani" w:hAnsi="Adani"/>
          <w:b w:val="0"/>
          <w:sz w:val="20"/>
          <w:u w:val="none"/>
        </w:rPr>
        <w:t>TRIBASTION TECHNOLOGIES PRIVATE LIMITED</w:t>
      </w:r>
    </w:p>
    <w:p>
      <w:pPr>
        <w:spacing w:before="0" w:after="20"/>
        <w:jc w:val="left"/>
      </w:pPr>
      <w:r>
        <w:rPr>
          <w:rFonts w:ascii="Adani" w:hAnsi="Adani"/>
          <w:b w:val="0"/>
          <w:sz w:val="20"/>
          <w:u w:val="none"/>
        </w:rPr>
        <w:t>NISHKAMA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YASH JAIN</w:t>
      </w:r>
    </w:p>
    <w:p>
      <w:pPr>
        <w:spacing w:before="0" w:after="40"/>
        <w:jc w:val="left"/>
      </w:pPr>
      <w:r>
        <w:rPr>
          <w:rFonts w:ascii="Adani" w:hAnsi="Adani"/>
          <w:b w:val="0"/>
          <w:sz w:val="20"/>
          <w:u w:val="none"/>
        </w:rPr>
        <w:t>DIN: 09134871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09134871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ACW-7158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ACJ-1361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U43121RJ2024PTC094527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U62099GJ2024PTC149820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TRIBASTION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U08102GJ2021PTC121786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