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981D" w14:textId="5AF4CF2A" w:rsidR="00C00930" w:rsidRPr="00C1717F" w:rsidRDefault="00000000" w:rsidP="00903B43">
      <w:pPr>
        <w:pStyle w:val="Title"/>
        <w:jc w:val="center"/>
      </w:pPr>
      <w:r>
        <w:rPr>
          <w:b/>
          <w:bCs/>
          <w:sz w:val="72"/>
          <w:szCs w:val="72"/>
          <w:u w:val="single"/>
        </w:rPr>
        <w:t>SAHARA</w:t>
      </w:r>
      <w:r>
        <w:br/>
        <w:t>Scheme-Aware Health Access &amp; Relief Assistant</w:t>
      </w:r>
    </w:p>
    <w:p w14:paraId="1B000001" w14:textId="1B000001" w:rsidR="00BB0001" w:rsidRDefault="00BB0001" w:rsidP="00903B43">
      <w:pPr>
        <w:pStyle w:val="Heading1"/>
      </w:pPr>
      <w:r>
        <w:t>Problem Statement: HCI-03</w:t>
      </w:r>
    </w:p>
    <w:p w14:paraId="1B000002" w14:textId="1B000002" w:rsidR="00BB0001" w:rsidRDefault="00BB0001" w:rsidP="00903B43">
      <w:r>
        <w:t>In many healthcare systems globally — whether multi-payer insurance markets, government-funded health services, or mixed public-private models — patients face significant administrative barriers before they can access specialist treatments, medications, or procedures. These barriers take different forms: pre-approval workflows in insurance-based systems, referral bottlenecks in public health systems, formulary restrictions in pharmacy systems, and documentation-heavy certification processes in regulated medical contexts. In each case, the administrative burden delays care, exhausts clinical staff, and creates inequitable access — with disadvantaged patients least equipped to navigate the system.</w:t>
      </w:r>
    </w:p>
    <w:p w14:paraId="1B000003" w14:textId="1B000003" w:rsidR="00BB0001" w:rsidRDefault="00BB0001" w:rsidP="00903B43">
      <w:r>
        <w:t>Innovators are challenged to build solutions that reduce the administrative friction between a clinical decision to treat and the patient’s actual receipt of that treatment. Teams should design for a specific healthcare system context (insurance-based, public, or mixed), clearly identify the administrative bottleneck being addressed, and propose approaches that are scalable, auditable, and protective of patient rights. Approaches may span automation, process redesign, patient advocacy tools, or interoperability frameworks. Solutions may be presented as prototypes, service blueprints, or pilot concepts.</w:t>
      </w:r>
    </w:p>
    <w:p w14:paraId="525F662D" w14:textId="77777777" w:rsidR="00C00930" w:rsidRDefault="00000000" w:rsidP="00903B43">
      <w:pPr>
        <w:pStyle w:val="Heading1"/>
      </w:pPr>
      <w:r>
        <w:t>The Grassroots Reality: Why SAHARA Matters</w:t>
      </w:r>
    </w:p>
    <w:p w14:paraId="30DFBDCA" w14:textId="4018941A" w:rsidR="00C00930" w:rsidRDefault="00000000" w:rsidP="005760A7">
      <w:r>
        <w:rPr>
          <w:b/>
        </w:rPr>
        <w:br/>
      </w:r>
      <w:r>
        <w:t xml:space="preserve">Imagine a daily-wage worker in a Tier-3 village who has just been handed a piece of paper with a terrifying word scribbled on it: 'Carcinoma'. For India's poorest families, a cancer diagnosis is not just a health crisis; it is an immediate financial death sentence. </w:t>
      </w:r>
      <w:r>
        <w:rPr>
          <w:rFonts w:ascii="Arial Rounded MT Bold" w:hAnsi="Arial Rounded MT Bold"/>
          <w:u w:val="single"/>
        </w:rPr>
        <w:t>The tragedy isn't that help doesn't exist—the Indian government has deployed massive, life-saving funds through schemes like PM-JAY. The tragedy is that the burden of navigating this complex bureaucracy falls entirely on the terrified, often illiterate patient.</w:t>
      </w:r>
      <w:r>
        <w:t xml:space="preserve"> </w:t>
        <w:br/>
        <w:br/>
        <w:t xml:space="preserve">We are not here to pitch you another web portal or a glossy mobile app. Apps require storage, passwords, and digital literacy. We are here to pitch a fundamental shift in how healthcare access works at the grassroots level. </w:t>
      </w:r>
      <w:r>
        <w:rPr>
          <w:rFonts w:ascii="Arial Rounded MT Bold" w:hAnsi="Arial Rounded MT Bold"/>
          <w:u w:val="single"/>
        </w:rPr>
        <w:t xml:space="preserve">Meet </w:t>
      </w:r>
      <w:r>
        <w:rPr>
          <w:rFonts w:ascii="Arial Rounded MT Bold" w:hAnsi="Arial Rounded MT Bold"/>
          <w:b/>
          <w:u w:val="single"/>
        </w:rPr>
        <w:t>SAHARA</w:t>
      </w:r>
      <w:r>
        <w:rPr>
          <w:rFonts w:ascii="Arial Rounded MT Bold" w:hAnsi="Arial Rounded MT Bold"/>
          <w:u w:val="single"/>
        </w:rPr>
        <w:t>—a completely WhatsApp-native, voice-first navigator that shifts the bureaucratic heavy lifting from the patient to an AI.</w:t>
      </w:r>
      <w:r>
        <w:rPr>
          <w:i/>
          <w:iCs/>
          <w:u w:val="single"/>
        </w:rPr>
        <w:t xml:space="preserve"> </w:t>
      </w:r>
      <w:r>
        <w:t>Here is how we are changing India, one family at a time.</w:t>
      </w:r>
    </w:p>
    <w:p w14:paraId="1280C860" w14:textId="77777777" w:rsidR="00C00930" w:rsidRDefault="00000000" w:rsidP="00903B43">
      <w:pPr>
        <w:pStyle w:val="Heading1"/>
      </w:pPr>
      <w:r>
        <w:t>The SAHARA Workflow: End-to-End Navigation</w:t>
      </w:r>
    </w:p>
    <w:p w14:paraId="63D18B9C" w14:textId="6E043E04" w:rsidR="00241AB1" w:rsidRDefault="00000000" w:rsidP="00903B43">
      <w:r>
        <w:t>This is not a FAQ bot. This is a personalized, empathetic case navigator.</w:t>
      </w:r>
    </w:p>
    <w:p w14:paraId="7810809F" w14:textId="33CC116C" w:rsidR="00241AB1" w:rsidRDefault="00241AB1" w:rsidP="00903B43">
      <w:r>
        <w:rPr>
          <w:rFonts w:ascii="Arial Rounded MT Bold" w:hAnsi="Arial Rounded MT Bold"/>
          <w:u w:val="single"/>
        </w:rPr>
        <w:t>And here's something we want you to notice</w:t>
      </w:r>
      <w:r>
        <w:t xml:space="preserve"> — we're not asking the government to build new infrastructure. We're not asking rural families to download a new app or trust a new face. </w:t>
      </w:r>
      <w:r>
        <w:rPr>
          <w:u w:val="single"/>
        </w:rPr>
        <w:t>ASHA(Accredited Social Health Activist)</w:t>
      </w:r>
      <w:r>
        <w:t xml:space="preserve"> workers already exist in nearly every village in India. They already have the trust of the community. They already walk door to door. We are simply putting a </w:t>
      </w:r>
      <w:r>
        <w:rPr>
          <w:u w:val="single"/>
        </w:rPr>
        <w:t>WhatsApp-native command center in their hands</w:t>
      </w:r>
      <w:r>
        <w:t xml:space="preserve"> — something that works on the phone they already own, on the network they already have. This isn't a Silicon Valley solution parachuted into rural India. This is India's own public health backbone, supercharged. </w:t>
      </w:r>
      <w:r>
        <w:rPr>
          <w:u w:val="single"/>
        </w:rPr>
        <w:t xml:space="preserve">That's what 'Made in India' truly means — not just built here, but built </w:t>
      </w:r>
      <w:r>
        <w:rPr>
          <w:i/>
          <w:iCs/>
          <w:u w:val="single"/>
        </w:rPr>
        <w:t>for</w:t>
      </w:r>
      <w:r>
        <w:rPr>
          <w:u w:val="single"/>
        </w:rPr>
        <w:t xml:space="preserve"> here, with what's already here.</w:t>
      </w:r>
    </w:p>
    <w:p w14:paraId="7193C41E" w14:textId="64750367" w:rsidR="00C00930" w:rsidRDefault="00000000" w:rsidP="00903B43">
      <w:r>
        <w:t>Here is the exact journey:</w:t>
      </w:r>
    </w:p>
    <w:p w14:paraId="7D13779B" w14:textId="004B51EF" w:rsidR="004E4652" w:rsidRDefault="00000000" w:rsidP="00903B43">
      <w:r>
        <w:rPr>
          <w:b/>
        </w:rPr>
        <w:t xml:space="preserve">1. </w:t>
      </w:r>
      <w:r>
        <w:rPr>
          <w:b/>
          <w:u w:val="single"/>
        </w:rPr>
        <w:t>Zero-Friction Initiatio</w:t>
      </w:r>
      <w:r>
        <w:rPr>
          <w:b/>
        </w:rPr>
        <w:t xml:space="preserve">n — </w:t>
      </w:r>
      <w:r>
        <w:t>A patient or ASHA worker texts any greeting to our WhatsApp number. If the message contains words of panic like 'cancer' or 'dar lag raha hai,(I’m Scared)' the bot leads with pure reassurance before asking for any documents.</w:t>
      </w:r>
    </w:p>
    <w:p w14:paraId="08B14D33" w14:textId="5FF2B4EB" w:rsidR="00C00930" w:rsidRDefault="00000000" w:rsidP="00903B43">
      <w:r>
        <w:rPr>
          <w:b/>
        </w:rPr>
        <w:lastRenderedPageBreak/>
        <w:t xml:space="preserve">2. </w:t>
      </w:r>
      <w:r>
        <w:rPr>
          <w:b/>
          <w:u w:val="single"/>
        </w:rPr>
        <w:t>Multimodal Intake</w:t>
      </w:r>
      <w:r>
        <w:rPr>
          <w:b/>
        </w:rPr>
        <w:t xml:space="preserve"> — </w:t>
      </w:r>
      <w:r>
        <w:t>The bot collects three simple things: a photo of the prescription, a photo of their Aadhaar/Ration card, and a voice note in their own local language describing what the doctor told them.</w:t>
      </w:r>
    </w:p>
    <w:p w14:paraId="14EB42D8" w14:textId="77777777" w:rsidR="00C00930" w:rsidRDefault="00000000" w:rsidP="00903B43">
      <w:r>
        <w:rPr>
          <w:b/>
        </w:rPr>
        <w:t xml:space="preserve">3. </w:t>
      </w:r>
      <w:r>
        <w:rPr>
          <w:b/>
          <w:u w:val="single"/>
        </w:rPr>
        <w:t>Empathy &amp; Extraction Engine</w:t>
      </w:r>
      <w:r>
        <w:rPr>
          <w:b/>
        </w:rPr>
        <w:t xml:space="preserve"> — </w:t>
      </w:r>
      <w:r>
        <w:t>In the background, OCR and Medical NLP silently decipher the handwritten prescription. Simultaneously, Bhashini transcribes the voice note, analyzing the patient's emotional state to adjust the bot's tone.</w:t>
      </w:r>
    </w:p>
    <w:p w14:paraId="20701D7B" w14:textId="77777777" w:rsidR="00C00930" w:rsidRDefault="00000000" w:rsidP="00903B43">
      <w:r>
        <w:rPr>
          <w:b/>
        </w:rPr>
        <w:t xml:space="preserve">4. </w:t>
      </w:r>
      <w:r>
        <w:rPr>
          <w:b/>
          <w:u w:val="single"/>
        </w:rPr>
        <w:t>Layered Scheme Triage</w:t>
      </w:r>
      <w:r>
        <w:rPr>
          <w:b/>
        </w:rPr>
        <w:t xml:space="preserve"> — </w:t>
      </w:r>
      <w:r>
        <w:t>The system matches the diagnosis against PM-JAY and state schemes (like Chiranjeevi). If coverage gaps exist, it proactively surfaces NGO funds and CM Relief options to provide a complete financial picture.</w:t>
      </w:r>
    </w:p>
    <w:p w14:paraId="0827B654" w14:textId="77777777" w:rsidR="00C00930" w:rsidRDefault="00000000" w:rsidP="00903B43">
      <w:r>
        <w:rPr>
          <w:b/>
        </w:rPr>
        <w:t xml:space="preserve">5. </w:t>
      </w:r>
      <w:r>
        <w:rPr>
          <w:b/>
          <w:u w:val="single"/>
        </w:rPr>
        <w:t>Eligibility Recovery</w:t>
      </w:r>
      <w:r>
        <w:rPr>
          <w:b/>
        </w:rPr>
        <w:t xml:space="preserve"> — </w:t>
      </w:r>
      <w:r>
        <w:t>If a family isn't on the PM-JAY list but appears to qualify, SAHARA instantly drafts a pre-filled Hindi grievance letter they can send to their local Ayushman Mitra.</w:t>
      </w:r>
    </w:p>
    <w:p w14:paraId="768A624B" w14:textId="77777777" w:rsidR="00C00930" w:rsidRDefault="00000000" w:rsidP="00903B43">
      <w:r>
        <w:rPr>
          <w:b/>
        </w:rPr>
        <w:t xml:space="preserve">6. </w:t>
      </w:r>
      <w:r>
        <w:rPr>
          <w:b/>
          <w:u w:val="single"/>
        </w:rPr>
        <w:t>'Right Hospital First Time' Routing</w:t>
      </w:r>
      <w:r>
        <w:rPr>
          <w:b/>
        </w:rPr>
        <w:t xml:space="preserve"> — </w:t>
      </w:r>
      <w:r>
        <w:t>We don't just find the nearest hospital; we filter for oncology capability, active Ayushman Mitra desks, and OPD availability. We then pre-notify the hospital so the family arrives expected.</w:t>
      </w:r>
    </w:p>
    <w:p w14:paraId="35E9D6C6" w14:textId="77777777" w:rsidR="00C00930" w:rsidRDefault="00000000" w:rsidP="00903B43">
      <w:r>
        <w:rPr>
          <w:b/>
        </w:rPr>
        <w:t xml:space="preserve">7. </w:t>
      </w:r>
      <w:r>
        <w:rPr>
          <w:b/>
          <w:u w:val="single"/>
        </w:rPr>
        <w:t>Journey Planning</w:t>
      </w:r>
      <w:r>
        <w:rPr>
          <w:b/>
        </w:rPr>
        <w:t xml:space="preserve"> — </w:t>
      </w:r>
      <w:r>
        <w:t>For patients traveling over 50 km, the bot calculates bus/train routes and flags if their scheme covers travel reimbursement—ensuring they never choose between bus fare and treatment.</w:t>
      </w:r>
    </w:p>
    <w:p w14:paraId="66E149C3" w14:textId="04016692" w:rsidR="00C00930" w:rsidRDefault="00000000" w:rsidP="00903B43">
      <w:r>
        <w:rPr>
          <w:b/>
        </w:rPr>
        <w:t xml:space="preserve">8. </w:t>
      </w:r>
      <w:r>
        <w:rPr>
          <w:b/>
          <w:u w:val="single"/>
        </w:rPr>
        <w:t>The 'What Will Happen?' Reassurance Output</w:t>
      </w:r>
      <w:r>
        <w:rPr>
          <w:b/>
        </w:rPr>
        <w:t xml:space="preserve"> — </w:t>
      </w:r>
      <w:r>
        <w:t>The primary reply is a calm voice note translating the diagnosis into plain language, followed by a simple three-step oral narrative: where to go, what to show, what will happen next.</w:t>
      </w:r>
    </w:p>
    <w:p w14:paraId="6BD7A3E4" w14:textId="77777777" w:rsidR="00C00930" w:rsidRDefault="00000000" w:rsidP="00903B43">
      <w:r>
        <w:rPr>
          <w:b/>
        </w:rPr>
        <w:t xml:space="preserve">9. </w:t>
      </w:r>
      <w:r>
        <w:rPr>
          <w:b/>
          <w:u w:val="single"/>
        </w:rPr>
        <w:t>Family Member Forward</w:t>
      </w:r>
      <w:r>
        <w:rPr>
          <w:b/>
        </w:rPr>
        <w:t xml:space="preserve"> — </w:t>
      </w:r>
      <w:r>
        <w:t>A simpler summary message is auto-generated, designed to be forwarded to a literate family member or the local ASHA worker, aligning the support network.</w:t>
      </w:r>
    </w:p>
    <w:p w14:paraId="4AB74ACD" w14:textId="77777777" w:rsidR="00C00930" w:rsidRDefault="00000000" w:rsidP="00903B43">
      <w:r>
        <w:rPr>
          <w:b/>
        </w:rPr>
        <w:t xml:space="preserve">10. </w:t>
      </w:r>
      <w:r>
        <w:rPr>
          <w:b/>
          <w:u w:val="single"/>
        </w:rPr>
        <w:t>The 'Plastic Folder' Checklist</w:t>
      </w:r>
      <w:r>
        <w:rPr>
          <w:b/>
        </w:rPr>
        <w:t xml:space="preserve"> — </w:t>
      </w:r>
      <w:r>
        <w:t>Documents are listed in the exact order they should be collected, starting with what the family already has, building momentum instead of overwhelm.</w:t>
      </w:r>
    </w:p>
    <w:p w14:paraId="74BD86BE" w14:textId="77777777" w:rsidR="00C00930" w:rsidRDefault="00000000" w:rsidP="00903B43">
      <w:r>
        <w:rPr>
          <w:b/>
        </w:rPr>
        <w:t xml:space="preserve">11. </w:t>
      </w:r>
      <w:r>
        <w:rPr>
          <w:b/>
          <w:u w:val="single"/>
        </w:rPr>
        <w:t>Document Expiry Detection</w:t>
      </w:r>
      <w:r>
        <w:rPr>
          <w:b/>
        </w:rPr>
        <w:t xml:space="preserve"> — </w:t>
      </w:r>
      <w:r>
        <w:t>If an income certificate is near expiry based on the uploaded photo, the bot flags it before the family travels—preventing them from being turned away at the hospital counter.</w:t>
      </w:r>
    </w:p>
    <w:p w14:paraId="25E712EC" w14:textId="77777777" w:rsidR="00C00930" w:rsidRDefault="00000000" w:rsidP="00903B43">
      <w:r>
        <w:rPr>
          <w:b/>
        </w:rPr>
        <w:t xml:space="preserve">12. </w:t>
      </w:r>
      <w:r>
        <w:rPr>
          <w:b/>
          <w:u w:val="single"/>
        </w:rPr>
        <w:t>48-Hour Follow-Up Loop</w:t>
      </w:r>
      <w:r>
        <w:rPr>
          <w:b/>
        </w:rPr>
        <w:t xml:space="preserve"> — </w:t>
      </w:r>
      <w:r>
        <w:t>Two days later, the bot checks in. If the patient was turned away, a human volunteer escalation is triggered automatically.</w:t>
      </w:r>
    </w:p>
    <w:p w14:paraId="2CCDB0CA" w14:textId="77777777" w:rsidR="00C00930" w:rsidRDefault="00000000" w:rsidP="00903B43">
      <w:r>
        <w:rPr>
          <w:b/>
        </w:rPr>
        <w:t xml:space="preserve">13. </w:t>
      </w:r>
      <w:r>
        <w:rPr>
          <w:b/>
          <w:u w:val="single"/>
        </w:rPr>
        <w:t>ASHA Dashboard</w:t>
      </w:r>
      <w:r>
        <w:rPr>
          <w:b/>
        </w:rPr>
        <w:t xml:space="preserve"> — </w:t>
      </w:r>
      <w:r>
        <w:t>Every ASHA worker gets a WhatsApp-native case tracker showing their village's active patients and pending documents, turning their phone into a field command center.</w:t>
      </w:r>
    </w:p>
    <w:p w14:paraId="6A04130A" w14:textId="77777777" w:rsidR="00C00930" w:rsidRDefault="00000000" w:rsidP="00903B43">
      <w:r>
        <w:rPr>
          <w:b/>
        </w:rPr>
        <w:lastRenderedPageBreak/>
        <w:t xml:space="preserve">14. </w:t>
      </w:r>
      <w:r>
        <w:rPr>
          <w:b/>
          <w:u w:val="single"/>
        </w:rPr>
        <w:t>Survivor Trust Signal</w:t>
      </w:r>
      <w:r>
        <w:rPr>
          <w:b/>
        </w:rPr>
        <w:t xml:space="preserve"> — </w:t>
      </w:r>
      <w:r>
        <w:t>Every interaction ends with a 20-second voice note from a real cancer survivor from the same district who successfully used PM-JAY. Because the deepest barrier isn't bureaucracy—it's disbelief.</w:t>
      </w:r>
    </w:p>
    <w:p w14:paraId="395B68C9" w14:textId="77777777" w:rsidR="00C00930" w:rsidRDefault="00000000" w:rsidP="00903B43">
      <w:pPr>
        <w:pStyle w:val="Heading1"/>
      </w:pPr>
      <w:r>
        <w:t>Why SAHARA Stands Alone (The Market Reality)</w:t>
      </w:r>
    </w:p>
    <w:p w14:paraId="02CFAE0E" w14:textId="77777777" w:rsidR="00C00930" w:rsidRDefault="00000000" w:rsidP="00903B43">
      <w:r>
        <w:t>You might ask: doesn't this already exist? We looked closely at the landscape, and the gap SAHARA fills is massive and unoccupied:</w:t>
        <w:br/>
      </w:r>
      <w:r>
        <w:rPr>
          <w:b/>
        </w:rPr>
        <w:t xml:space="preserve">• Government Bots (Ayushman Sakhi): </w:t>
      </w:r>
      <w:r>
        <w:t xml:space="preserve">These are informational FAQ lookups. They cannot read a prescription, triage a diagnosis, or map an oncology hospital. </w:t>
      </w:r>
      <w:r>
        <w:rPr>
          <w:rFonts w:ascii="Arial Rounded MT Bold" w:hAnsi="Arial Rounded MT Bold"/>
          <w:u w:val="single"/>
        </w:rPr>
        <w:t>SAHARA is a case resolution engine, not a search engine.</w:t>
      </w:r>
      <w:r>
        <w:br/>
      </w:r>
      <w:r>
        <w:rPr>
          <w:b/>
        </w:rPr>
        <w:t xml:space="preserve">• ASHA-Support AI (ASHABot): </w:t>
      </w:r>
      <w:r>
        <w:t>Brilliant tools for equipping field workers with medical knowledge, but they are not patient-facing scheme navigators.</w:t>
        <w:br/>
      </w:r>
      <w:r>
        <w:rPr>
          <w:b/>
        </w:rPr>
        <w:t xml:space="preserve">• Cancer Startups (Onco.com): </w:t>
      </w:r>
      <w:r>
        <w:t>Designed for the urban, English-speaking middle class. They offer premium second opinions, not BPL scheme navigation.</w:t>
        <w:br/>
        <w:br/>
        <w:t xml:space="preserve">The government has built the schemes. Startups have built tools for urbanites. </w:t>
      </w:r>
      <w:r>
        <w:rPr>
          <w:u w:val="single"/>
        </w:rPr>
        <w:t>Nobody has built the end-to-end bridge that takes a terrified rural family from a handwritten prescription to a funded hospital bed. That is what SAHARA does</w:t>
      </w:r>
      <w:r>
        <w:t>.</w:t>
      </w:r>
    </w:p>
    <w:p w14:paraId="74550A0D" w14:textId="77777777" w:rsidR="00C00930" w:rsidRDefault="00000000" w:rsidP="00903B43">
      <w:pPr>
        <w:pStyle w:val="Heading1"/>
      </w:pPr>
      <w:r>
        <w:t>Bulletproofing the Solution: Solving for Real-World Friction</w:t>
      </w:r>
    </w:p>
    <w:p w14:paraId="7D6F930D" w14:textId="77777777" w:rsidR="00C00930" w:rsidRDefault="00000000" w:rsidP="00903B43">
      <w:r>
        <w:t>To truly serve the grassroots, we must anticipate the friction points of rural India. We have engineered solutions for the three biggest failure points:</w:t>
        <w:br/>
      </w:r>
    </w:p>
    <w:p w14:paraId="3C695415" w14:textId="77777777" w:rsidR="00C00930" w:rsidRDefault="00000000" w:rsidP="00903B43">
      <w:pPr>
        <w:pStyle w:val="ListBullet"/>
      </w:pPr>
      <w:r>
        <w:rPr>
          <w:b/>
          <w:u w:val="single"/>
        </w:rPr>
        <w:t>The Connectivity Reality (Offline Fallbacks):</w:t>
      </w:r>
      <w:r>
        <w:rPr>
          <w:b/>
        </w:rPr>
        <w:t xml:space="preserve"> </w:t>
      </w:r>
      <w:r>
        <w:t>We know 2G networks drop. If an OCR/NLP process takes time due to bandwidth, SAHARA doesn't just hang. It immediately sends an async fallback message: 'We received your documents safely. We are processing them and will reply within 2 hours.' We manage expectations so the user doesn't lose faith and abandon the chat.</w:t>
      </w:r>
    </w:p>
    <w:p w14:paraId="2FCB74EF" w14:textId="77777777" w:rsidR="00C00930" w:rsidRDefault="00000000" w:rsidP="00903B43">
      <w:pPr>
        <w:pStyle w:val="ListBullet"/>
      </w:pPr>
      <w:r>
        <w:rPr>
          <w:b/>
          <w:u w:val="single"/>
        </w:rPr>
        <w:t>The Data Freshness Imperative:</w:t>
      </w:r>
      <w:r>
        <w:rPr>
          <w:b/>
        </w:rPr>
        <w:t xml:space="preserve"> </w:t>
      </w:r>
      <w:r>
        <w:t>Routing a patient to a hospital that is no longer empanelled is a critical safety failure. SAHARA's architecture mandates pulling live data directly from the NHA's APIs, combined with a manual review cycle, ensuring our hospital routing and scheme caps are always accurate.</w:t>
      </w:r>
    </w:p>
    <w:p w14:paraId="2B51BD5B" w14:textId="77777777" w:rsidR="00C00930" w:rsidRDefault="00000000" w:rsidP="00903B43">
      <w:pPr>
        <w:pStyle w:val="ListBullet"/>
      </w:pPr>
      <w:r>
        <w:rPr>
          <w:b/>
          <w:u w:val="single"/>
        </w:rPr>
        <w:t>Solving the Trust Deficit:</w:t>
      </w:r>
      <w:r>
        <w:rPr>
          <w:b/>
        </w:rPr>
        <w:t xml:space="preserve"> </w:t>
      </w:r>
      <w:r>
        <w:rPr>
          <w:u w:val="single"/>
        </w:rPr>
        <w:t>The biggest roadblock for BPL families isn't finding a hospital; it's the disbelief that the government will actually pay</w:t>
      </w:r>
      <w:r>
        <w:t>, causing them to delay treatment. This is why our final step—the Survivor Trust Signal—is our most vital feature. Hearing a local voice say, 'I had this, I went to this hospital, and I didn't pay a rupee,' shatters that disbelief.</w:t>
      </w:r>
    </w:p>
    <w:p w14:paraId="79DA1F4D" w14:textId="77777777" w:rsidR="00C00930" w:rsidRDefault="00000000" w:rsidP="00903B43">
      <w:pPr>
        <w:pStyle w:val="Heading1"/>
      </w:pPr>
      <w:r>
        <w:lastRenderedPageBreak/>
        <w:t>The Vision</w:t>
      </w:r>
    </w:p>
    <w:p w14:paraId="3FEFC59C" w14:textId="57380568" w:rsidR="00C00930" w:rsidRDefault="00000000" w:rsidP="00903B43">
      <w:pPr>
        <w:rPr>
          <w:rFonts w:ascii="Arial Rounded MT Bold" w:hAnsi="Arial Rounded MT Bold"/>
          <w:u w:val="single"/>
        </w:rPr>
      </w:pPr>
      <w:r>
        <w:t xml:space="preserve">True innovation is not about forcing the most vulnerable users to learn our technology; it is about adapting our technology to seamlessly fit into their hardest days. With SAHARA, we are taking the chaos of a cancer diagnosis and turning it into clarity, action, and hope—driving progress from the grassroots up because at SAHARA, </w:t>
      </w:r>
      <w:r>
        <w:rPr>
          <w:rFonts w:ascii="Arial Rounded MT Bold" w:hAnsi="Arial Rounded MT Bold"/>
          <w:u w:val="single"/>
        </w:rPr>
        <w:t>we truly believe that the biggest hurdle isn’t the bureaucracy, it’s the lack of trust in the system.</w:t>
      </w:r>
    </w:p>
    <w:p w14:paraId="5DBB626A" w14:textId="77777777" w:rsidR="003E44EA" w:rsidRDefault="003E44EA" w:rsidP="00903B43">
      <w:pPr>
        <w:rPr>
          <w:rFonts w:ascii="Arial Rounded MT Bold" w:hAnsi="Arial Rounded MT Bold"/>
          <w:u w:val="single"/>
        </w:rPr>
      </w:pPr>
    </w:p>
    <w:p w14:paraId="4848193B" w14:textId="5DC6DFF3" w:rsidR="003E44EA" w:rsidRDefault="003E44EA" w:rsidP="00903B43">
      <w:pPr>
        <w:rPr>
          <w:rFonts w:ascii="Arial Rounded MT Bold" w:hAnsi="Arial Rounded MT Bold"/>
          <w:u w:val="single"/>
        </w:rPr>
      </w:pPr>
      <w:r>
        <w:rPr>
          <w:rFonts w:ascii="Arial Rounded MT Bold" w:hAnsi="Arial Rounded MT Bold"/>
          <w:u w:val="single"/>
        </w:rPr>
        <w:t>CREDITS: Team – CODE//BLOODED</w:t>
      </w:r>
    </w:p>
    <w:p w14:paraId="04F7EE90" w14:textId="58A3347B" w:rsidR="003E44EA" w:rsidRDefault="003E44EA" w:rsidP="00903B43">
      <w:pPr>
        <w:pStyle w:val="ListParagraph"/>
        <w:numPr>
          <w:ilvl w:val="0"/>
          <w:numId w:val="10"/>
        </w:numPr>
      </w:pPr>
      <w:r>
        <w:t>Sohil Rashtrapal Chavhan</w:t>
      </w:r>
    </w:p>
    <w:p w14:paraId="7FEBD1DA" w14:textId="265D3441" w:rsidR="003E44EA" w:rsidRDefault="003E44EA" w:rsidP="00903B43">
      <w:pPr>
        <w:pStyle w:val="ListParagraph"/>
        <w:numPr>
          <w:ilvl w:val="0"/>
          <w:numId w:val="10"/>
        </w:numPr>
      </w:pPr>
      <w:r>
        <w:t>Shorya Ranjan</w:t>
      </w:r>
    </w:p>
    <w:p w14:paraId="06FB8691" w14:textId="00511BFA" w:rsidR="003E44EA" w:rsidRPr="003E44EA" w:rsidRDefault="003E44EA" w:rsidP="00903B43">
      <w:pPr>
        <w:pStyle w:val="ListParagraph"/>
        <w:numPr>
          <w:ilvl w:val="0"/>
          <w:numId w:val="10"/>
        </w:numPr>
      </w:pPr>
      <w:r>
        <w:t>Awneesh Kumar</w:t>
      </w:r>
    </w:p>
    <w:sectPr w:rsidR="003E44EA" w:rsidRPr="003E44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A93D6E"/>
    <w:multiLevelType w:val="hybridMultilevel"/>
    <w:tmpl w:val="0ED8E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3681000">
    <w:abstractNumId w:val="8"/>
  </w:num>
  <w:num w:numId="2" w16cid:durableId="684137100">
    <w:abstractNumId w:val="6"/>
  </w:num>
  <w:num w:numId="3" w16cid:durableId="800659425">
    <w:abstractNumId w:val="5"/>
  </w:num>
  <w:num w:numId="4" w16cid:durableId="762266921">
    <w:abstractNumId w:val="4"/>
  </w:num>
  <w:num w:numId="5" w16cid:durableId="712391304">
    <w:abstractNumId w:val="7"/>
  </w:num>
  <w:num w:numId="6" w16cid:durableId="1224634354">
    <w:abstractNumId w:val="3"/>
  </w:num>
  <w:num w:numId="7" w16cid:durableId="1700206770">
    <w:abstractNumId w:val="2"/>
  </w:num>
  <w:num w:numId="8" w16cid:durableId="1473793327">
    <w:abstractNumId w:val="1"/>
  </w:num>
  <w:num w:numId="9" w16cid:durableId="1111703695">
    <w:abstractNumId w:val="0"/>
  </w:num>
  <w:num w:numId="10" w16cid:durableId="17195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AB1"/>
    <w:rsid w:val="0029639D"/>
    <w:rsid w:val="00326F90"/>
    <w:rsid w:val="003E44EA"/>
    <w:rsid w:val="004E4652"/>
    <w:rsid w:val="00500FE1"/>
    <w:rsid w:val="00537F09"/>
    <w:rsid w:val="005760A7"/>
    <w:rsid w:val="006976AC"/>
    <w:rsid w:val="00712501"/>
    <w:rsid w:val="00903B43"/>
    <w:rsid w:val="00A92A0C"/>
    <w:rsid w:val="00AA1D8D"/>
    <w:rsid w:val="00B47730"/>
    <w:rsid w:val="00C00930"/>
    <w:rsid w:val="00C1717F"/>
    <w:rsid w:val="00C85F55"/>
    <w:rsid w:val="00CB0664"/>
    <w:rsid w:val="00E541CE"/>
    <w:rsid w:val="00EF4943"/>
    <w:rsid w:val="00F71DB7"/>
    <w:rsid w:val="00F75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15351"/>
  <w14:defaultImageDpi w14:val="300"/>
  <w15:docId w15:val="{760CA140-73DA-45A4-BF09-09D3B4903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1</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Sohil Chavhan</cp:lastModifiedBy>
  <cp:revision>13</cp:revision>
  <dcterms:created xsi:type="dcterms:W3CDTF">2013-12-23T23:15:00Z</dcterms:created>
  <dcterms:modified xsi:type="dcterms:W3CDTF">2026-06-11T06:10:00Z</dcterms:modified>
  <cp:category/>
</cp:coreProperties>
</file>