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9BD57" w14:textId="53DF5A8C" w:rsidR="00023F44" w:rsidRDefault="00023F44" w:rsidP="0078616F">
      <w:pPr>
        <w:pStyle w:val="ListParagraph"/>
        <w:numPr>
          <w:ilvl w:val="0"/>
          <w:numId w:val="3"/>
        </w:numPr>
        <w:rPr>
          <w:b/>
          <w:bCs/>
        </w:rPr>
      </w:pPr>
      <w:r w:rsidRPr="0078616F">
        <w:rPr>
          <w:rFonts w:ascii="Helvetica" w:eastAsia="Times New Roman" w:hAnsi="Helvetica" w:cs="Helvetica"/>
          <w:b/>
          <w:bCs/>
          <w:color w:val="000000"/>
          <w:sz w:val="21"/>
          <w:szCs w:val="21"/>
          <w:lang w:eastAsia="en-CA"/>
        </w:rPr>
        <w:t>Introduction</w:t>
      </w:r>
      <w:r w:rsidRPr="0078616F">
        <w:rPr>
          <w:b/>
          <w:bCs/>
        </w:rPr>
        <w:t>:</w:t>
      </w:r>
    </w:p>
    <w:p w14:paraId="3AA19263" w14:textId="180F5582" w:rsidR="0078616F" w:rsidRDefault="0078616F" w:rsidP="0078616F">
      <w:pPr>
        <w:pStyle w:val="ListParagraph"/>
        <w:numPr>
          <w:ilvl w:val="1"/>
          <w:numId w:val="3"/>
        </w:numPr>
        <w:rPr>
          <w:b/>
          <w:bCs/>
        </w:rPr>
      </w:pPr>
      <w:r>
        <w:rPr>
          <w:b/>
          <w:bCs/>
        </w:rPr>
        <w:t>Background</w:t>
      </w:r>
    </w:p>
    <w:p w14:paraId="424BCDBC" w14:textId="4A2FE68B" w:rsidR="0078616F" w:rsidRPr="00023F44" w:rsidRDefault="0078616F" w:rsidP="0078616F">
      <w:pPr>
        <w:shd w:val="clear" w:color="auto" w:fill="FFFFFF"/>
        <w:spacing w:after="0" w:line="240" w:lineRule="auto"/>
        <w:ind w:left="360"/>
        <w:rPr>
          <w:rFonts w:ascii="Helvetica" w:eastAsia="Times New Roman" w:hAnsi="Helvetica" w:cs="Helvetica"/>
          <w:color w:val="000000"/>
          <w:sz w:val="21"/>
          <w:szCs w:val="21"/>
          <w:lang w:eastAsia="en-CA"/>
        </w:rPr>
      </w:pPr>
      <w:r w:rsidRPr="00023F44">
        <w:rPr>
          <w:rFonts w:ascii="Helvetica" w:eastAsia="Times New Roman" w:hAnsi="Helvetica" w:cs="Helvetica"/>
          <w:color w:val="000000"/>
          <w:sz w:val="21"/>
          <w:szCs w:val="21"/>
          <w:lang w:eastAsia="en-CA"/>
        </w:rPr>
        <w:t>Two of the most important cities in the world are New York City and City of Toronto. Every year millions of tourists visit these cities for business and pleasure.</w:t>
      </w:r>
      <w:r w:rsidR="00E52EDE">
        <w:rPr>
          <w:rFonts w:ascii="Helvetica" w:eastAsia="Times New Roman" w:hAnsi="Helvetica" w:cs="Helvetica"/>
          <w:color w:val="000000"/>
          <w:sz w:val="21"/>
          <w:szCs w:val="21"/>
          <w:lang w:eastAsia="en-CA"/>
        </w:rPr>
        <w:t xml:space="preserve"> </w:t>
      </w:r>
    </w:p>
    <w:p w14:paraId="712080B5" w14:textId="77777777" w:rsidR="0078616F" w:rsidRPr="00023F44" w:rsidRDefault="0078616F" w:rsidP="0078616F">
      <w:pPr>
        <w:shd w:val="clear" w:color="auto" w:fill="FFFFFF"/>
        <w:spacing w:before="240" w:after="0" w:line="240" w:lineRule="auto"/>
        <w:ind w:left="360"/>
        <w:rPr>
          <w:rFonts w:ascii="Helvetica" w:eastAsia="Times New Roman" w:hAnsi="Helvetica" w:cs="Helvetica"/>
          <w:color w:val="000000"/>
          <w:sz w:val="21"/>
          <w:szCs w:val="21"/>
          <w:lang w:eastAsia="en-CA"/>
        </w:rPr>
      </w:pPr>
      <w:r w:rsidRPr="00023F44">
        <w:rPr>
          <w:rFonts w:ascii="Helvetica" w:eastAsia="Times New Roman" w:hAnsi="Helvetica" w:cs="Helvetica"/>
          <w:color w:val="000000"/>
          <w:sz w:val="21"/>
          <w:szCs w:val="21"/>
          <w:lang w:eastAsia="en-CA"/>
        </w:rPr>
        <w:t>The main reasons for tourist to visit these cities are as follows:</w:t>
      </w:r>
    </w:p>
    <w:p w14:paraId="06F690AD" w14:textId="77777777" w:rsidR="0078616F" w:rsidRPr="00023F44" w:rsidRDefault="0078616F" w:rsidP="0078616F">
      <w:pPr>
        <w:numPr>
          <w:ilvl w:val="0"/>
          <w:numId w:val="1"/>
        </w:numPr>
        <w:shd w:val="clear" w:color="auto" w:fill="FFFFFF"/>
        <w:tabs>
          <w:tab w:val="clear" w:pos="720"/>
          <w:tab w:val="num" w:pos="1080"/>
        </w:tabs>
        <w:spacing w:before="100" w:beforeAutospacing="1" w:after="100" w:afterAutospacing="1" w:line="240" w:lineRule="auto"/>
        <w:ind w:left="1080"/>
        <w:rPr>
          <w:rFonts w:ascii="Helvetica" w:eastAsia="Times New Roman" w:hAnsi="Helvetica" w:cs="Helvetica"/>
          <w:color w:val="000000"/>
          <w:sz w:val="21"/>
          <w:szCs w:val="21"/>
          <w:lang w:eastAsia="en-CA"/>
        </w:rPr>
      </w:pPr>
      <w:r w:rsidRPr="00023F44">
        <w:rPr>
          <w:rFonts w:ascii="Helvetica" w:eastAsia="Times New Roman" w:hAnsi="Helvetica" w:cs="Helvetica"/>
          <w:color w:val="000000"/>
          <w:sz w:val="21"/>
          <w:szCs w:val="21"/>
          <w:lang w:eastAsia="en-CA"/>
        </w:rPr>
        <w:t>Discover different neighborhoods</w:t>
      </w:r>
    </w:p>
    <w:p w14:paraId="3C18E622" w14:textId="751422F3" w:rsidR="0078616F" w:rsidRPr="00023F44" w:rsidRDefault="00854A9B" w:rsidP="0078616F">
      <w:pPr>
        <w:numPr>
          <w:ilvl w:val="0"/>
          <w:numId w:val="1"/>
        </w:numPr>
        <w:shd w:val="clear" w:color="auto" w:fill="FFFFFF"/>
        <w:tabs>
          <w:tab w:val="clear" w:pos="720"/>
          <w:tab w:val="num" w:pos="1080"/>
        </w:tabs>
        <w:spacing w:before="100" w:beforeAutospacing="1" w:after="100" w:afterAutospacing="1" w:line="240" w:lineRule="auto"/>
        <w:ind w:left="1080"/>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Explore similar and different venues</w:t>
      </w:r>
    </w:p>
    <w:p w14:paraId="2241836A" w14:textId="77777777" w:rsidR="0078616F" w:rsidRPr="00023F44" w:rsidRDefault="0078616F" w:rsidP="0078616F">
      <w:pPr>
        <w:numPr>
          <w:ilvl w:val="0"/>
          <w:numId w:val="1"/>
        </w:numPr>
        <w:shd w:val="clear" w:color="auto" w:fill="FFFFFF"/>
        <w:tabs>
          <w:tab w:val="clear" w:pos="720"/>
          <w:tab w:val="num" w:pos="1080"/>
        </w:tabs>
        <w:spacing w:before="100" w:beforeAutospacing="1" w:after="100" w:afterAutospacing="1" w:line="240" w:lineRule="auto"/>
        <w:ind w:left="1080"/>
        <w:rPr>
          <w:rFonts w:ascii="Helvetica" w:eastAsia="Times New Roman" w:hAnsi="Helvetica" w:cs="Helvetica"/>
          <w:color w:val="000000"/>
          <w:sz w:val="21"/>
          <w:szCs w:val="21"/>
          <w:lang w:eastAsia="en-CA"/>
        </w:rPr>
      </w:pPr>
      <w:r w:rsidRPr="00023F44">
        <w:rPr>
          <w:rFonts w:ascii="Helvetica" w:eastAsia="Times New Roman" w:hAnsi="Helvetica" w:cs="Helvetica"/>
          <w:color w:val="000000"/>
          <w:sz w:val="21"/>
          <w:szCs w:val="21"/>
          <w:lang w:eastAsia="en-CA"/>
        </w:rPr>
        <w:t>Enjoying different international and experimental foods</w:t>
      </w:r>
    </w:p>
    <w:p w14:paraId="465B43E9" w14:textId="77777777" w:rsidR="0078616F" w:rsidRPr="00023F44" w:rsidRDefault="0078616F" w:rsidP="0078616F">
      <w:pPr>
        <w:numPr>
          <w:ilvl w:val="0"/>
          <w:numId w:val="1"/>
        </w:numPr>
        <w:shd w:val="clear" w:color="auto" w:fill="FFFFFF"/>
        <w:tabs>
          <w:tab w:val="clear" w:pos="720"/>
          <w:tab w:val="num" w:pos="1080"/>
        </w:tabs>
        <w:spacing w:before="100" w:beforeAutospacing="1" w:after="100" w:afterAutospacing="1" w:line="240" w:lineRule="auto"/>
        <w:ind w:left="1080"/>
        <w:rPr>
          <w:rFonts w:ascii="Helvetica" w:eastAsia="Times New Roman" w:hAnsi="Helvetica" w:cs="Helvetica"/>
          <w:color w:val="000000"/>
          <w:sz w:val="21"/>
          <w:szCs w:val="21"/>
          <w:lang w:eastAsia="en-CA"/>
        </w:rPr>
      </w:pPr>
      <w:r w:rsidRPr="00023F44">
        <w:rPr>
          <w:rFonts w:ascii="Helvetica" w:eastAsia="Times New Roman" w:hAnsi="Helvetica" w:cs="Helvetica"/>
          <w:color w:val="000000"/>
          <w:sz w:val="21"/>
          <w:szCs w:val="21"/>
          <w:lang w:eastAsia="en-CA"/>
        </w:rPr>
        <w:t>Visiting world renowned arts and galleries</w:t>
      </w:r>
    </w:p>
    <w:p w14:paraId="364929A5" w14:textId="2AAC51C4" w:rsidR="0078616F" w:rsidRDefault="0078616F" w:rsidP="0078616F">
      <w:pPr>
        <w:shd w:val="clear" w:color="auto" w:fill="FFFFFF"/>
        <w:spacing w:before="240" w:after="0" w:line="240" w:lineRule="auto"/>
        <w:ind w:left="360"/>
        <w:rPr>
          <w:rFonts w:ascii="Helvetica" w:eastAsia="Times New Roman" w:hAnsi="Helvetica" w:cs="Helvetica"/>
          <w:color w:val="000000"/>
          <w:sz w:val="21"/>
          <w:szCs w:val="21"/>
          <w:lang w:eastAsia="en-CA"/>
        </w:rPr>
      </w:pPr>
      <w:r w:rsidRPr="00023F44">
        <w:rPr>
          <w:rFonts w:ascii="Helvetica" w:eastAsia="Times New Roman" w:hAnsi="Helvetica" w:cs="Helvetica"/>
          <w:color w:val="000000"/>
          <w:sz w:val="21"/>
          <w:szCs w:val="21"/>
          <w:lang w:eastAsia="en-CA"/>
        </w:rPr>
        <w:t>People from different part of the world come to visit, they like to explore places, taste similar and different cuisines, enjoy popular sites and much more. When someone wants to visit and has to decide which city to choose, the visitor/visitors would like to compare two cities based on their likes and dislike</w:t>
      </w:r>
      <w:r>
        <w:rPr>
          <w:rFonts w:ascii="Helvetica" w:eastAsia="Times New Roman" w:hAnsi="Helvetica" w:cs="Helvetica"/>
          <w:color w:val="000000"/>
          <w:sz w:val="21"/>
          <w:szCs w:val="21"/>
          <w:lang w:eastAsia="en-CA"/>
        </w:rPr>
        <w:t>.</w:t>
      </w:r>
    </w:p>
    <w:p w14:paraId="2FC99BEE" w14:textId="7902F69F" w:rsidR="00E52EDE" w:rsidRDefault="00E52EDE" w:rsidP="0078616F">
      <w:pPr>
        <w:shd w:val="clear" w:color="auto" w:fill="FFFFFF"/>
        <w:spacing w:before="240" w:after="0" w:line="240" w:lineRule="auto"/>
        <w:ind w:left="360"/>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Instead of the whole New York City, the borough of Manhattan is chosen to compare with Toronto.</w:t>
      </w:r>
    </w:p>
    <w:p w14:paraId="1F500E35" w14:textId="77777777" w:rsidR="0078616F" w:rsidRPr="0078616F" w:rsidRDefault="0078616F" w:rsidP="0078616F">
      <w:pPr>
        <w:rPr>
          <w:b/>
          <w:bCs/>
        </w:rPr>
      </w:pPr>
    </w:p>
    <w:p w14:paraId="7A7E7146" w14:textId="07811259" w:rsidR="0078616F" w:rsidRDefault="0078616F" w:rsidP="0078616F">
      <w:pPr>
        <w:pStyle w:val="ListParagraph"/>
        <w:numPr>
          <w:ilvl w:val="1"/>
          <w:numId w:val="3"/>
        </w:numPr>
        <w:rPr>
          <w:b/>
          <w:bCs/>
        </w:rPr>
      </w:pPr>
      <w:r>
        <w:rPr>
          <w:b/>
          <w:bCs/>
        </w:rPr>
        <w:t>Problem</w:t>
      </w:r>
    </w:p>
    <w:p w14:paraId="7DA99142" w14:textId="235C80EB" w:rsidR="0078616F" w:rsidRPr="00EF28B6" w:rsidRDefault="0078616F" w:rsidP="0078616F">
      <w:pPr>
        <w:pStyle w:val="ListParagraph"/>
        <w:ind w:left="768"/>
      </w:pPr>
      <w:r w:rsidRPr="00EF28B6">
        <w:rPr>
          <w:rFonts w:ascii="Helvetica" w:eastAsia="Times New Roman" w:hAnsi="Helvetica" w:cs="Helvetica"/>
          <w:color w:val="000000"/>
          <w:sz w:val="21"/>
          <w:szCs w:val="21"/>
          <w:lang w:eastAsia="en-CA"/>
        </w:rPr>
        <w:t xml:space="preserve">Data from two cities </w:t>
      </w:r>
      <w:r w:rsidR="0002118B" w:rsidRPr="00EF28B6">
        <w:rPr>
          <w:rFonts w:ascii="Helvetica" w:eastAsia="Times New Roman" w:hAnsi="Helvetica" w:cs="Helvetica"/>
          <w:color w:val="000000"/>
          <w:sz w:val="21"/>
          <w:szCs w:val="21"/>
          <w:lang w:eastAsia="en-CA"/>
        </w:rPr>
        <w:t xml:space="preserve">can help decide tourists and tourism industry. The comparative analysis contributes to determining places to visit in these two cities. The annual or seasonal number of tourists and their interests influence the </w:t>
      </w:r>
      <w:r w:rsidR="00EF28B6" w:rsidRPr="00EF28B6">
        <w:rPr>
          <w:rFonts w:ascii="Helvetica" w:eastAsia="Times New Roman" w:hAnsi="Helvetica" w:cs="Helvetica"/>
          <w:color w:val="000000"/>
          <w:sz w:val="21"/>
          <w:szCs w:val="21"/>
          <w:lang w:eastAsia="en-CA"/>
        </w:rPr>
        <w:t>re</w:t>
      </w:r>
      <w:r w:rsidR="00707451">
        <w:rPr>
          <w:rFonts w:ascii="Helvetica" w:eastAsia="Times New Roman" w:hAnsi="Helvetica" w:cs="Helvetica"/>
          <w:color w:val="000000"/>
          <w:sz w:val="21"/>
          <w:szCs w:val="21"/>
          <w:lang w:eastAsia="en-CA"/>
        </w:rPr>
        <w:t>shaping</w:t>
      </w:r>
      <w:r w:rsidR="00EF28B6" w:rsidRPr="00EF28B6">
        <w:rPr>
          <w:rFonts w:ascii="Helvetica" w:eastAsia="Times New Roman" w:hAnsi="Helvetica" w:cs="Helvetica"/>
          <w:color w:val="000000"/>
          <w:sz w:val="21"/>
          <w:szCs w:val="21"/>
          <w:lang w:eastAsia="en-CA"/>
        </w:rPr>
        <w:t xml:space="preserve"> of these two cities</w:t>
      </w:r>
      <w:r w:rsidR="00EF28B6" w:rsidRPr="00EF28B6">
        <w:t>.</w:t>
      </w:r>
    </w:p>
    <w:p w14:paraId="0521AC42" w14:textId="69AC0678" w:rsidR="0078616F" w:rsidRDefault="0078616F" w:rsidP="0078616F">
      <w:pPr>
        <w:pStyle w:val="ListParagraph"/>
        <w:numPr>
          <w:ilvl w:val="1"/>
          <w:numId w:val="3"/>
        </w:numPr>
        <w:rPr>
          <w:b/>
          <w:bCs/>
        </w:rPr>
      </w:pPr>
      <w:r>
        <w:rPr>
          <w:b/>
          <w:bCs/>
        </w:rPr>
        <w:t>Interest</w:t>
      </w:r>
    </w:p>
    <w:p w14:paraId="2075B488" w14:textId="2525F5B7" w:rsidR="0078616F" w:rsidRPr="0078616F" w:rsidRDefault="0078616F" w:rsidP="0078616F">
      <w:pPr>
        <w:pStyle w:val="ListParagraph"/>
        <w:shd w:val="clear" w:color="auto" w:fill="FFFFFF"/>
        <w:spacing w:before="240" w:after="0" w:line="240" w:lineRule="auto"/>
        <w:rPr>
          <w:rFonts w:ascii="Helvetica" w:eastAsia="Times New Roman" w:hAnsi="Helvetica" w:cs="Helvetica"/>
          <w:color w:val="000000"/>
          <w:sz w:val="21"/>
          <w:szCs w:val="21"/>
          <w:lang w:eastAsia="en-CA"/>
        </w:rPr>
      </w:pPr>
      <w:r w:rsidRPr="0078616F">
        <w:rPr>
          <w:rFonts w:ascii="Helvetica" w:eastAsia="Times New Roman" w:hAnsi="Helvetica" w:cs="Helvetica"/>
          <w:color w:val="000000"/>
          <w:sz w:val="21"/>
          <w:szCs w:val="21"/>
          <w:lang w:eastAsia="en-CA"/>
        </w:rPr>
        <w:t xml:space="preserve">A comparison of the venues between two cities will help people decide where to visit. A data analysis between New York city and Toronto which gives a picture of the </w:t>
      </w:r>
      <w:r w:rsidR="00274305" w:rsidRPr="0078616F">
        <w:rPr>
          <w:rFonts w:ascii="Helvetica" w:eastAsia="Times New Roman" w:hAnsi="Helvetica" w:cs="Helvetica"/>
          <w:color w:val="000000"/>
          <w:sz w:val="21"/>
          <w:szCs w:val="21"/>
          <w:lang w:eastAsia="en-CA"/>
        </w:rPr>
        <w:t>sought-after</w:t>
      </w:r>
      <w:r w:rsidRPr="0078616F">
        <w:rPr>
          <w:rFonts w:ascii="Helvetica" w:eastAsia="Times New Roman" w:hAnsi="Helvetica" w:cs="Helvetica"/>
          <w:color w:val="000000"/>
          <w:sz w:val="21"/>
          <w:szCs w:val="21"/>
          <w:lang w:eastAsia="en-CA"/>
        </w:rPr>
        <w:t xml:space="preserve"> venues will serve the purpose.</w:t>
      </w:r>
    </w:p>
    <w:p w14:paraId="1292AFFA" w14:textId="77777777" w:rsidR="0078616F" w:rsidRDefault="0078616F" w:rsidP="0078616F">
      <w:pPr>
        <w:pStyle w:val="ListParagraph"/>
        <w:ind w:left="768"/>
        <w:rPr>
          <w:b/>
          <w:bCs/>
        </w:rPr>
      </w:pPr>
    </w:p>
    <w:p w14:paraId="1C8AA25E" w14:textId="77777777" w:rsidR="0078616F" w:rsidRPr="0078616F" w:rsidRDefault="0078616F" w:rsidP="0078616F">
      <w:pPr>
        <w:pStyle w:val="ListParagraph"/>
        <w:ind w:left="768"/>
        <w:rPr>
          <w:b/>
          <w:bCs/>
        </w:rPr>
      </w:pPr>
    </w:p>
    <w:p w14:paraId="67DA9EDF" w14:textId="1657A8D8" w:rsidR="00023F44" w:rsidRDefault="00023F44"/>
    <w:p w14:paraId="5E8FD800" w14:textId="7839F55C" w:rsidR="00D94D05" w:rsidRDefault="00D94D05" w:rsidP="00EF28B6">
      <w:pPr>
        <w:pStyle w:val="ListParagraph"/>
        <w:numPr>
          <w:ilvl w:val="0"/>
          <w:numId w:val="3"/>
        </w:numPr>
        <w:rPr>
          <w:rFonts w:ascii="Helvetica" w:eastAsia="Times New Roman" w:hAnsi="Helvetica" w:cs="Helvetica"/>
          <w:b/>
          <w:bCs/>
          <w:color w:val="000000"/>
          <w:sz w:val="21"/>
          <w:szCs w:val="21"/>
          <w:lang w:eastAsia="en-CA"/>
        </w:rPr>
      </w:pPr>
      <w:r w:rsidRPr="00EF28B6">
        <w:rPr>
          <w:rFonts w:ascii="Helvetica" w:eastAsia="Times New Roman" w:hAnsi="Helvetica" w:cs="Helvetica"/>
          <w:b/>
          <w:bCs/>
          <w:color w:val="000000"/>
          <w:sz w:val="21"/>
          <w:szCs w:val="21"/>
          <w:lang w:eastAsia="en-CA"/>
        </w:rPr>
        <w:t>Data</w:t>
      </w:r>
      <w:r w:rsidR="00EF28B6">
        <w:rPr>
          <w:rFonts w:ascii="Helvetica" w:eastAsia="Times New Roman" w:hAnsi="Helvetica" w:cs="Helvetica"/>
          <w:b/>
          <w:bCs/>
          <w:color w:val="000000"/>
          <w:sz w:val="21"/>
          <w:szCs w:val="21"/>
          <w:lang w:eastAsia="en-CA"/>
        </w:rPr>
        <w:t xml:space="preserve"> collection and cleaning</w:t>
      </w:r>
      <w:r w:rsidRPr="00EF28B6">
        <w:rPr>
          <w:rFonts w:ascii="Helvetica" w:eastAsia="Times New Roman" w:hAnsi="Helvetica" w:cs="Helvetica"/>
          <w:b/>
          <w:bCs/>
          <w:color w:val="000000"/>
          <w:sz w:val="21"/>
          <w:szCs w:val="21"/>
          <w:lang w:eastAsia="en-CA"/>
        </w:rPr>
        <w:t>:</w:t>
      </w:r>
    </w:p>
    <w:p w14:paraId="6182F691" w14:textId="74F6EE1F" w:rsidR="00EF28B6" w:rsidRPr="00EF28B6" w:rsidRDefault="00EF28B6" w:rsidP="00EF28B6">
      <w:pPr>
        <w:ind w:left="360"/>
        <w:rPr>
          <w:rFonts w:ascii="Helvetica" w:eastAsia="Times New Roman" w:hAnsi="Helvetica" w:cs="Helvetica"/>
          <w:b/>
          <w:bCs/>
          <w:color w:val="000000"/>
          <w:sz w:val="21"/>
          <w:szCs w:val="21"/>
          <w:lang w:eastAsia="en-CA"/>
        </w:rPr>
      </w:pPr>
      <w:r w:rsidRPr="00EF28B6">
        <w:rPr>
          <w:rFonts w:ascii="Helvetica" w:eastAsia="Times New Roman" w:hAnsi="Helvetica" w:cs="Helvetica"/>
          <w:b/>
          <w:bCs/>
          <w:color w:val="000000"/>
          <w:sz w:val="21"/>
          <w:szCs w:val="21"/>
          <w:lang w:eastAsia="en-CA"/>
        </w:rPr>
        <w:t xml:space="preserve">2.1 </w:t>
      </w:r>
      <w:r w:rsidRPr="00EF28B6">
        <w:rPr>
          <w:b/>
          <w:bCs/>
        </w:rPr>
        <w:t>Data Sources</w:t>
      </w:r>
    </w:p>
    <w:p w14:paraId="42EAF28A" w14:textId="77777777" w:rsidR="00D94D05" w:rsidRDefault="00D94D05" w:rsidP="00D94D05">
      <w:pPr>
        <w:shd w:val="clear" w:color="auto" w:fill="FFFFFF"/>
        <w:spacing w:after="0" w:line="240" w:lineRule="auto"/>
        <w:rPr>
          <w:rFonts w:ascii="Helvetica" w:eastAsia="Times New Roman" w:hAnsi="Helvetica" w:cs="Helvetica"/>
          <w:color w:val="000000"/>
          <w:sz w:val="21"/>
          <w:szCs w:val="21"/>
          <w:lang w:eastAsia="en-CA"/>
        </w:rPr>
      </w:pPr>
    </w:p>
    <w:p w14:paraId="74184020" w14:textId="14E50C86" w:rsidR="00D94D05" w:rsidRPr="00D94D05" w:rsidRDefault="00D94D05" w:rsidP="00EF28B6">
      <w:pPr>
        <w:shd w:val="clear" w:color="auto" w:fill="FFFFFF"/>
        <w:spacing w:after="0" w:line="240" w:lineRule="auto"/>
        <w:ind w:left="72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 xml:space="preserve">In order to make a comparative analysis of venues of interest between two </w:t>
      </w:r>
      <w:r w:rsidR="00E52EDE" w:rsidRPr="00D94D05">
        <w:rPr>
          <w:rFonts w:ascii="Helvetica" w:eastAsia="Times New Roman" w:hAnsi="Helvetica" w:cs="Helvetica"/>
          <w:color w:val="000000"/>
          <w:sz w:val="21"/>
          <w:szCs w:val="21"/>
          <w:lang w:eastAsia="en-CA"/>
        </w:rPr>
        <w:t>cities (</w:t>
      </w:r>
      <w:r w:rsidR="00707451" w:rsidRPr="00D94D05">
        <w:rPr>
          <w:rFonts w:ascii="Helvetica" w:eastAsia="Times New Roman" w:hAnsi="Helvetica" w:cs="Helvetica"/>
          <w:color w:val="000000"/>
          <w:sz w:val="21"/>
          <w:szCs w:val="21"/>
          <w:lang w:eastAsia="en-CA"/>
        </w:rPr>
        <w:t>New</w:t>
      </w:r>
      <w:r w:rsidRPr="00D94D05">
        <w:rPr>
          <w:rFonts w:ascii="Helvetica" w:eastAsia="Times New Roman" w:hAnsi="Helvetica" w:cs="Helvetica"/>
          <w:color w:val="000000"/>
          <w:sz w:val="21"/>
          <w:szCs w:val="21"/>
          <w:lang w:eastAsia="en-CA"/>
        </w:rPr>
        <w:t xml:space="preserve"> York and Toronto), we need effective datasets for both the two cities.</w:t>
      </w:r>
    </w:p>
    <w:p w14:paraId="6160F81F" w14:textId="77777777" w:rsidR="00D94D05" w:rsidRPr="00D94D05" w:rsidRDefault="00D94D05" w:rsidP="00EF28B6">
      <w:pPr>
        <w:shd w:val="clear" w:color="auto" w:fill="FFFFFF"/>
        <w:spacing w:before="240" w:after="0" w:line="240" w:lineRule="auto"/>
        <w:ind w:left="72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Following data sources will be needed to extract/generate the required information:</w:t>
      </w:r>
    </w:p>
    <w:p w14:paraId="601B97B3" w14:textId="77777777" w:rsidR="00D94D05" w:rsidRPr="00D94D05" w:rsidRDefault="00D94D05" w:rsidP="00EF28B6">
      <w:pPr>
        <w:numPr>
          <w:ilvl w:val="0"/>
          <w:numId w:val="2"/>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New York City data will be obtained from a json file obtained from IBM Developer Skills Network</w:t>
      </w:r>
    </w:p>
    <w:p w14:paraId="1D979116" w14:textId="77777777" w:rsidR="00D94D05" w:rsidRPr="00D94D05" w:rsidRDefault="00D94D05" w:rsidP="00EF28B6">
      <w:pPr>
        <w:numPr>
          <w:ilvl w:val="0"/>
          <w:numId w:val="2"/>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City of Toronto postal codes are obtained from a Wikipedia page</w:t>
      </w:r>
    </w:p>
    <w:p w14:paraId="5AA5B169" w14:textId="77777777" w:rsidR="00D94D05" w:rsidRPr="00D94D05" w:rsidRDefault="00D94D05" w:rsidP="00EF28B6">
      <w:pPr>
        <w:numPr>
          <w:ilvl w:val="0"/>
          <w:numId w:val="2"/>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City of Toronto data will be obtained from a csv file that has the geographical coordinates of each postal code: </w:t>
      </w:r>
      <w:hyperlink r:id="rId5" w:tgtFrame="_blank" w:history="1">
        <w:r w:rsidRPr="00D94D05">
          <w:rPr>
            <w:rFonts w:ascii="Helvetica" w:eastAsia="Times New Roman" w:hAnsi="Helvetica" w:cs="Helvetica"/>
            <w:color w:val="296EAA"/>
            <w:sz w:val="21"/>
            <w:szCs w:val="21"/>
            <w:u w:val="single"/>
            <w:lang w:eastAsia="en-CA"/>
          </w:rPr>
          <w:t>http://cocl.us/Geospatial_dataFollowing</w:t>
        </w:r>
      </w:hyperlink>
    </w:p>
    <w:p w14:paraId="219400BB" w14:textId="67377E86" w:rsidR="00D94D05" w:rsidRDefault="00D94D05" w:rsidP="00EF28B6">
      <w:pPr>
        <w:numPr>
          <w:ilvl w:val="0"/>
          <w:numId w:val="2"/>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Number of restaurants and their type and location in every neighborhood will be obtained using Foursquare API</w:t>
      </w:r>
    </w:p>
    <w:p w14:paraId="4EF9DF4B" w14:textId="77777777" w:rsidR="00620608" w:rsidRDefault="00620608" w:rsidP="00620608">
      <w:pPr>
        <w:ind w:left="360"/>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lastRenderedPageBreak/>
        <w:t xml:space="preserve"> </w:t>
      </w:r>
    </w:p>
    <w:p w14:paraId="6C9C5227" w14:textId="2EB51121" w:rsidR="00360523" w:rsidRDefault="00620608" w:rsidP="0043537D">
      <w:pPr>
        <w:pStyle w:val="ListParagraph"/>
        <w:numPr>
          <w:ilvl w:val="1"/>
          <w:numId w:val="5"/>
        </w:numPr>
        <w:rPr>
          <w:b/>
          <w:bCs/>
        </w:rPr>
      </w:pPr>
      <w:r w:rsidRPr="00360523">
        <w:rPr>
          <w:b/>
          <w:bCs/>
        </w:rPr>
        <w:t>Data Cleaning</w:t>
      </w:r>
    </w:p>
    <w:p w14:paraId="735EF3CE" w14:textId="77777777" w:rsidR="00642515" w:rsidRPr="00360523" w:rsidRDefault="00642515" w:rsidP="00642515">
      <w:pPr>
        <w:pStyle w:val="ListParagraph"/>
        <w:ind w:left="780"/>
        <w:rPr>
          <w:b/>
          <w:bCs/>
        </w:rPr>
      </w:pPr>
    </w:p>
    <w:p w14:paraId="0162A390" w14:textId="587E35AF" w:rsidR="00620608" w:rsidRDefault="00620608" w:rsidP="00620608">
      <w:pPr>
        <w:pStyle w:val="ListParagraph"/>
        <w:ind w:left="780"/>
        <w:rPr>
          <w:rFonts w:ascii="Helvetica" w:eastAsia="Times New Roman" w:hAnsi="Helvetica" w:cs="Helvetica"/>
          <w:color w:val="000000"/>
          <w:sz w:val="21"/>
          <w:szCs w:val="21"/>
          <w:lang w:eastAsia="en-CA"/>
        </w:rPr>
      </w:pPr>
      <w:r w:rsidRPr="00620608">
        <w:rPr>
          <w:rFonts w:ascii="Helvetica" w:eastAsia="Times New Roman" w:hAnsi="Helvetica" w:cs="Helvetica"/>
          <w:color w:val="000000"/>
          <w:sz w:val="21"/>
          <w:szCs w:val="21"/>
          <w:lang w:eastAsia="en-CA"/>
        </w:rPr>
        <w:t>City of Toronto postal codes are obtained from a Wikipedia page</w:t>
      </w:r>
      <w:r>
        <w:rPr>
          <w:rFonts w:ascii="Helvetica" w:eastAsia="Times New Roman" w:hAnsi="Helvetica" w:cs="Helvetica"/>
          <w:color w:val="000000"/>
          <w:sz w:val="21"/>
          <w:szCs w:val="21"/>
          <w:lang w:eastAsia="en-CA"/>
        </w:rPr>
        <w:t xml:space="preserve">. Only the boroughs which are assigned were considered for the data. </w:t>
      </w:r>
      <w:r w:rsidR="00642515">
        <w:rPr>
          <w:rFonts w:ascii="Helvetica" w:eastAsia="Times New Roman" w:hAnsi="Helvetica" w:cs="Helvetica"/>
          <w:color w:val="000000"/>
          <w:sz w:val="21"/>
          <w:szCs w:val="21"/>
          <w:lang w:eastAsia="en-CA"/>
        </w:rPr>
        <w:t xml:space="preserve">the boroughs </w:t>
      </w:r>
      <w:r w:rsidR="00D111E8">
        <w:rPr>
          <w:rFonts w:ascii="Helvetica" w:eastAsia="Times New Roman" w:hAnsi="Helvetica" w:cs="Helvetica"/>
          <w:color w:val="000000"/>
          <w:sz w:val="21"/>
          <w:szCs w:val="21"/>
          <w:lang w:eastAsia="en-CA"/>
        </w:rPr>
        <w:t>that are</w:t>
      </w:r>
      <w:r w:rsidR="00642515">
        <w:rPr>
          <w:rFonts w:ascii="Helvetica" w:eastAsia="Times New Roman" w:hAnsi="Helvetica" w:cs="Helvetica"/>
          <w:color w:val="000000"/>
          <w:sz w:val="21"/>
          <w:szCs w:val="21"/>
          <w:lang w:eastAsia="en-CA"/>
        </w:rPr>
        <w:t xml:space="preserve"> not assigned were discarded. </w:t>
      </w:r>
      <w:r>
        <w:rPr>
          <w:rFonts w:ascii="Helvetica" w:eastAsia="Times New Roman" w:hAnsi="Helvetica" w:cs="Helvetica"/>
          <w:color w:val="000000"/>
          <w:sz w:val="21"/>
          <w:szCs w:val="21"/>
          <w:lang w:eastAsia="en-CA"/>
        </w:rPr>
        <w:t xml:space="preserve">The geographical coordinates of each postal code were collected and mapped for each </w:t>
      </w:r>
      <w:r w:rsidR="00642515">
        <w:rPr>
          <w:rFonts w:ascii="Helvetica" w:eastAsia="Times New Roman" w:hAnsi="Helvetica" w:cs="Helvetica"/>
          <w:color w:val="000000"/>
          <w:sz w:val="21"/>
          <w:szCs w:val="21"/>
          <w:lang w:eastAsia="en-CA"/>
        </w:rPr>
        <w:t>borough</w:t>
      </w:r>
      <w:r>
        <w:rPr>
          <w:rFonts w:ascii="Helvetica" w:eastAsia="Times New Roman" w:hAnsi="Helvetica" w:cs="Helvetica"/>
          <w:color w:val="000000"/>
          <w:sz w:val="21"/>
          <w:szCs w:val="21"/>
          <w:lang w:eastAsia="en-CA"/>
        </w:rPr>
        <w:t xml:space="preserve"> to create a single </w:t>
      </w:r>
      <w:r w:rsidR="00360523">
        <w:rPr>
          <w:rFonts w:ascii="Helvetica" w:eastAsia="Times New Roman" w:hAnsi="Helvetica" w:cs="Helvetica"/>
          <w:color w:val="000000"/>
          <w:sz w:val="21"/>
          <w:szCs w:val="21"/>
          <w:lang w:eastAsia="en-CA"/>
        </w:rPr>
        <w:t>table which contains the postal code, boroughs</w:t>
      </w:r>
      <w:r w:rsidR="00642515">
        <w:rPr>
          <w:rFonts w:ascii="Helvetica" w:eastAsia="Times New Roman" w:hAnsi="Helvetica" w:cs="Helvetica"/>
          <w:color w:val="000000"/>
          <w:sz w:val="21"/>
          <w:szCs w:val="21"/>
          <w:lang w:eastAsia="en-CA"/>
        </w:rPr>
        <w:t>,</w:t>
      </w:r>
      <w:r w:rsidR="00360523">
        <w:rPr>
          <w:rFonts w:ascii="Helvetica" w:eastAsia="Times New Roman" w:hAnsi="Helvetica" w:cs="Helvetica"/>
          <w:color w:val="000000"/>
          <w:sz w:val="21"/>
          <w:szCs w:val="21"/>
          <w:lang w:eastAsia="en-CA"/>
        </w:rPr>
        <w:t xml:space="preserve"> the neighborhoods</w:t>
      </w:r>
      <w:r w:rsidR="00642515">
        <w:rPr>
          <w:rFonts w:ascii="Helvetica" w:eastAsia="Times New Roman" w:hAnsi="Helvetica" w:cs="Helvetica"/>
          <w:color w:val="000000"/>
          <w:sz w:val="21"/>
          <w:szCs w:val="21"/>
          <w:lang w:eastAsia="en-CA"/>
        </w:rPr>
        <w:t xml:space="preserve"> and the coordinates</w:t>
      </w:r>
      <w:r w:rsidR="00360523">
        <w:rPr>
          <w:rFonts w:ascii="Helvetica" w:eastAsia="Times New Roman" w:hAnsi="Helvetica" w:cs="Helvetica"/>
          <w:color w:val="000000"/>
          <w:sz w:val="21"/>
          <w:szCs w:val="21"/>
          <w:lang w:eastAsia="en-CA"/>
        </w:rPr>
        <w:t>.</w:t>
      </w:r>
    </w:p>
    <w:p w14:paraId="68C50750" w14:textId="77777777" w:rsidR="00642515" w:rsidRDefault="00642515" w:rsidP="00620608">
      <w:pPr>
        <w:pStyle w:val="ListParagraph"/>
        <w:ind w:left="780"/>
        <w:rPr>
          <w:rFonts w:ascii="Helvetica" w:eastAsia="Times New Roman" w:hAnsi="Helvetica" w:cs="Helvetica"/>
          <w:color w:val="000000"/>
          <w:sz w:val="21"/>
          <w:szCs w:val="21"/>
          <w:lang w:eastAsia="en-CA"/>
        </w:rPr>
      </w:pPr>
    </w:p>
    <w:p w14:paraId="1A5C6FBE" w14:textId="23306051" w:rsidR="00620608" w:rsidRPr="00D94D05" w:rsidRDefault="00360523" w:rsidP="00D111E8">
      <w:pPr>
        <w:pStyle w:val="ListParagraph"/>
        <w:ind w:left="780"/>
        <w:rPr>
          <w:rFonts w:ascii="Helvetica" w:eastAsia="Times New Roman" w:hAnsi="Helvetica" w:cs="Helvetica"/>
          <w:color w:val="000000"/>
          <w:sz w:val="21"/>
          <w:szCs w:val="21"/>
          <w:lang w:eastAsia="en-CA"/>
        </w:rPr>
      </w:pPr>
      <w:r w:rsidRPr="00360523">
        <w:rPr>
          <w:rFonts w:ascii="Helvetica" w:eastAsia="Times New Roman" w:hAnsi="Helvetica" w:cs="Helvetica"/>
          <w:color w:val="000000"/>
          <w:sz w:val="21"/>
          <w:szCs w:val="21"/>
          <w:lang w:eastAsia="en-CA"/>
        </w:rPr>
        <w:t xml:space="preserve">For New York City data, the data were extracted from the json file. The data is extracted in a way to have </w:t>
      </w:r>
      <w:r w:rsidR="00642515">
        <w:rPr>
          <w:rFonts w:ascii="Helvetica" w:eastAsia="Times New Roman" w:hAnsi="Helvetica" w:cs="Helvetica"/>
          <w:color w:val="000000"/>
          <w:sz w:val="21"/>
          <w:szCs w:val="21"/>
          <w:lang w:eastAsia="en-CA"/>
        </w:rPr>
        <w:t xml:space="preserve">boroughs, the neighborhoods and the coordinates to match </w:t>
      </w:r>
      <w:r w:rsidRPr="00360523">
        <w:rPr>
          <w:rFonts w:ascii="Helvetica" w:eastAsia="Times New Roman" w:hAnsi="Helvetica" w:cs="Helvetica"/>
          <w:color w:val="000000"/>
          <w:sz w:val="21"/>
          <w:szCs w:val="21"/>
          <w:lang w:eastAsia="en-CA"/>
        </w:rPr>
        <w:t>the same features as the Toronto city data.</w:t>
      </w:r>
    </w:p>
    <w:p w14:paraId="45ECDBE0" w14:textId="39986411" w:rsidR="00D94D05" w:rsidRPr="00D94D05" w:rsidRDefault="00D94D05" w:rsidP="00EF28B6">
      <w:pPr>
        <w:shd w:val="clear" w:color="auto" w:fill="FFFFFF"/>
        <w:spacing w:before="240" w:after="0" w:line="240" w:lineRule="auto"/>
        <w:ind w:left="72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 xml:space="preserve">Communicating with the Foursquare database is done by their RESTful API. A uniform resource identifier or URI is </w:t>
      </w:r>
      <w:r w:rsidR="00D111E8" w:rsidRPr="00D94D05">
        <w:rPr>
          <w:rFonts w:ascii="Helvetica" w:eastAsia="Times New Roman" w:hAnsi="Helvetica" w:cs="Helvetica"/>
          <w:color w:val="000000"/>
          <w:sz w:val="21"/>
          <w:szCs w:val="21"/>
          <w:lang w:eastAsia="en-CA"/>
        </w:rPr>
        <w:t>created,</w:t>
      </w:r>
      <w:r w:rsidRPr="00D94D05">
        <w:rPr>
          <w:rFonts w:ascii="Helvetica" w:eastAsia="Times New Roman" w:hAnsi="Helvetica" w:cs="Helvetica"/>
          <w:color w:val="000000"/>
          <w:sz w:val="21"/>
          <w:szCs w:val="21"/>
          <w:lang w:eastAsia="en-CA"/>
        </w:rPr>
        <w:t xml:space="preserve"> and extra parameters are appended depending on the data that we are seeking from the database. Any call request you make is composed of, we can call this base URI, which is api.foursquare.com/v2, and you can request data about venues, users, or tips.</w:t>
      </w:r>
    </w:p>
    <w:p w14:paraId="2ABC0754" w14:textId="0DEDEC85" w:rsidR="00D94D05" w:rsidRPr="00D94D05" w:rsidRDefault="00D94D05" w:rsidP="00EF28B6">
      <w:pPr>
        <w:shd w:val="clear" w:color="auto" w:fill="FFFFFF"/>
        <w:spacing w:before="240" w:after="0" w:line="240" w:lineRule="auto"/>
        <w:ind w:left="72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 xml:space="preserve">For New York City, </w:t>
      </w:r>
      <w:r w:rsidR="00D111E8" w:rsidRPr="00D94D05">
        <w:rPr>
          <w:rFonts w:ascii="Helvetica" w:eastAsia="Times New Roman" w:hAnsi="Helvetica" w:cs="Helvetica"/>
          <w:color w:val="000000"/>
          <w:sz w:val="21"/>
          <w:szCs w:val="21"/>
          <w:lang w:eastAsia="en-CA"/>
        </w:rPr>
        <w:t>we</w:t>
      </w:r>
      <w:r w:rsidRPr="00D94D05">
        <w:rPr>
          <w:rFonts w:ascii="Helvetica" w:eastAsia="Times New Roman" w:hAnsi="Helvetica" w:cs="Helvetica"/>
          <w:color w:val="000000"/>
          <w:sz w:val="21"/>
          <w:szCs w:val="21"/>
          <w:lang w:eastAsia="en-CA"/>
        </w:rPr>
        <w:t xml:space="preserve"> will be using the coordinates of Manhattan to conduct the search. For City of Toronto, the coordinates of Toronto city will be used.</w:t>
      </w:r>
    </w:p>
    <w:p w14:paraId="3BF5282E" w14:textId="77777777" w:rsidR="00023F44" w:rsidRDefault="00023F44"/>
    <w:p w14:paraId="5B4E1367" w14:textId="1FDC10D3" w:rsidR="00C647D5" w:rsidRPr="00D111E8" w:rsidRDefault="00707451" w:rsidP="00D111E8">
      <w:pPr>
        <w:pStyle w:val="ListParagraph"/>
        <w:numPr>
          <w:ilvl w:val="0"/>
          <w:numId w:val="3"/>
        </w:numPr>
        <w:rPr>
          <w:rFonts w:ascii="Helvetica" w:eastAsia="Times New Roman" w:hAnsi="Helvetica" w:cs="Helvetica"/>
          <w:b/>
          <w:bCs/>
          <w:color w:val="000000"/>
          <w:sz w:val="21"/>
          <w:szCs w:val="21"/>
          <w:lang w:eastAsia="en-CA"/>
        </w:rPr>
      </w:pPr>
      <w:r>
        <w:rPr>
          <w:rFonts w:ascii="Helvetica" w:eastAsia="Times New Roman" w:hAnsi="Helvetica" w:cs="Helvetica"/>
          <w:b/>
          <w:bCs/>
          <w:color w:val="000000"/>
          <w:sz w:val="21"/>
          <w:szCs w:val="21"/>
          <w:lang w:eastAsia="en-CA"/>
        </w:rPr>
        <w:t>Data Analysis</w:t>
      </w:r>
      <w:r w:rsidR="00536026" w:rsidRPr="00D111E8">
        <w:rPr>
          <w:rFonts w:ascii="Helvetica" w:eastAsia="Times New Roman" w:hAnsi="Helvetica" w:cs="Helvetica"/>
          <w:b/>
          <w:bCs/>
          <w:color w:val="000000"/>
          <w:sz w:val="21"/>
          <w:szCs w:val="21"/>
          <w:lang w:eastAsia="en-CA"/>
        </w:rPr>
        <w:t>:</w:t>
      </w:r>
    </w:p>
    <w:p w14:paraId="0FC30526" w14:textId="5C255BD0" w:rsidR="00834DE5" w:rsidRPr="00D94D05" w:rsidRDefault="00834DE5" w:rsidP="00707451">
      <w:pPr>
        <w:ind w:left="36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 xml:space="preserve">The two cities chosen for the analysis are city of Toronto and </w:t>
      </w:r>
      <w:r w:rsidR="00E52EDE">
        <w:rPr>
          <w:rFonts w:ascii="Helvetica" w:eastAsia="Times New Roman" w:hAnsi="Helvetica" w:cs="Helvetica"/>
          <w:color w:val="000000"/>
          <w:sz w:val="21"/>
          <w:szCs w:val="21"/>
          <w:lang w:eastAsia="en-CA"/>
        </w:rPr>
        <w:t xml:space="preserve">the borough of Manhattan of </w:t>
      </w:r>
      <w:r w:rsidRPr="00D94D05">
        <w:rPr>
          <w:rFonts w:ascii="Helvetica" w:eastAsia="Times New Roman" w:hAnsi="Helvetica" w:cs="Helvetica"/>
          <w:color w:val="000000"/>
          <w:sz w:val="21"/>
          <w:szCs w:val="21"/>
          <w:lang w:eastAsia="en-CA"/>
        </w:rPr>
        <w:t xml:space="preserve">New York city. Since Manhattan is the most visited borough among other boroughs of </w:t>
      </w:r>
      <w:r w:rsidR="00150F1B" w:rsidRPr="00D94D05">
        <w:rPr>
          <w:rFonts w:ascii="Helvetica" w:eastAsia="Times New Roman" w:hAnsi="Helvetica" w:cs="Helvetica"/>
          <w:color w:val="000000"/>
          <w:sz w:val="21"/>
          <w:szCs w:val="21"/>
          <w:lang w:eastAsia="en-CA"/>
        </w:rPr>
        <w:t>N</w:t>
      </w:r>
      <w:r w:rsidRPr="00D94D05">
        <w:rPr>
          <w:rFonts w:ascii="Helvetica" w:eastAsia="Times New Roman" w:hAnsi="Helvetica" w:cs="Helvetica"/>
          <w:color w:val="000000"/>
          <w:sz w:val="21"/>
          <w:szCs w:val="21"/>
          <w:lang w:eastAsia="en-CA"/>
        </w:rPr>
        <w:t>ew York, we chose borough of Manhattan.</w:t>
      </w:r>
    </w:p>
    <w:p w14:paraId="27AAACBC" w14:textId="0ED6450D" w:rsidR="00536026" w:rsidRPr="00D94D05" w:rsidRDefault="00834DE5" w:rsidP="00707451">
      <w:pPr>
        <w:ind w:left="36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We are comparing the venues of city of Toronto and borough of Manhattan in New York city.</w:t>
      </w:r>
    </w:p>
    <w:p w14:paraId="4D23ADE8" w14:textId="4C6656D8" w:rsidR="001D0A70" w:rsidRPr="00D94D05" w:rsidRDefault="001D0A70" w:rsidP="00707451">
      <w:pPr>
        <w:ind w:left="36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In the first step</w:t>
      </w:r>
      <w:r w:rsidR="006D2521" w:rsidRPr="00D94D05">
        <w:rPr>
          <w:rFonts w:ascii="Helvetica" w:eastAsia="Times New Roman" w:hAnsi="Helvetica" w:cs="Helvetica"/>
          <w:color w:val="000000"/>
          <w:sz w:val="21"/>
          <w:szCs w:val="21"/>
          <w:lang w:eastAsia="en-CA"/>
        </w:rPr>
        <w:t>,</w:t>
      </w:r>
      <w:r w:rsidRPr="00D94D05">
        <w:rPr>
          <w:rFonts w:ascii="Helvetica" w:eastAsia="Times New Roman" w:hAnsi="Helvetica" w:cs="Helvetica"/>
          <w:color w:val="000000"/>
          <w:sz w:val="21"/>
          <w:szCs w:val="21"/>
          <w:lang w:eastAsia="en-CA"/>
        </w:rPr>
        <w:t xml:space="preserve"> we have </w:t>
      </w:r>
      <w:r w:rsidR="0022595C" w:rsidRPr="00D94D05">
        <w:rPr>
          <w:rFonts w:ascii="Helvetica" w:eastAsia="Times New Roman" w:hAnsi="Helvetica" w:cs="Helvetica"/>
          <w:color w:val="000000"/>
          <w:sz w:val="21"/>
          <w:szCs w:val="21"/>
          <w:lang w:eastAsia="en-CA"/>
        </w:rPr>
        <w:t>gathered datasets for both the two cities</w:t>
      </w:r>
      <w:r w:rsidR="006D2521" w:rsidRPr="00D94D05">
        <w:rPr>
          <w:rFonts w:ascii="Helvetica" w:eastAsia="Times New Roman" w:hAnsi="Helvetica" w:cs="Helvetica"/>
          <w:color w:val="000000"/>
          <w:sz w:val="21"/>
          <w:szCs w:val="21"/>
          <w:lang w:eastAsia="en-CA"/>
        </w:rPr>
        <w:t xml:space="preserve"> and explored the neighborhoods based on number of venues.</w:t>
      </w:r>
    </w:p>
    <w:p w14:paraId="1C01CFC0" w14:textId="244555A4" w:rsidR="006D2521" w:rsidRPr="00D94D05" w:rsidRDefault="006D2521" w:rsidP="00707451">
      <w:pPr>
        <w:ind w:left="36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In the second step, we have analyzed the neighborhoods</w:t>
      </w:r>
      <w:r w:rsidR="009D504C" w:rsidRPr="00D94D05">
        <w:rPr>
          <w:rFonts w:ascii="Helvetica" w:eastAsia="Times New Roman" w:hAnsi="Helvetica" w:cs="Helvetica"/>
          <w:color w:val="000000"/>
          <w:sz w:val="21"/>
          <w:szCs w:val="21"/>
          <w:lang w:eastAsia="en-CA"/>
        </w:rPr>
        <w:t xml:space="preserve"> with respect to top ten venues for each neighborhood.</w:t>
      </w:r>
    </w:p>
    <w:p w14:paraId="285A57BC" w14:textId="79808843" w:rsidR="009D504C" w:rsidRPr="00D94D05" w:rsidRDefault="009D504C" w:rsidP="00707451">
      <w:pPr>
        <w:ind w:left="36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 xml:space="preserve">In the final step, we have used K-means clustering to cluster venue categories. This means, </w:t>
      </w:r>
      <w:r w:rsidR="00611537" w:rsidRPr="00D94D05">
        <w:rPr>
          <w:rFonts w:ascii="Helvetica" w:eastAsia="Times New Roman" w:hAnsi="Helvetica" w:cs="Helvetica"/>
          <w:color w:val="000000"/>
          <w:sz w:val="21"/>
          <w:szCs w:val="21"/>
          <w:lang w:eastAsia="en-CA"/>
        </w:rPr>
        <w:t>it is</w:t>
      </w:r>
      <w:r w:rsidRPr="00D94D05">
        <w:rPr>
          <w:rFonts w:ascii="Helvetica" w:eastAsia="Times New Roman" w:hAnsi="Helvetica" w:cs="Helvetica"/>
          <w:color w:val="000000"/>
          <w:sz w:val="21"/>
          <w:szCs w:val="21"/>
          <w:lang w:eastAsia="en-CA"/>
        </w:rPr>
        <w:t xml:space="preserve"> an unsupervised algorithm. Objects within a cluster are similar, and objects across different clusters </w:t>
      </w:r>
      <w:r w:rsidR="00467BC0" w:rsidRPr="00D94D05">
        <w:rPr>
          <w:rFonts w:ascii="Helvetica" w:eastAsia="Times New Roman" w:hAnsi="Helvetica" w:cs="Helvetica"/>
          <w:color w:val="000000"/>
          <w:sz w:val="21"/>
          <w:szCs w:val="21"/>
          <w:lang w:eastAsia="en-CA"/>
        </w:rPr>
        <w:t>are different</w:t>
      </w:r>
      <w:r w:rsidRPr="00D94D05">
        <w:rPr>
          <w:rFonts w:ascii="Helvetica" w:eastAsia="Times New Roman" w:hAnsi="Helvetica" w:cs="Helvetica"/>
          <w:color w:val="000000"/>
          <w:sz w:val="21"/>
          <w:szCs w:val="21"/>
          <w:lang w:eastAsia="en-CA"/>
        </w:rPr>
        <w:t xml:space="preserve"> or dissimilar. </w:t>
      </w:r>
      <w:r w:rsidR="00467BC0" w:rsidRPr="00D94D05">
        <w:rPr>
          <w:rFonts w:ascii="Helvetica" w:eastAsia="Times New Roman" w:hAnsi="Helvetica" w:cs="Helvetica"/>
          <w:color w:val="000000"/>
          <w:sz w:val="21"/>
          <w:szCs w:val="21"/>
          <w:lang w:eastAsia="en-CA"/>
        </w:rPr>
        <w:t xml:space="preserve">For both the cities, we have taken venues within 500 </w:t>
      </w:r>
      <w:r w:rsidR="009B2E20" w:rsidRPr="00D94D05">
        <w:rPr>
          <w:rFonts w:ascii="Helvetica" w:eastAsia="Times New Roman" w:hAnsi="Helvetica" w:cs="Helvetica"/>
          <w:color w:val="000000"/>
          <w:sz w:val="21"/>
          <w:szCs w:val="21"/>
          <w:lang w:eastAsia="en-CA"/>
        </w:rPr>
        <w:t>meters</w:t>
      </w:r>
      <w:r w:rsidR="005369E6" w:rsidRPr="00D94D05">
        <w:rPr>
          <w:rFonts w:ascii="Helvetica" w:eastAsia="Times New Roman" w:hAnsi="Helvetica" w:cs="Helvetica"/>
          <w:color w:val="000000"/>
          <w:sz w:val="21"/>
          <w:szCs w:val="21"/>
          <w:lang w:eastAsia="en-CA"/>
        </w:rPr>
        <w:t xml:space="preserve"> from</w:t>
      </w:r>
      <w:r w:rsidR="00467BC0" w:rsidRPr="00D94D05">
        <w:rPr>
          <w:rFonts w:ascii="Helvetica" w:eastAsia="Times New Roman" w:hAnsi="Helvetica" w:cs="Helvetica"/>
          <w:color w:val="000000"/>
          <w:sz w:val="21"/>
          <w:szCs w:val="21"/>
          <w:lang w:eastAsia="en-CA"/>
        </w:rPr>
        <w:t xml:space="preserve"> the location of Toronto and Manhattan. The clusters show which venue category dominate which cluster.</w:t>
      </w:r>
    </w:p>
    <w:p w14:paraId="4F4743C7" w14:textId="163FB8C2" w:rsidR="00E47BFB" w:rsidRDefault="00467BC0" w:rsidP="00707451">
      <w:pPr>
        <w:ind w:left="360"/>
        <w:rPr>
          <w:rFonts w:ascii="Helvetica" w:eastAsia="Times New Roman" w:hAnsi="Helvetica" w:cs="Helvetica"/>
          <w:color w:val="000000"/>
          <w:sz w:val="21"/>
          <w:szCs w:val="21"/>
          <w:lang w:eastAsia="en-CA"/>
        </w:rPr>
      </w:pPr>
      <w:r w:rsidRPr="00D94D05">
        <w:rPr>
          <w:rFonts w:ascii="Helvetica" w:eastAsia="Times New Roman" w:hAnsi="Helvetica" w:cs="Helvetica"/>
          <w:color w:val="000000"/>
          <w:sz w:val="21"/>
          <w:szCs w:val="21"/>
          <w:lang w:eastAsia="en-CA"/>
        </w:rPr>
        <w:t xml:space="preserve">By </w:t>
      </w:r>
      <w:r w:rsidR="005369E6" w:rsidRPr="00D94D05">
        <w:rPr>
          <w:rFonts w:ascii="Helvetica" w:eastAsia="Times New Roman" w:hAnsi="Helvetica" w:cs="Helvetica"/>
          <w:color w:val="000000"/>
          <w:sz w:val="21"/>
          <w:szCs w:val="21"/>
          <w:lang w:eastAsia="en-CA"/>
        </w:rPr>
        <w:t>analyzing the</w:t>
      </w:r>
      <w:r w:rsidRPr="00D94D05">
        <w:rPr>
          <w:rFonts w:ascii="Helvetica" w:eastAsia="Times New Roman" w:hAnsi="Helvetica" w:cs="Helvetica"/>
          <w:color w:val="000000"/>
          <w:sz w:val="21"/>
          <w:szCs w:val="21"/>
          <w:lang w:eastAsia="en-CA"/>
        </w:rPr>
        <w:t xml:space="preserve"> venue categories between the clusters of the two cities, we can compare the similarities or differences between two c</w:t>
      </w:r>
      <w:r w:rsidR="005369E6" w:rsidRPr="00D94D05">
        <w:rPr>
          <w:rFonts w:ascii="Helvetica" w:eastAsia="Times New Roman" w:hAnsi="Helvetica" w:cs="Helvetica"/>
          <w:color w:val="000000"/>
          <w:sz w:val="21"/>
          <w:szCs w:val="21"/>
          <w:lang w:eastAsia="en-CA"/>
        </w:rPr>
        <w:t>i</w:t>
      </w:r>
      <w:r w:rsidRPr="00D94D05">
        <w:rPr>
          <w:rFonts w:ascii="Helvetica" w:eastAsia="Times New Roman" w:hAnsi="Helvetica" w:cs="Helvetica"/>
          <w:color w:val="000000"/>
          <w:sz w:val="21"/>
          <w:szCs w:val="21"/>
          <w:lang w:eastAsia="en-CA"/>
        </w:rPr>
        <w:t>ties.</w:t>
      </w:r>
    </w:p>
    <w:p w14:paraId="22FAFEBC" w14:textId="77777777" w:rsidR="00ED5285" w:rsidRDefault="00ED5285" w:rsidP="00707451">
      <w:pPr>
        <w:ind w:left="360"/>
        <w:rPr>
          <w:rFonts w:ascii="Helvetica" w:eastAsia="Times New Roman" w:hAnsi="Helvetica" w:cs="Helvetica"/>
          <w:color w:val="000000"/>
          <w:sz w:val="21"/>
          <w:szCs w:val="21"/>
          <w:lang w:eastAsia="en-CA"/>
        </w:rPr>
      </w:pPr>
    </w:p>
    <w:p w14:paraId="5394CD7E" w14:textId="77777777" w:rsidR="00ED5285" w:rsidRDefault="00ED5285" w:rsidP="00707451">
      <w:pPr>
        <w:ind w:left="360"/>
        <w:rPr>
          <w:rFonts w:ascii="Helvetica" w:eastAsia="Times New Roman" w:hAnsi="Helvetica" w:cs="Helvetica"/>
          <w:color w:val="000000"/>
          <w:sz w:val="21"/>
          <w:szCs w:val="21"/>
          <w:lang w:eastAsia="en-CA"/>
        </w:rPr>
      </w:pPr>
    </w:p>
    <w:p w14:paraId="1C69DC61" w14:textId="77777777" w:rsidR="00ED5285" w:rsidRDefault="00ED5285" w:rsidP="00707451">
      <w:pPr>
        <w:ind w:left="360"/>
        <w:rPr>
          <w:rFonts w:ascii="Helvetica" w:eastAsia="Times New Roman" w:hAnsi="Helvetica" w:cs="Helvetica"/>
          <w:color w:val="000000"/>
          <w:sz w:val="21"/>
          <w:szCs w:val="21"/>
          <w:lang w:eastAsia="en-CA"/>
        </w:rPr>
      </w:pPr>
    </w:p>
    <w:p w14:paraId="1A423D5C" w14:textId="77777777" w:rsidR="00ED5285" w:rsidRDefault="00ED5285" w:rsidP="00707451">
      <w:pPr>
        <w:ind w:left="360"/>
        <w:rPr>
          <w:rFonts w:ascii="Helvetica" w:eastAsia="Times New Roman" w:hAnsi="Helvetica" w:cs="Helvetica"/>
          <w:color w:val="000000"/>
          <w:sz w:val="21"/>
          <w:szCs w:val="21"/>
          <w:lang w:eastAsia="en-CA"/>
        </w:rPr>
      </w:pPr>
    </w:p>
    <w:p w14:paraId="259F9CFB" w14:textId="47F1AA01" w:rsidR="002D4B83" w:rsidRDefault="00ED5285" w:rsidP="00ED5285">
      <w:pPr>
        <w:pStyle w:val="ListParagraph"/>
        <w:numPr>
          <w:ilvl w:val="1"/>
          <w:numId w:val="3"/>
        </w:numPr>
        <w:rPr>
          <w:rFonts w:ascii="Helvetica" w:eastAsia="Times New Roman" w:hAnsi="Helvetica" w:cs="Helvetica"/>
          <w:color w:val="000000"/>
          <w:sz w:val="21"/>
          <w:szCs w:val="21"/>
          <w:lang w:eastAsia="en-CA"/>
        </w:rPr>
      </w:pPr>
      <w:r w:rsidRPr="00ED5285">
        <w:rPr>
          <w:rFonts w:ascii="Helvetica" w:eastAsia="Times New Roman" w:hAnsi="Helvetica" w:cs="Helvetica"/>
          <w:b/>
          <w:bCs/>
          <w:color w:val="000000"/>
          <w:sz w:val="21"/>
          <w:szCs w:val="21"/>
          <w:lang w:eastAsia="en-CA"/>
        </w:rPr>
        <w:lastRenderedPageBreak/>
        <w:t>Comparison of venues between and Toronto and Manhattan</w:t>
      </w:r>
      <w:r w:rsidRPr="00ED5285">
        <w:rPr>
          <w:rFonts w:ascii="Helvetica" w:eastAsia="Times New Roman" w:hAnsi="Helvetica" w:cs="Helvetica"/>
          <w:color w:val="000000"/>
          <w:sz w:val="21"/>
          <w:szCs w:val="21"/>
          <w:lang w:eastAsia="en-CA"/>
        </w:rPr>
        <w:t>:</w:t>
      </w:r>
    </w:p>
    <w:p w14:paraId="1D13CCFF" w14:textId="77777777" w:rsidR="0063732C" w:rsidRDefault="0063732C" w:rsidP="0063732C">
      <w:pPr>
        <w:pStyle w:val="ListParagraph"/>
        <w:ind w:left="768"/>
        <w:rPr>
          <w:rFonts w:ascii="Helvetica" w:eastAsia="Times New Roman" w:hAnsi="Helvetica" w:cs="Helvetica"/>
          <w:color w:val="000000"/>
          <w:sz w:val="21"/>
          <w:szCs w:val="21"/>
          <w:lang w:eastAsia="en-CA"/>
        </w:rPr>
      </w:pPr>
    </w:p>
    <w:p w14:paraId="0C4F61E5" w14:textId="76C8B96A" w:rsidR="0085392F" w:rsidRDefault="0037778E" w:rsidP="00ED5285">
      <w:pPr>
        <w:pStyle w:val="ListParagraph"/>
        <w:ind w:left="768"/>
        <w:rPr>
          <w:rFonts w:ascii="Helvetica" w:eastAsia="Times New Roman" w:hAnsi="Helvetica" w:cs="Helvetica"/>
          <w:color w:val="000000"/>
          <w:sz w:val="21"/>
          <w:szCs w:val="21"/>
          <w:lang w:eastAsia="en-CA"/>
        </w:rPr>
      </w:pPr>
      <w:r w:rsidRPr="0037778E">
        <w:rPr>
          <w:rFonts w:ascii="Helvetica" w:eastAsia="Times New Roman" w:hAnsi="Helvetica" w:cs="Helvetica"/>
          <w:color w:val="000000"/>
          <w:sz w:val="21"/>
          <w:szCs w:val="21"/>
          <w:lang w:eastAsia="en-CA"/>
        </w:rPr>
        <w:t xml:space="preserve">The total number of venues calculated for Toronto is </w:t>
      </w:r>
      <w:r w:rsidR="0063732C">
        <w:rPr>
          <w:rFonts w:ascii="Helvetica" w:eastAsia="Times New Roman" w:hAnsi="Helvetica" w:cs="Helvetica"/>
          <w:color w:val="000000"/>
          <w:sz w:val="21"/>
          <w:szCs w:val="21"/>
          <w:lang w:eastAsia="en-CA"/>
        </w:rPr>
        <w:t>2133</w:t>
      </w:r>
      <w:r w:rsidRPr="0037778E">
        <w:rPr>
          <w:rFonts w:ascii="Helvetica" w:eastAsia="Times New Roman" w:hAnsi="Helvetica" w:cs="Helvetica"/>
          <w:color w:val="000000"/>
          <w:sz w:val="21"/>
          <w:szCs w:val="21"/>
          <w:lang w:eastAsia="en-CA"/>
        </w:rPr>
        <w:t xml:space="preserve"> and </w:t>
      </w:r>
      <w:r w:rsidR="0063732C">
        <w:rPr>
          <w:rFonts w:ascii="Helvetica" w:eastAsia="Times New Roman" w:hAnsi="Helvetica" w:cs="Helvetica"/>
          <w:color w:val="000000"/>
          <w:sz w:val="21"/>
          <w:szCs w:val="21"/>
          <w:lang w:eastAsia="en-CA"/>
        </w:rPr>
        <w:t>3252</w:t>
      </w:r>
      <w:r w:rsidRPr="0037778E">
        <w:rPr>
          <w:rFonts w:ascii="Helvetica" w:eastAsia="Times New Roman" w:hAnsi="Helvetica" w:cs="Helvetica"/>
          <w:color w:val="000000"/>
          <w:sz w:val="21"/>
          <w:szCs w:val="21"/>
          <w:lang w:eastAsia="en-CA"/>
        </w:rPr>
        <w:t xml:space="preserve"> for Manhattan.</w:t>
      </w:r>
    </w:p>
    <w:p w14:paraId="1924F5E9" w14:textId="39FA9B26" w:rsidR="0085392F" w:rsidRDefault="0085392F" w:rsidP="00ED5285">
      <w:pPr>
        <w:pStyle w:val="ListParagraph"/>
        <w:ind w:left="768"/>
        <w:rPr>
          <w:rFonts w:ascii="Helvetica" w:eastAsia="Times New Roman" w:hAnsi="Helvetica" w:cs="Helvetica"/>
          <w:color w:val="000000"/>
          <w:sz w:val="21"/>
          <w:szCs w:val="21"/>
          <w:lang w:eastAsia="en-CA"/>
        </w:rPr>
      </w:pPr>
    </w:p>
    <w:p w14:paraId="5E1EE0C9" w14:textId="61A27302" w:rsidR="0085392F" w:rsidRDefault="0085392F" w:rsidP="00ED5285">
      <w:pPr>
        <w:pStyle w:val="ListParagraph"/>
        <w:ind w:left="768"/>
        <w:rPr>
          <w:rFonts w:ascii="Helvetica" w:eastAsia="Times New Roman" w:hAnsi="Helvetica" w:cs="Helvetica"/>
          <w:color w:val="000000"/>
          <w:sz w:val="21"/>
          <w:szCs w:val="21"/>
          <w:lang w:eastAsia="en-CA"/>
        </w:rPr>
      </w:pPr>
    </w:p>
    <w:p w14:paraId="3022F476" w14:textId="6778B187" w:rsidR="0085392F" w:rsidRPr="00ED5285" w:rsidRDefault="0085392F" w:rsidP="00ED5285">
      <w:pPr>
        <w:pStyle w:val="ListParagraph"/>
        <w:ind w:left="768"/>
        <w:rPr>
          <w:rFonts w:ascii="Helvetica" w:eastAsia="Times New Roman" w:hAnsi="Helvetica" w:cs="Helvetica"/>
          <w:color w:val="000000"/>
          <w:sz w:val="21"/>
          <w:szCs w:val="21"/>
          <w:lang w:eastAsia="en-CA"/>
        </w:rPr>
      </w:pPr>
    </w:p>
    <w:p w14:paraId="6E2F4CF6" w14:textId="77777777" w:rsidR="00ED5285" w:rsidRPr="00ED5285" w:rsidRDefault="00ED5285" w:rsidP="00ED5285">
      <w:pPr>
        <w:pStyle w:val="ListParagraph"/>
        <w:ind w:left="768"/>
        <w:rPr>
          <w:rFonts w:ascii="Helvetica" w:eastAsia="Times New Roman" w:hAnsi="Helvetica" w:cs="Helvetica"/>
          <w:color w:val="000000"/>
          <w:sz w:val="21"/>
          <w:szCs w:val="21"/>
          <w:lang w:eastAsia="en-CA"/>
        </w:rPr>
      </w:pPr>
    </w:p>
    <w:p w14:paraId="2ADCCD4A" w14:textId="5CBC4AB6" w:rsidR="00227FB8" w:rsidRDefault="00114B91" w:rsidP="009D504C">
      <w:pPr>
        <w:rPr>
          <w:rFonts w:ascii="Helvetica" w:eastAsia="Times New Roman" w:hAnsi="Helvetica" w:cs="Helvetica"/>
          <w:noProof/>
          <w:color w:val="000000"/>
          <w:sz w:val="21"/>
          <w:szCs w:val="21"/>
          <w:lang w:eastAsia="en-CA"/>
        </w:rPr>
      </w:pPr>
      <w:r>
        <w:rPr>
          <w:rFonts w:ascii="Helvetica" w:eastAsia="Times New Roman" w:hAnsi="Helvetica" w:cs="Helvetica"/>
          <w:noProof/>
          <w:color w:val="000000"/>
          <w:sz w:val="21"/>
          <w:szCs w:val="21"/>
          <w:lang w:eastAsia="en-CA"/>
        </w:rPr>
        <w:t xml:space="preserve">              </w:t>
      </w:r>
      <w:r w:rsidR="00ED5285">
        <w:rPr>
          <w:rFonts w:ascii="Helvetica" w:eastAsia="Times New Roman" w:hAnsi="Helvetica" w:cs="Helvetica"/>
          <w:noProof/>
          <w:color w:val="000000"/>
          <w:sz w:val="21"/>
          <w:szCs w:val="21"/>
          <w:lang w:eastAsia="en-CA"/>
        </w:rPr>
        <w:t xml:space="preserve"> </w:t>
      </w:r>
      <w:r w:rsidR="008B3FCF">
        <w:rPr>
          <w:noProof/>
        </w:rPr>
        <w:drawing>
          <wp:inline distT="0" distB="0" distL="0" distR="0" wp14:anchorId="3E8B19A2" wp14:editId="79633CCE">
            <wp:extent cx="4572000" cy="2743200"/>
            <wp:effectExtent l="0" t="0" r="0" b="0"/>
            <wp:docPr id="2" name="Chart 2">
              <a:extLst xmlns:a="http://schemas.openxmlformats.org/drawingml/2006/main">
                <a:ext uri="{FF2B5EF4-FFF2-40B4-BE49-F238E27FC236}">
                  <a16:creationId xmlns:a16="http://schemas.microsoft.com/office/drawing/2014/main" id="{92BA90D5-DDF9-437D-9A38-38B8288E60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911EF12" w14:textId="77777777" w:rsidR="009669CE" w:rsidRDefault="009669CE" w:rsidP="009D504C">
      <w:pPr>
        <w:rPr>
          <w:rFonts w:ascii="Helvetica" w:eastAsia="Times New Roman" w:hAnsi="Helvetica" w:cs="Helvetica"/>
          <w:color w:val="000000"/>
          <w:sz w:val="21"/>
          <w:szCs w:val="21"/>
          <w:lang w:eastAsia="en-CA"/>
        </w:rPr>
      </w:pPr>
    </w:p>
    <w:p w14:paraId="13556583" w14:textId="1CAE0AD1" w:rsidR="009669CE" w:rsidRPr="009669CE" w:rsidRDefault="009669CE" w:rsidP="009669CE">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 xml:space="preserve">   </w:t>
      </w:r>
      <w:r w:rsidRPr="009669CE">
        <w:rPr>
          <w:rFonts w:ascii="Helvetica" w:eastAsia="Times New Roman" w:hAnsi="Helvetica" w:cs="Helvetica"/>
          <w:color w:val="000000"/>
          <w:sz w:val="21"/>
          <w:szCs w:val="21"/>
          <w:lang w:eastAsia="en-CA"/>
        </w:rPr>
        <w:t xml:space="preserve">   3.2 </w:t>
      </w:r>
      <w:r w:rsidRPr="009669CE">
        <w:rPr>
          <w:rFonts w:ascii="Helvetica" w:eastAsia="Times New Roman" w:hAnsi="Helvetica" w:cs="Helvetica"/>
          <w:b/>
          <w:bCs/>
          <w:color w:val="000000"/>
          <w:sz w:val="21"/>
          <w:szCs w:val="21"/>
          <w:lang w:eastAsia="en-CA"/>
        </w:rPr>
        <w:t xml:space="preserve">Comparison of </w:t>
      </w:r>
      <w:r>
        <w:rPr>
          <w:rFonts w:ascii="Helvetica" w:eastAsia="Times New Roman" w:hAnsi="Helvetica" w:cs="Helvetica"/>
          <w:b/>
          <w:bCs/>
          <w:color w:val="000000"/>
          <w:sz w:val="21"/>
          <w:szCs w:val="21"/>
          <w:lang w:eastAsia="en-CA"/>
        </w:rPr>
        <w:t xml:space="preserve">unique </w:t>
      </w:r>
      <w:r w:rsidRPr="009669CE">
        <w:rPr>
          <w:rFonts w:ascii="Helvetica" w:eastAsia="Times New Roman" w:hAnsi="Helvetica" w:cs="Helvetica"/>
          <w:b/>
          <w:bCs/>
          <w:color w:val="000000"/>
          <w:sz w:val="21"/>
          <w:szCs w:val="21"/>
          <w:lang w:eastAsia="en-CA"/>
        </w:rPr>
        <w:t>venues between and Toronto and Manhattan</w:t>
      </w:r>
      <w:r w:rsidRPr="009669CE">
        <w:rPr>
          <w:rFonts w:ascii="Helvetica" w:eastAsia="Times New Roman" w:hAnsi="Helvetica" w:cs="Helvetica"/>
          <w:color w:val="000000"/>
          <w:sz w:val="21"/>
          <w:szCs w:val="21"/>
          <w:lang w:eastAsia="en-CA"/>
        </w:rPr>
        <w:t>:</w:t>
      </w:r>
    </w:p>
    <w:p w14:paraId="29034FD3" w14:textId="7267E2E2" w:rsidR="00E47BFB" w:rsidRDefault="009669CE" w:rsidP="009669CE">
      <w:pPr>
        <w:pStyle w:val="ListParagraph"/>
        <w:ind w:left="768"/>
        <w:rPr>
          <w:rFonts w:ascii="Helvetica" w:eastAsia="Times New Roman" w:hAnsi="Helvetica" w:cs="Helvetica"/>
          <w:color w:val="000000"/>
          <w:sz w:val="21"/>
          <w:szCs w:val="21"/>
          <w:lang w:eastAsia="en-CA"/>
        </w:rPr>
      </w:pPr>
      <w:r w:rsidRPr="0037778E">
        <w:rPr>
          <w:rFonts w:ascii="Helvetica" w:eastAsia="Times New Roman" w:hAnsi="Helvetica" w:cs="Helvetica"/>
          <w:color w:val="000000"/>
          <w:sz w:val="21"/>
          <w:szCs w:val="21"/>
          <w:lang w:eastAsia="en-CA"/>
        </w:rPr>
        <w:t xml:space="preserve">The total number of venues calculated for Toronto is </w:t>
      </w:r>
      <w:r w:rsidR="0063732C">
        <w:rPr>
          <w:rFonts w:ascii="Helvetica" w:eastAsia="Times New Roman" w:hAnsi="Helvetica" w:cs="Helvetica"/>
          <w:color w:val="000000"/>
          <w:sz w:val="21"/>
          <w:szCs w:val="21"/>
          <w:lang w:eastAsia="en-CA"/>
        </w:rPr>
        <w:t>1391</w:t>
      </w:r>
      <w:r w:rsidRPr="0037778E">
        <w:rPr>
          <w:rFonts w:ascii="Helvetica" w:eastAsia="Times New Roman" w:hAnsi="Helvetica" w:cs="Helvetica"/>
          <w:color w:val="000000"/>
          <w:sz w:val="21"/>
          <w:szCs w:val="21"/>
          <w:lang w:eastAsia="en-CA"/>
        </w:rPr>
        <w:t xml:space="preserve"> and </w:t>
      </w:r>
      <w:r w:rsidR="0063732C">
        <w:rPr>
          <w:rFonts w:ascii="Helvetica" w:eastAsia="Times New Roman" w:hAnsi="Helvetica" w:cs="Helvetica"/>
          <w:color w:val="000000"/>
          <w:sz w:val="21"/>
          <w:szCs w:val="21"/>
          <w:lang w:eastAsia="en-CA"/>
        </w:rPr>
        <w:t>2767</w:t>
      </w:r>
      <w:r w:rsidRPr="0037778E">
        <w:rPr>
          <w:rFonts w:ascii="Helvetica" w:eastAsia="Times New Roman" w:hAnsi="Helvetica" w:cs="Helvetica"/>
          <w:color w:val="000000"/>
          <w:sz w:val="21"/>
          <w:szCs w:val="21"/>
          <w:lang w:eastAsia="en-CA"/>
        </w:rPr>
        <w:t xml:space="preserve"> for Manhattan.</w:t>
      </w:r>
    </w:p>
    <w:p w14:paraId="1677EF64" w14:textId="77777777" w:rsidR="00114B91" w:rsidRDefault="00114B91" w:rsidP="009669CE">
      <w:pPr>
        <w:pStyle w:val="ListParagraph"/>
        <w:ind w:left="768"/>
        <w:rPr>
          <w:rFonts w:ascii="Helvetica" w:eastAsia="Times New Roman" w:hAnsi="Helvetica" w:cs="Helvetica"/>
          <w:color w:val="000000"/>
          <w:sz w:val="21"/>
          <w:szCs w:val="21"/>
          <w:lang w:eastAsia="en-CA"/>
        </w:rPr>
      </w:pPr>
    </w:p>
    <w:p w14:paraId="213B5591" w14:textId="41F6487F" w:rsidR="00114B91" w:rsidRDefault="008B3FCF" w:rsidP="009669CE">
      <w:pPr>
        <w:pStyle w:val="ListParagraph"/>
        <w:ind w:left="768"/>
        <w:rPr>
          <w:rFonts w:ascii="Helvetica" w:eastAsia="Times New Roman" w:hAnsi="Helvetica" w:cs="Helvetica"/>
          <w:color w:val="000000"/>
          <w:sz w:val="21"/>
          <w:szCs w:val="21"/>
          <w:lang w:eastAsia="en-CA"/>
        </w:rPr>
      </w:pPr>
      <w:r>
        <w:rPr>
          <w:noProof/>
        </w:rPr>
        <w:drawing>
          <wp:inline distT="0" distB="0" distL="0" distR="0" wp14:anchorId="20480C00" wp14:editId="07012A01">
            <wp:extent cx="4572000" cy="2743200"/>
            <wp:effectExtent l="0" t="0" r="0" b="0"/>
            <wp:docPr id="4" name="Chart 4">
              <a:extLst xmlns:a="http://schemas.openxmlformats.org/drawingml/2006/main">
                <a:ext uri="{FF2B5EF4-FFF2-40B4-BE49-F238E27FC236}">
                  <a16:creationId xmlns:a16="http://schemas.microsoft.com/office/drawing/2014/main" id="{BC69C300-0A9F-4E63-826A-8219A22154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3A3451E" w14:textId="0619EA39" w:rsidR="0063732C" w:rsidRDefault="0063732C" w:rsidP="009669CE">
      <w:pPr>
        <w:pStyle w:val="ListParagraph"/>
        <w:ind w:left="768"/>
        <w:rPr>
          <w:rFonts w:ascii="Helvetica" w:eastAsia="Times New Roman" w:hAnsi="Helvetica" w:cs="Helvetica"/>
          <w:color w:val="000000"/>
          <w:sz w:val="21"/>
          <w:szCs w:val="21"/>
          <w:lang w:eastAsia="en-CA"/>
        </w:rPr>
      </w:pPr>
    </w:p>
    <w:p w14:paraId="0DA3D1B9" w14:textId="7BCA76A9" w:rsidR="009669CE" w:rsidRDefault="009669CE" w:rsidP="009D504C">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 xml:space="preserve">     </w:t>
      </w:r>
    </w:p>
    <w:p w14:paraId="03E470AF" w14:textId="0C19986D" w:rsidR="009669CE" w:rsidRPr="00DE61D0" w:rsidRDefault="009669CE" w:rsidP="00DE61D0">
      <w:pPr>
        <w:pStyle w:val="ListParagraph"/>
        <w:numPr>
          <w:ilvl w:val="1"/>
          <w:numId w:val="7"/>
        </w:numPr>
        <w:rPr>
          <w:rFonts w:ascii="Helvetica" w:eastAsia="Times New Roman" w:hAnsi="Helvetica" w:cs="Helvetica"/>
          <w:color w:val="000000"/>
          <w:sz w:val="21"/>
          <w:szCs w:val="21"/>
          <w:lang w:eastAsia="en-CA"/>
        </w:rPr>
      </w:pPr>
      <w:r w:rsidRPr="00DE61D0">
        <w:rPr>
          <w:rFonts w:ascii="Helvetica" w:eastAsia="Times New Roman" w:hAnsi="Helvetica" w:cs="Helvetica"/>
          <w:b/>
          <w:bCs/>
          <w:color w:val="000000"/>
          <w:sz w:val="21"/>
          <w:szCs w:val="21"/>
          <w:lang w:eastAsia="en-CA"/>
        </w:rPr>
        <w:lastRenderedPageBreak/>
        <w:t>Comparison of unique venue categories between and Toronto and Manhattan</w:t>
      </w:r>
      <w:r w:rsidRPr="00DE61D0">
        <w:rPr>
          <w:rFonts w:ascii="Helvetica" w:eastAsia="Times New Roman" w:hAnsi="Helvetica" w:cs="Helvetica"/>
          <w:color w:val="000000"/>
          <w:sz w:val="21"/>
          <w:szCs w:val="21"/>
          <w:lang w:eastAsia="en-CA"/>
        </w:rPr>
        <w:t>:</w:t>
      </w:r>
    </w:p>
    <w:p w14:paraId="7D42EDCB" w14:textId="77777777" w:rsidR="00DE61D0" w:rsidRPr="00DE61D0" w:rsidRDefault="00DE61D0" w:rsidP="00DE61D0">
      <w:pPr>
        <w:pStyle w:val="ListParagraph"/>
        <w:ind w:left="768"/>
        <w:rPr>
          <w:rFonts w:ascii="Helvetica" w:eastAsia="Times New Roman" w:hAnsi="Helvetica" w:cs="Helvetica"/>
          <w:color w:val="000000"/>
          <w:sz w:val="21"/>
          <w:szCs w:val="21"/>
          <w:lang w:eastAsia="en-CA"/>
        </w:rPr>
      </w:pPr>
    </w:p>
    <w:p w14:paraId="06C15E8B" w14:textId="4F07704C" w:rsidR="00DE61D0" w:rsidRDefault="008B3FCF" w:rsidP="00DE61D0">
      <w:pPr>
        <w:pStyle w:val="ListParagraph"/>
        <w:ind w:left="768"/>
        <w:rPr>
          <w:noProof/>
        </w:rPr>
      </w:pPr>
      <w:r>
        <w:rPr>
          <w:noProof/>
        </w:rPr>
        <w:drawing>
          <wp:inline distT="0" distB="0" distL="0" distR="0" wp14:anchorId="6B6BE9B3" wp14:editId="25F16CEB">
            <wp:extent cx="4572000" cy="2743200"/>
            <wp:effectExtent l="0" t="0" r="0" b="0"/>
            <wp:docPr id="5" name="Chart 5">
              <a:extLst xmlns:a="http://schemas.openxmlformats.org/drawingml/2006/main">
                <a:ext uri="{FF2B5EF4-FFF2-40B4-BE49-F238E27FC236}">
                  <a16:creationId xmlns:a16="http://schemas.microsoft.com/office/drawing/2014/main" id="{355C405D-F28A-4412-AE8E-6EA05BA26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D71F90A" w14:textId="186BEEFF" w:rsidR="00D42FC5" w:rsidRDefault="00D42FC5" w:rsidP="00DE61D0">
      <w:pPr>
        <w:pStyle w:val="ListParagraph"/>
        <w:ind w:left="768"/>
        <w:rPr>
          <w:noProof/>
        </w:rPr>
      </w:pPr>
    </w:p>
    <w:p w14:paraId="51587E44" w14:textId="77777777" w:rsidR="00D42FC5" w:rsidRDefault="00D42FC5" w:rsidP="00D42FC5">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The number of venues, unique venues and venue categories are more in Manhattan than in the city of Toronto.</w:t>
      </w:r>
    </w:p>
    <w:tbl>
      <w:tblPr>
        <w:tblStyle w:val="TableGrid"/>
        <w:tblW w:w="0" w:type="auto"/>
        <w:tblLook w:val="04A0" w:firstRow="1" w:lastRow="0" w:firstColumn="1" w:lastColumn="0" w:noHBand="0" w:noVBand="1"/>
      </w:tblPr>
      <w:tblGrid>
        <w:gridCol w:w="1413"/>
        <w:gridCol w:w="1701"/>
        <w:gridCol w:w="2551"/>
        <w:gridCol w:w="3685"/>
      </w:tblGrid>
      <w:tr w:rsidR="00D42FC5" w14:paraId="0905A1D3" w14:textId="77777777" w:rsidTr="005F6A80">
        <w:tc>
          <w:tcPr>
            <w:tcW w:w="1413" w:type="dxa"/>
          </w:tcPr>
          <w:p w14:paraId="4AF0D1E4"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 xml:space="preserve">City </w:t>
            </w:r>
          </w:p>
        </w:tc>
        <w:tc>
          <w:tcPr>
            <w:tcW w:w="1701" w:type="dxa"/>
          </w:tcPr>
          <w:p w14:paraId="13B0F3D8"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No. of Venues</w:t>
            </w:r>
          </w:p>
        </w:tc>
        <w:tc>
          <w:tcPr>
            <w:tcW w:w="2551" w:type="dxa"/>
          </w:tcPr>
          <w:p w14:paraId="06875B0C"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No. of Unique Venues</w:t>
            </w:r>
          </w:p>
        </w:tc>
        <w:tc>
          <w:tcPr>
            <w:tcW w:w="3685" w:type="dxa"/>
          </w:tcPr>
          <w:p w14:paraId="11BC89F8"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No. of Unique Venue Category</w:t>
            </w:r>
          </w:p>
        </w:tc>
      </w:tr>
      <w:tr w:rsidR="00D42FC5" w14:paraId="1834111B" w14:textId="77777777" w:rsidTr="005F6A80">
        <w:tc>
          <w:tcPr>
            <w:tcW w:w="1413" w:type="dxa"/>
          </w:tcPr>
          <w:p w14:paraId="381DCE01"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Toronto</w:t>
            </w:r>
          </w:p>
        </w:tc>
        <w:tc>
          <w:tcPr>
            <w:tcW w:w="1701" w:type="dxa"/>
          </w:tcPr>
          <w:p w14:paraId="6A74D899"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2133</w:t>
            </w:r>
          </w:p>
        </w:tc>
        <w:tc>
          <w:tcPr>
            <w:tcW w:w="2551" w:type="dxa"/>
          </w:tcPr>
          <w:p w14:paraId="1FA6566D"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1391</w:t>
            </w:r>
          </w:p>
        </w:tc>
        <w:tc>
          <w:tcPr>
            <w:tcW w:w="3685" w:type="dxa"/>
          </w:tcPr>
          <w:p w14:paraId="4B4E5C34"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268</w:t>
            </w:r>
          </w:p>
        </w:tc>
      </w:tr>
      <w:tr w:rsidR="00D42FC5" w14:paraId="45F214A8" w14:textId="77777777" w:rsidTr="005F6A80">
        <w:tc>
          <w:tcPr>
            <w:tcW w:w="1413" w:type="dxa"/>
          </w:tcPr>
          <w:p w14:paraId="208106F6"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Manhattan</w:t>
            </w:r>
          </w:p>
        </w:tc>
        <w:tc>
          <w:tcPr>
            <w:tcW w:w="1701" w:type="dxa"/>
          </w:tcPr>
          <w:p w14:paraId="10F4D028"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3252</w:t>
            </w:r>
          </w:p>
        </w:tc>
        <w:tc>
          <w:tcPr>
            <w:tcW w:w="2551" w:type="dxa"/>
          </w:tcPr>
          <w:p w14:paraId="1AE23845"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2767</w:t>
            </w:r>
          </w:p>
        </w:tc>
        <w:tc>
          <w:tcPr>
            <w:tcW w:w="3685" w:type="dxa"/>
          </w:tcPr>
          <w:p w14:paraId="73956935"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330</w:t>
            </w:r>
          </w:p>
        </w:tc>
      </w:tr>
    </w:tbl>
    <w:p w14:paraId="730F5B5A" w14:textId="77777777" w:rsidR="00D42FC5" w:rsidRDefault="00D42FC5" w:rsidP="00D42FC5">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 xml:space="preserve"> </w:t>
      </w:r>
    </w:p>
    <w:p w14:paraId="184AFFCD" w14:textId="74E8687D" w:rsidR="006D2521" w:rsidRDefault="006D2521">
      <w:pPr>
        <w:rPr>
          <w:rFonts w:ascii="Helvetica" w:eastAsia="Times New Roman" w:hAnsi="Helvetica" w:cs="Helvetica"/>
          <w:color w:val="000000"/>
          <w:sz w:val="21"/>
          <w:szCs w:val="21"/>
          <w:lang w:eastAsia="en-CA"/>
        </w:rPr>
      </w:pPr>
    </w:p>
    <w:p w14:paraId="1784CB91" w14:textId="3F15FEA1" w:rsidR="007A34A4" w:rsidRDefault="007A34A4">
      <w:pPr>
        <w:rPr>
          <w:rFonts w:ascii="Helvetica" w:eastAsia="Times New Roman" w:hAnsi="Helvetica" w:cs="Helvetica"/>
          <w:color w:val="000000"/>
          <w:sz w:val="21"/>
          <w:szCs w:val="21"/>
          <w:lang w:eastAsia="en-CA"/>
        </w:rPr>
      </w:pPr>
    </w:p>
    <w:p w14:paraId="49D64AE4" w14:textId="23B66E4B" w:rsidR="007A34A4" w:rsidRDefault="007A34A4">
      <w:pPr>
        <w:rPr>
          <w:rFonts w:ascii="Helvetica" w:eastAsia="Times New Roman" w:hAnsi="Helvetica" w:cs="Helvetica"/>
          <w:color w:val="000000"/>
          <w:sz w:val="21"/>
          <w:szCs w:val="21"/>
          <w:lang w:eastAsia="en-CA"/>
        </w:rPr>
      </w:pPr>
      <w:r>
        <w:rPr>
          <w:rFonts w:ascii="Helvetica" w:eastAsia="Times New Roman" w:hAnsi="Helvetica" w:cs="Helvetica"/>
          <w:noProof/>
          <w:color w:val="000000"/>
          <w:sz w:val="21"/>
          <w:szCs w:val="21"/>
          <w:lang w:eastAsia="en-CA"/>
        </w:rPr>
        <w:drawing>
          <wp:inline distT="0" distB="0" distL="0" distR="0" wp14:anchorId="7BFF9E9A" wp14:editId="6CD0BB95">
            <wp:extent cx="5318760" cy="3025140"/>
            <wp:effectExtent l="0" t="0" r="0" b="381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19226" cy="3025405"/>
                    </a:xfrm>
                    <a:prstGeom prst="rect">
                      <a:avLst/>
                    </a:prstGeom>
                  </pic:spPr>
                </pic:pic>
              </a:graphicData>
            </a:graphic>
          </wp:inline>
        </w:drawing>
      </w:r>
    </w:p>
    <w:p w14:paraId="28B1F46F" w14:textId="0E2B983B" w:rsidR="003F5806" w:rsidRDefault="009B2E20">
      <w:pPr>
        <w:rPr>
          <w:rFonts w:ascii="Helvetica" w:eastAsia="Times New Roman" w:hAnsi="Helvetica" w:cs="Helvetica"/>
          <w:color w:val="000000"/>
          <w:sz w:val="21"/>
          <w:szCs w:val="21"/>
          <w:lang w:eastAsia="en-CA"/>
        </w:rPr>
      </w:pPr>
      <w:r>
        <w:rPr>
          <w:rFonts w:ascii="Helvetica" w:eastAsia="Times New Roman" w:hAnsi="Helvetica" w:cs="Helvetica"/>
          <w:noProof/>
          <w:color w:val="000000"/>
          <w:sz w:val="21"/>
          <w:szCs w:val="21"/>
          <w:lang w:eastAsia="en-CA"/>
        </w:rPr>
        <w:lastRenderedPageBreak/>
        <w:drawing>
          <wp:inline distT="0" distB="0" distL="0" distR="0" wp14:anchorId="397BBFEA" wp14:editId="5B7E3B7D">
            <wp:extent cx="5646909" cy="3627434"/>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46909" cy="3627434"/>
                    </a:xfrm>
                    <a:prstGeom prst="rect">
                      <a:avLst/>
                    </a:prstGeom>
                  </pic:spPr>
                </pic:pic>
              </a:graphicData>
            </a:graphic>
          </wp:inline>
        </w:drawing>
      </w:r>
    </w:p>
    <w:p w14:paraId="3635FB1F" w14:textId="77777777" w:rsidR="003F5806" w:rsidRDefault="003F5806">
      <w:pPr>
        <w:rPr>
          <w:rFonts w:ascii="Helvetica" w:eastAsia="Times New Roman" w:hAnsi="Helvetica" w:cs="Helvetica"/>
          <w:color w:val="000000"/>
          <w:sz w:val="21"/>
          <w:szCs w:val="21"/>
          <w:lang w:eastAsia="en-CA"/>
        </w:rPr>
      </w:pPr>
    </w:p>
    <w:p w14:paraId="2D75AE51" w14:textId="29538F19" w:rsidR="009669CE" w:rsidRPr="00D42FC5" w:rsidRDefault="009669CE" w:rsidP="00D42FC5">
      <w:pPr>
        <w:pStyle w:val="ListParagraph"/>
        <w:numPr>
          <w:ilvl w:val="1"/>
          <w:numId w:val="7"/>
        </w:numPr>
        <w:rPr>
          <w:rFonts w:ascii="Helvetica" w:eastAsia="Times New Roman" w:hAnsi="Helvetica" w:cs="Helvetica"/>
          <w:color w:val="000000"/>
          <w:sz w:val="21"/>
          <w:szCs w:val="21"/>
          <w:lang w:eastAsia="en-CA"/>
        </w:rPr>
      </w:pPr>
      <w:r w:rsidRPr="00D42FC5">
        <w:rPr>
          <w:rFonts w:ascii="Helvetica" w:eastAsia="Times New Roman" w:hAnsi="Helvetica" w:cs="Helvetica"/>
          <w:b/>
          <w:bCs/>
          <w:color w:val="000000"/>
          <w:sz w:val="21"/>
          <w:szCs w:val="21"/>
          <w:lang w:eastAsia="en-CA"/>
        </w:rPr>
        <w:t xml:space="preserve">Comparison of </w:t>
      </w:r>
      <w:r w:rsidR="003F5806" w:rsidRPr="00D42FC5">
        <w:rPr>
          <w:rFonts w:ascii="Helvetica" w:eastAsia="Times New Roman" w:hAnsi="Helvetica" w:cs="Helvetica"/>
          <w:b/>
          <w:bCs/>
          <w:color w:val="000000"/>
          <w:sz w:val="21"/>
          <w:szCs w:val="21"/>
          <w:lang w:eastAsia="en-CA"/>
        </w:rPr>
        <w:t>different restaurants</w:t>
      </w:r>
      <w:r w:rsidRPr="00D42FC5">
        <w:rPr>
          <w:rFonts w:ascii="Helvetica" w:eastAsia="Times New Roman" w:hAnsi="Helvetica" w:cs="Helvetica"/>
          <w:b/>
          <w:bCs/>
          <w:color w:val="000000"/>
          <w:sz w:val="21"/>
          <w:szCs w:val="21"/>
          <w:lang w:eastAsia="en-CA"/>
        </w:rPr>
        <w:t xml:space="preserve"> between and Toronto and Manhattan</w:t>
      </w:r>
      <w:r w:rsidRPr="00D42FC5">
        <w:rPr>
          <w:rFonts w:ascii="Helvetica" w:eastAsia="Times New Roman" w:hAnsi="Helvetica" w:cs="Helvetica"/>
          <w:color w:val="000000"/>
          <w:sz w:val="21"/>
          <w:szCs w:val="21"/>
          <w:lang w:eastAsia="en-CA"/>
        </w:rPr>
        <w:t>:</w:t>
      </w:r>
    </w:p>
    <w:p w14:paraId="245D4602" w14:textId="0AF08F27" w:rsidR="00D42FC5" w:rsidRDefault="00D42FC5" w:rsidP="00D42FC5">
      <w:pPr>
        <w:pStyle w:val="ListParagraph"/>
        <w:rPr>
          <w:rFonts w:ascii="Helvetica" w:eastAsia="Times New Roman" w:hAnsi="Helvetica" w:cs="Helvetica"/>
          <w:b/>
          <w:bCs/>
          <w:color w:val="000000"/>
          <w:sz w:val="21"/>
          <w:szCs w:val="21"/>
          <w:lang w:eastAsia="en-CA"/>
        </w:rPr>
      </w:pPr>
    </w:p>
    <w:p w14:paraId="110607FD" w14:textId="77777777" w:rsidR="00D42FC5" w:rsidRDefault="00D42FC5" w:rsidP="00D42FC5">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The number of unique restaurants is more in Manhattan than in Toronto.</w:t>
      </w:r>
    </w:p>
    <w:tbl>
      <w:tblPr>
        <w:tblStyle w:val="TableGrid"/>
        <w:tblW w:w="0" w:type="auto"/>
        <w:tblLook w:val="04A0" w:firstRow="1" w:lastRow="0" w:firstColumn="1" w:lastColumn="0" w:noHBand="0" w:noVBand="1"/>
      </w:tblPr>
      <w:tblGrid>
        <w:gridCol w:w="1838"/>
        <w:gridCol w:w="1985"/>
        <w:gridCol w:w="3189"/>
        <w:gridCol w:w="2338"/>
      </w:tblGrid>
      <w:tr w:rsidR="00D42FC5" w14:paraId="5FA89BB6" w14:textId="77777777" w:rsidTr="005F6A80">
        <w:tc>
          <w:tcPr>
            <w:tcW w:w="1838" w:type="dxa"/>
          </w:tcPr>
          <w:p w14:paraId="2F6D3E57"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 xml:space="preserve">City </w:t>
            </w:r>
          </w:p>
        </w:tc>
        <w:tc>
          <w:tcPr>
            <w:tcW w:w="1985" w:type="dxa"/>
          </w:tcPr>
          <w:p w14:paraId="0CFD69BF"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No. of Restaurants</w:t>
            </w:r>
          </w:p>
        </w:tc>
        <w:tc>
          <w:tcPr>
            <w:tcW w:w="3189" w:type="dxa"/>
          </w:tcPr>
          <w:p w14:paraId="70CE8B91"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No. of Restaurants found only in Manhattan</w:t>
            </w:r>
          </w:p>
        </w:tc>
        <w:tc>
          <w:tcPr>
            <w:tcW w:w="2338" w:type="dxa"/>
          </w:tcPr>
          <w:p w14:paraId="3ECD28F2"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No. of Restaurants found only in Toronto</w:t>
            </w:r>
          </w:p>
        </w:tc>
      </w:tr>
      <w:tr w:rsidR="00D42FC5" w14:paraId="0ADE1F39" w14:textId="77777777" w:rsidTr="005F6A80">
        <w:tc>
          <w:tcPr>
            <w:tcW w:w="1838" w:type="dxa"/>
          </w:tcPr>
          <w:p w14:paraId="626A801D"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Toronto</w:t>
            </w:r>
          </w:p>
        </w:tc>
        <w:tc>
          <w:tcPr>
            <w:tcW w:w="1985" w:type="dxa"/>
          </w:tcPr>
          <w:p w14:paraId="2AC1C110"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480</w:t>
            </w:r>
          </w:p>
        </w:tc>
        <w:tc>
          <w:tcPr>
            <w:tcW w:w="3189" w:type="dxa"/>
          </w:tcPr>
          <w:p w14:paraId="66184532"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w:t>
            </w:r>
          </w:p>
        </w:tc>
        <w:tc>
          <w:tcPr>
            <w:tcW w:w="2338" w:type="dxa"/>
          </w:tcPr>
          <w:p w14:paraId="4C238CD2"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9</w:t>
            </w:r>
          </w:p>
        </w:tc>
      </w:tr>
      <w:tr w:rsidR="00D42FC5" w14:paraId="0ADCE32D" w14:textId="77777777" w:rsidTr="005F6A80">
        <w:tc>
          <w:tcPr>
            <w:tcW w:w="1838" w:type="dxa"/>
          </w:tcPr>
          <w:p w14:paraId="06607366"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Manhattan</w:t>
            </w:r>
          </w:p>
        </w:tc>
        <w:tc>
          <w:tcPr>
            <w:tcW w:w="1985" w:type="dxa"/>
          </w:tcPr>
          <w:p w14:paraId="3D37D18B"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923</w:t>
            </w:r>
          </w:p>
        </w:tc>
        <w:tc>
          <w:tcPr>
            <w:tcW w:w="3189" w:type="dxa"/>
          </w:tcPr>
          <w:p w14:paraId="216E91E5"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35</w:t>
            </w:r>
          </w:p>
        </w:tc>
        <w:tc>
          <w:tcPr>
            <w:tcW w:w="2338" w:type="dxa"/>
          </w:tcPr>
          <w:p w14:paraId="29DFD436" w14:textId="77777777" w:rsidR="00D42FC5" w:rsidRDefault="00D42FC5" w:rsidP="005F6A80">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w:t>
            </w:r>
          </w:p>
        </w:tc>
      </w:tr>
    </w:tbl>
    <w:p w14:paraId="49B071AE" w14:textId="77777777" w:rsidR="00D42FC5" w:rsidRPr="00D42FC5" w:rsidRDefault="00D42FC5" w:rsidP="00D42FC5">
      <w:pPr>
        <w:pStyle w:val="ListParagraph"/>
        <w:rPr>
          <w:rFonts w:ascii="Helvetica" w:eastAsia="Times New Roman" w:hAnsi="Helvetica" w:cs="Helvetica"/>
          <w:color w:val="000000"/>
          <w:sz w:val="21"/>
          <w:szCs w:val="21"/>
          <w:lang w:eastAsia="en-CA"/>
        </w:rPr>
      </w:pPr>
    </w:p>
    <w:p w14:paraId="2D40512E" w14:textId="1254B5BB" w:rsidR="00B665B7" w:rsidRDefault="008004C3" w:rsidP="009669CE">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 xml:space="preserve">Restaurant business is one of the most important tourist attractions for any big city. </w:t>
      </w:r>
    </w:p>
    <w:p w14:paraId="46A4D8E2" w14:textId="078E604B" w:rsidR="008A2789" w:rsidRDefault="008A2789"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r w:rsidRPr="00D42FC5">
        <w:rPr>
          <w:rFonts w:ascii="Helvetica" w:eastAsia="Times New Roman" w:hAnsi="Helvetica" w:cs="Helvetica"/>
          <w:b/>
          <w:bCs/>
          <w:color w:val="000000"/>
          <w:sz w:val="21"/>
          <w:szCs w:val="21"/>
          <w:lang w:eastAsia="en-CA"/>
        </w:rPr>
        <w:t>List of the restaurants only found in Manhattan</w:t>
      </w:r>
      <w:r w:rsidRPr="008A2789">
        <w:rPr>
          <w:rFonts w:ascii="Helvetica" w:eastAsia="Times New Roman" w:hAnsi="Helvetica" w:cs="Helvetica"/>
          <w:color w:val="000000"/>
          <w:sz w:val="21"/>
          <w:szCs w:val="21"/>
          <w:lang w:eastAsia="en-CA"/>
        </w:rPr>
        <w:t xml:space="preserve">: </w:t>
      </w:r>
    </w:p>
    <w:p w14:paraId="7C10C9D3" w14:textId="2B1BA6C7" w:rsidR="00591CED" w:rsidRDefault="00591CED"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p>
    <w:p w14:paraId="0012A0F4" w14:textId="77777777" w:rsidR="00591CED" w:rsidRPr="00591CED" w:rsidRDefault="00591CED" w:rsidP="00591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r w:rsidRPr="00591CED">
        <w:rPr>
          <w:rFonts w:ascii="Helvetica" w:eastAsia="Times New Roman" w:hAnsi="Helvetica" w:cs="Helvetica"/>
          <w:color w:val="000000"/>
          <w:sz w:val="21"/>
          <w:szCs w:val="21"/>
          <w:lang w:eastAsia="en-CA"/>
        </w:rPr>
        <w:t>'Tapas Restaurant', 'Spanish Restaurant', 'Turkish Restaurant', 'Australian Restaurant', 'Peruvian Restaurant', 'Argentinian Restaurant', 'Israeli Restaurant', 'Shanghai Restaurant', 'Hawaiian Restaurant', 'African Restaurant', 'Southern / Soul Food Restaurant', 'Dumpling Restaurant', 'Lebanese Restaurant', 'Udon Restaurant', 'Egyptian Restaurant', 'Kebab Restaurant', 'Japanese Curry Restaurant', 'Hotpot Restaurant', 'Jewish Restaurant', 'Austrian Restaurant', 'Cantonese Restaurant', 'Russian Restaurant', 'North Indian Restaurant', 'Tibetan Restaurant', 'Kosher Restaurant', 'South Indian Restaurant', 'South American Restaurant', 'Himalayan Restaurant', 'Scandinavian Restaurant', 'Czech Restaurant', 'Szechuan Restaurant', 'Swiss Restaurant', 'Empanada Restaurant', 'Paella Restaurant'</w:t>
      </w:r>
    </w:p>
    <w:p w14:paraId="5ED9F556" w14:textId="77777777" w:rsidR="00591CED" w:rsidRDefault="00591CED"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p>
    <w:p w14:paraId="133A39B2" w14:textId="77777777" w:rsidR="00C9379F" w:rsidRDefault="00C9379F"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bCs/>
          <w:color w:val="000000"/>
          <w:sz w:val="21"/>
          <w:szCs w:val="21"/>
          <w:lang w:eastAsia="en-CA"/>
        </w:rPr>
      </w:pPr>
    </w:p>
    <w:p w14:paraId="6AD689FC" w14:textId="77777777" w:rsidR="00C9379F" w:rsidRDefault="00C9379F"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bCs/>
          <w:color w:val="000000"/>
          <w:sz w:val="21"/>
          <w:szCs w:val="21"/>
          <w:lang w:eastAsia="en-CA"/>
        </w:rPr>
      </w:pPr>
    </w:p>
    <w:p w14:paraId="33FC8A0B" w14:textId="77777777" w:rsidR="009B2E20" w:rsidRDefault="009B2E20"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bCs/>
          <w:color w:val="000000"/>
          <w:sz w:val="21"/>
          <w:szCs w:val="21"/>
          <w:lang w:eastAsia="en-CA"/>
        </w:rPr>
      </w:pPr>
    </w:p>
    <w:p w14:paraId="4B760E74" w14:textId="77777777" w:rsidR="009B2E20" w:rsidRDefault="009B2E20"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bCs/>
          <w:color w:val="000000"/>
          <w:sz w:val="21"/>
          <w:szCs w:val="21"/>
          <w:lang w:eastAsia="en-CA"/>
        </w:rPr>
      </w:pPr>
    </w:p>
    <w:p w14:paraId="1874D20B" w14:textId="7A488728" w:rsidR="008A2789" w:rsidRDefault="008A2789"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r w:rsidRPr="00D42FC5">
        <w:rPr>
          <w:rFonts w:ascii="Helvetica" w:eastAsia="Times New Roman" w:hAnsi="Helvetica" w:cs="Helvetica"/>
          <w:b/>
          <w:bCs/>
          <w:color w:val="000000"/>
          <w:sz w:val="21"/>
          <w:szCs w:val="21"/>
          <w:lang w:eastAsia="en-CA"/>
        </w:rPr>
        <w:lastRenderedPageBreak/>
        <w:t>List of the restaurants only found in Toronto</w:t>
      </w:r>
      <w:r w:rsidRPr="008A2789">
        <w:rPr>
          <w:rFonts w:ascii="Helvetica" w:eastAsia="Times New Roman" w:hAnsi="Helvetica" w:cs="Helvetica"/>
          <w:color w:val="000000"/>
          <w:sz w:val="21"/>
          <w:szCs w:val="21"/>
          <w:lang w:eastAsia="en-CA"/>
        </w:rPr>
        <w:t xml:space="preserve">: </w:t>
      </w:r>
    </w:p>
    <w:p w14:paraId="4C91F691" w14:textId="77777777" w:rsidR="008A2789" w:rsidRPr="008A2789" w:rsidRDefault="008A2789" w:rsidP="008A2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p>
    <w:p w14:paraId="28A2A2AC" w14:textId="77777777" w:rsidR="00591CED" w:rsidRPr="00591CED" w:rsidRDefault="00591CED" w:rsidP="00591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CA"/>
        </w:rPr>
      </w:pPr>
      <w:r w:rsidRPr="00591CED">
        <w:rPr>
          <w:rFonts w:ascii="Helvetica" w:eastAsia="Times New Roman" w:hAnsi="Helvetica" w:cs="Helvetica"/>
          <w:color w:val="000000"/>
          <w:sz w:val="21"/>
          <w:szCs w:val="21"/>
          <w:lang w:eastAsia="en-CA"/>
        </w:rPr>
        <w:t>'Comfort Food Restaurant', 'Gluten-free Restaurant', 'Portuguese Restaurant', 'Belgian Restaurant', 'Cajun / Creole Restaurant', 'Theme Restaurant', 'Korean BBQ Restaurant', 'Colombian Restaurant', 'Doner Restaurant', 'Hakka Restaurant'</w:t>
      </w:r>
    </w:p>
    <w:p w14:paraId="3461F80C" w14:textId="77777777" w:rsidR="009669CE" w:rsidRDefault="009669CE">
      <w:pPr>
        <w:rPr>
          <w:rFonts w:ascii="Helvetica" w:eastAsia="Times New Roman" w:hAnsi="Helvetica" w:cs="Helvetica"/>
          <w:color w:val="000000"/>
          <w:sz w:val="21"/>
          <w:szCs w:val="21"/>
          <w:lang w:eastAsia="en-CA"/>
        </w:rPr>
      </w:pPr>
    </w:p>
    <w:p w14:paraId="5AF8114B" w14:textId="4378678E" w:rsidR="007A34A4" w:rsidRDefault="001C51BB">
      <w:pPr>
        <w:rPr>
          <w:rFonts w:ascii="Helvetica" w:eastAsia="Times New Roman" w:hAnsi="Helvetica" w:cs="Helvetica"/>
          <w:color w:val="000000"/>
          <w:sz w:val="21"/>
          <w:szCs w:val="21"/>
          <w:lang w:eastAsia="en-CA"/>
        </w:rPr>
      </w:pPr>
      <w:r>
        <w:rPr>
          <w:rFonts w:ascii="Helvetica" w:eastAsia="Times New Roman" w:hAnsi="Helvetica" w:cs="Helvetica"/>
          <w:noProof/>
          <w:color w:val="000000"/>
          <w:sz w:val="21"/>
          <w:szCs w:val="21"/>
          <w:lang w:eastAsia="en-CA"/>
        </w:rPr>
        <w:drawing>
          <wp:inline distT="0" distB="0" distL="0" distR="0" wp14:anchorId="35BBBD94" wp14:editId="61064A64">
            <wp:extent cx="5532120" cy="318516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2601" cy="3185437"/>
                    </a:xfrm>
                    <a:prstGeom prst="rect">
                      <a:avLst/>
                    </a:prstGeom>
                  </pic:spPr>
                </pic:pic>
              </a:graphicData>
            </a:graphic>
          </wp:inline>
        </w:drawing>
      </w:r>
    </w:p>
    <w:p w14:paraId="3D599D63" w14:textId="31F7C59E" w:rsidR="00FE7EE4" w:rsidRDefault="00FE7EE4">
      <w:pPr>
        <w:rPr>
          <w:rFonts w:ascii="Helvetica" w:eastAsia="Times New Roman" w:hAnsi="Helvetica" w:cs="Helvetica"/>
          <w:color w:val="000000"/>
          <w:sz w:val="21"/>
          <w:szCs w:val="21"/>
          <w:lang w:eastAsia="en-CA"/>
        </w:rPr>
      </w:pPr>
    </w:p>
    <w:p w14:paraId="09651266" w14:textId="2BA7DE2B" w:rsidR="00FE7EE4" w:rsidRDefault="00FE7EE4">
      <w:pPr>
        <w:rPr>
          <w:rFonts w:ascii="Helvetica" w:eastAsia="Times New Roman" w:hAnsi="Helvetica" w:cs="Helvetica"/>
          <w:color w:val="000000"/>
          <w:sz w:val="21"/>
          <w:szCs w:val="21"/>
          <w:lang w:eastAsia="en-CA"/>
        </w:rPr>
      </w:pPr>
    </w:p>
    <w:p w14:paraId="66A94451" w14:textId="191ADD68" w:rsidR="001C51BB" w:rsidRDefault="001C51BB">
      <w:pPr>
        <w:rPr>
          <w:rFonts w:ascii="Helvetica" w:eastAsia="Times New Roman" w:hAnsi="Helvetica" w:cs="Helvetica"/>
          <w:color w:val="000000"/>
          <w:sz w:val="21"/>
          <w:szCs w:val="21"/>
          <w:lang w:eastAsia="en-CA"/>
        </w:rPr>
      </w:pPr>
      <w:r>
        <w:rPr>
          <w:rFonts w:ascii="Helvetica" w:eastAsia="Times New Roman" w:hAnsi="Helvetica" w:cs="Helvetica"/>
          <w:noProof/>
          <w:color w:val="000000"/>
          <w:sz w:val="21"/>
          <w:szCs w:val="21"/>
          <w:lang w:eastAsia="en-CA"/>
        </w:rPr>
        <w:drawing>
          <wp:inline distT="0" distB="0" distL="0" distR="0" wp14:anchorId="4BA84D11" wp14:editId="19B0B8A2">
            <wp:extent cx="5943600" cy="3156585"/>
            <wp:effectExtent l="0" t="0" r="0" b="571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669B30B3" w14:textId="40D0AE93" w:rsidR="00274305" w:rsidRDefault="00274305" w:rsidP="00274305">
      <w:pPr>
        <w:tabs>
          <w:tab w:val="left" w:pos="3180"/>
        </w:tabs>
        <w:rPr>
          <w:rFonts w:ascii="Helvetica" w:eastAsia="Times New Roman" w:hAnsi="Helvetica" w:cs="Helvetica"/>
          <w:b/>
          <w:bCs/>
          <w:color w:val="000000"/>
          <w:sz w:val="28"/>
          <w:szCs w:val="28"/>
          <w:lang w:eastAsia="en-CA"/>
        </w:rPr>
      </w:pPr>
      <w:r w:rsidRPr="00274305">
        <w:rPr>
          <w:rFonts w:ascii="Helvetica" w:eastAsia="Times New Roman" w:hAnsi="Helvetica" w:cs="Helvetica"/>
          <w:b/>
          <w:bCs/>
          <w:color w:val="000000"/>
          <w:sz w:val="21"/>
          <w:szCs w:val="21"/>
          <w:lang w:eastAsia="en-CA"/>
        </w:rPr>
        <w:lastRenderedPageBreak/>
        <w:t>3.5 Clustering Neighborhoods</w:t>
      </w:r>
      <w:r w:rsidRPr="00523284">
        <w:rPr>
          <w:rFonts w:ascii="Helvetica" w:eastAsia="Times New Roman" w:hAnsi="Helvetica" w:cs="Helvetica"/>
          <w:b/>
          <w:bCs/>
          <w:color w:val="000000"/>
          <w:sz w:val="28"/>
          <w:szCs w:val="28"/>
          <w:lang w:eastAsia="en-CA"/>
        </w:rPr>
        <w:t>:</w:t>
      </w:r>
      <w:r w:rsidRPr="00523284">
        <w:rPr>
          <w:rFonts w:ascii="Helvetica" w:eastAsia="Times New Roman" w:hAnsi="Helvetica" w:cs="Helvetica"/>
          <w:b/>
          <w:bCs/>
          <w:color w:val="000000"/>
          <w:sz w:val="28"/>
          <w:szCs w:val="28"/>
          <w:lang w:eastAsia="en-CA"/>
        </w:rPr>
        <w:tab/>
      </w:r>
    </w:p>
    <w:p w14:paraId="6AA83EA8" w14:textId="77777777" w:rsidR="00274305" w:rsidRDefault="00274305" w:rsidP="00274305">
      <w:pPr>
        <w:tabs>
          <w:tab w:val="left" w:pos="31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used </w:t>
      </w:r>
      <w:r>
        <w:rPr>
          <w:rStyle w:val="Strong"/>
          <w:rFonts w:ascii="Helvetica" w:hAnsi="Helvetica" w:cs="Helvetica"/>
          <w:color w:val="000000"/>
          <w:sz w:val="21"/>
          <w:szCs w:val="21"/>
          <w:shd w:val="clear" w:color="auto" w:fill="FFFFFF"/>
        </w:rPr>
        <w:t>K-means clustering</w:t>
      </w:r>
      <w:r>
        <w:rPr>
          <w:rFonts w:ascii="Helvetica" w:hAnsi="Helvetica" w:cs="Helvetica"/>
          <w:color w:val="000000"/>
          <w:sz w:val="21"/>
          <w:szCs w:val="21"/>
          <w:shd w:val="clear" w:color="auto" w:fill="FFFFFF"/>
        </w:rPr>
        <w:t xml:space="preserve"> to cluster venue categories. This means, it's an unsupervised algorithm. Objects within a cluster are similar, and objects across different clusters are different or dissimilar. For both the cities, we have taken venues within 500 meters from the location of Toronto and Manhattan. The clusters show which venue category dominate which cluster. </w:t>
      </w:r>
    </w:p>
    <w:p w14:paraId="5378A7FE" w14:textId="77777777" w:rsidR="00274305" w:rsidRPr="00523284" w:rsidRDefault="00274305" w:rsidP="00274305">
      <w:pPr>
        <w:tabs>
          <w:tab w:val="left" w:pos="3180"/>
        </w:tabs>
        <w:rPr>
          <w:rFonts w:ascii="Helvetica" w:eastAsia="Times New Roman" w:hAnsi="Helvetica" w:cs="Helvetica"/>
          <w:b/>
          <w:bCs/>
          <w:color w:val="000000"/>
          <w:sz w:val="28"/>
          <w:szCs w:val="28"/>
          <w:lang w:eastAsia="en-CA"/>
        </w:rPr>
      </w:pPr>
      <w:r>
        <w:rPr>
          <w:rFonts w:ascii="Helvetica" w:hAnsi="Helvetica" w:cs="Helvetica"/>
          <w:color w:val="000000"/>
          <w:sz w:val="21"/>
          <w:szCs w:val="21"/>
          <w:shd w:val="clear" w:color="auto" w:fill="FFFFFF"/>
        </w:rPr>
        <w:t>By analyzing the venue categories between the clusters of the two cities, we can compare the similarities or differences between two cities.</w:t>
      </w:r>
    </w:p>
    <w:p w14:paraId="56D1A9DE" w14:textId="77777777" w:rsidR="00274305" w:rsidRDefault="00274305" w:rsidP="00274305">
      <w:pPr>
        <w:tabs>
          <w:tab w:val="left" w:pos="3180"/>
        </w:tabs>
        <w:rPr>
          <w:rFonts w:ascii="Helvetica" w:eastAsia="Times New Roman" w:hAnsi="Helvetica" w:cs="Helvetica"/>
          <w:color w:val="000000"/>
          <w:sz w:val="21"/>
          <w:szCs w:val="21"/>
          <w:lang w:eastAsia="en-CA"/>
        </w:rPr>
      </w:pPr>
      <w:r w:rsidRPr="00523284">
        <w:rPr>
          <w:rFonts w:ascii="Helvetica" w:eastAsia="Times New Roman" w:hAnsi="Helvetica" w:cs="Helvetica"/>
          <w:color w:val="000000"/>
          <w:sz w:val="21"/>
          <w:szCs w:val="21"/>
          <w:lang w:eastAsia="en-CA"/>
        </w:rPr>
        <w:t>Toronto’s cluster of neighborhoods</w:t>
      </w:r>
      <w:r>
        <w:rPr>
          <w:rFonts w:ascii="Helvetica" w:eastAsia="Times New Roman" w:hAnsi="Helvetica" w:cs="Helvetica"/>
          <w:color w:val="000000"/>
          <w:sz w:val="21"/>
          <w:szCs w:val="21"/>
          <w:lang w:eastAsia="en-CA"/>
        </w:rPr>
        <w:t>:</w:t>
      </w:r>
    </w:p>
    <w:p w14:paraId="446E8762" w14:textId="77777777" w:rsidR="00274305" w:rsidRPr="00523284" w:rsidRDefault="00274305" w:rsidP="00274305">
      <w:pPr>
        <w:tabs>
          <w:tab w:val="left" w:pos="3180"/>
        </w:tabs>
        <w:rPr>
          <w:rFonts w:ascii="Helvetica" w:eastAsia="Times New Roman" w:hAnsi="Helvetica" w:cs="Helvetica"/>
          <w:color w:val="000000"/>
          <w:sz w:val="21"/>
          <w:szCs w:val="21"/>
          <w:lang w:eastAsia="en-CA"/>
        </w:rPr>
      </w:pPr>
      <w:r>
        <w:rPr>
          <w:noProof/>
        </w:rPr>
        <w:drawing>
          <wp:inline distT="0" distB="0" distL="0" distR="0" wp14:anchorId="1498CB63" wp14:editId="0728C0A0">
            <wp:extent cx="5280660" cy="2743023"/>
            <wp:effectExtent l="0" t="0" r="0" b="63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3"/>
                    <a:stretch>
                      <a:fillRect/>
                    </a:stretch>
                  </pic:blipFill>
                  <pic:spPr>
                    <a:xfrm>
                      <a:off x="0" y="0"/>
                      <a:ext cx="5305204" cy="2755772"/>
                    </a:xfrm>
                    <a:prstGeom prst="rect">
                      <a:avLst/>
                    </a:prstGeom>
                  </pic:spPr>
                </pic:pic>
              </a:graphicData>
            </a:graphic>
          </wp:inline>
        </w:drawing>
      </w:r>
    </w:p>
    <w:p w14:paraId="386CF46E" w14:textId="374F7558" w:rsidR="00274305" w:rsidRDefault="00274305" w:rsidP="00274305">
      <w:pPr>
        <w:rPr>
          <w:rFonts w:ascii="Helvetica" w:eastAsia="Times New Roman" w:hAnsi="Helvetica" w:cs="Helvetica"/>
          <w:color w:val="000000"/>
          <w:sz w:val="21"/>
          <w:szCs w:val="21"/>
          <w:lang w:eastAsia="en-CA"/>
        </w:rPr>
      </w:pPr>
      <w:r>
        <w:rPr>
          <w:rFonts w:ascii="Helvetica" w:eastAsia="Times New Roman" w:hAnsi="Helvetica" w:cs="Helvetica"/>
          <w:color w:val="000000"/>
          <w:sz w:val="21"/>
          <w:szCs w:val="21"/>
          <w:lang w:eastAsia="en-CA"/>
        </w:rPr>
        <w:t>Manhattan’s cluster of neighborhoods:</w:t>
      </w:r>
      <w:r>
        <w:rPr>
          <w:noProof/>
        </w:rPr>
        <w:drawing>
          <wp:inline distT="0" distB="0" distL="0" distR="0" wp14:anchorId="7AA6B912" wp14:editId="4F7E789C">
            <wp:extent cx="5280660" cy="30124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a:stretch>
                      <a:fillRect/>
                    </a:stretch>
                  </pic:blipFill>
                  <pic:spPr>
                    <a:xfrm>
                      <a:off x="0" y="0"/>
                      <a:ext cx="5293556" cy="3019797"/>
                    </a:xfrm>
                    <a:prstGeom prst="rect">
                      <a:avLst/>
                    </a:prstGeom>
                  </pic:spPr>
                </pic:pic>
              </a:graphicData>
            </a:graphic>
          </wp:inline>
        </w:drawing>
      </w:r>
    </w:p>
    <w:p w14:paraId="46E9E6EB" w14:textId="77777777" w:rsidR="00274305" w:rsidRDefault="00274305" w:rsidP="00274305">
      <w:pPr>
        <w:rPr>
          <w:rFonts w:ascii="Helvetica" w:eastAsia="Times New Roman" w:hAnsi="Helvetica" w:cs="Helvetica"/>
          <w:color w:val="000000"/>
          <w:sz w:val="21"/>
          <w:szCs w:val="21"/>
          <w:lang w:eastAsia="en-CA"/>
        </w:rPr>
      </w:pPr>
    </w:p>
    <w:p w14:paraId="164C9FBD" w14:textId="21423235" w:rsidR="00274305" w:rsidRDefault="00274305" w:rsidP="00D40F80">
      <w:pPr>
        <w:pStyle w:val="ListParagraph"/>
        <w:numPr>
          <w:ilvl w:val="0"/>
          <w:numId w:val="3"/>
        </w:numPr>
        <w:rPr>
          <w:rFonts w:ascii="Helvetica" w:eastAsia="Times New Roman" w:hAnsi="Helvetica" w:cs="Helvetica"/>
          <w:color w:val="000000"/>
          <w:sz w:val="21"/>
          <w:szCs w:val="21"/>
          <w:lang w:eastAsia="en-CA"/>
        </w:rPr>
      </w:pPr>
      <w:r w:rsidRPr="00D40F80">
        <w:rPr>
          <w:rFonts w:ascii="Helvetica" w:eastAsia="Times New Roman" w:hAnsi="Helvetica" w:cs="Helvetica"/>
          <w:b/>
          <w:bCs/>
          <w:color w:val="000000"/>
          <w:sz w:val="21"/>
          <w:szCs w:val="21"/>
          <w:lang w:eastAsia="en-CA"/>
        </w:rPr>
        <w:lastRenderedPageBreak/>
        <w:t>Conclusion</w:t>
      </w:r>
      <w:r w:rsidRPr="00D40F80">
        <w:rPr>
          <w:rFonts w:ascii="Helvetica" w:eastAsia="Times New Roman" w:hAnsi="Helvetica" w:cs="Helvetica"/>
          <w:color w:val="000000"/>
          <w:sz w:val="21"/>
          <w:szCs w:val="21"/>
          <w:lang w:eastAsia="en-CA"/>
        </w:rPr>
        <w:t>:</w:t>
      </w:r>
    </w:p>
    <w:p w14:paraId="7564D8B6" w14:textId="3A73A528" w:rsidR="00DE49C0" w:rsidRDefault="00933589" w:rsidP="00933589">
      <w:pPr>
        <w:pStyle w:val="Heading2"/>
        <w:spacing w:before="153" w:beforeAutospacing="0" w:after="0" w:afterAutospacing="0"/>
        <w:rPr>
          <w:rFonts w:ascii="Helvetica" w:eastAsiaTheme="minorHAnsi" w:hAnsi="Helvetica" w:cs="Helvetica"/>
          <w:b w:val="0"/>
          <w:bCs w:val="0"/>
          <w:color w:val="000000"/>
          <w:sz w:val="21"/>
          <w:szCs w:val="21"/>
          <w:shd w:val="clear" w:color="auto" w:fill="FFFFFF"/>
          <w:lang w:eastAsia="en-US"/>
        </w:rPr>
      </w:pPr>
      <w:r w:rsidRPr="00EF5712">
        <w:rPr>
          <w:rFonts w:ascii="Helvetica" w:eastAsiaTheme="minorHAnsi" w:hAnsi="Helvetica" w:cs="Helvetica"/>
          <w:b w:val="0"/>
          <w:bCs w:val="0"/>
          <w:color w:val="000000"/>
          <w:sz w:val="21"/>
          <w:szCs w:val="21"/>
          <w:shd w:val="clear" w:color="auto" w:fill="FFFFFF"/>
          <w:lang w:eastAsia="en-US"/>
        </w:rPr>
        <w:t>The objec</w:t>
      </w:r>
      <w:r>
        <w:rPr>
          <w:rFonts w:ascii="Helvetica" w:eastAsiaTheme="minorHAnsi" w:hAnsi="Helvetica" w:cs="Helvetica"/>
          <w:b w:val="0"/>
          <w:bCs w:val="0"/>
          <w:color w:val="000000"/>
          <w:sz w:val="21"/>
          <w:szCs w:val="21"/>
          <w:shd w:val="clear" w:color="auto" w:fill="FFFFFF"/>
          <w:lang w:eastAsia="en-US"/>
        </w:rPr>
        <w:t xml:space="preserve">tive of this project was to compare the city of Toronto and Manhattan of New York city based on their venues. I compared the number of venues, number of unique venues, number of unique venue categories. I also compared the restaurants of these two cities. The number and types of restaurants offered by the two cities are compared. Both cities have common and unique restaurants. I have used K-means clustering to cluster venue categories in both cities. </w:t>
      </w:r>
      <w:r w:rsidR="00DE49C0" w:rsidRPr="00DE49C0">
        <w:rPr>
          <w:rFonts w:ascii="Helvetica" w:eastAsiaTheme="minorHAnsi" w:hAnsi="Helvetica" w:cs="Helvetica"/>
          <w:b w:val="0"/>
          <w:bCs w:val="0"/>
          <w:color w:val="000000"/>
          <w:sz w:val="21"/>
          <w:szCs w:val="21"/>
          <w:shd w:val="clear" w:color="auto" w:fill="FFFFFF"/>
          <w:lang w:eastAsia="en-US"/>
        </w:rPr>
        <w:t>Three of the five clusters of both Toronto and Manhattan have Park, Coffee Shop and Restaurant. Toronto is more popular with Fast Food restaurants and Manhattan is more popular with Italian restaurants.</w:t>
      </w:r>
    </w:p>
    <w:p w14:paraId="34959D42" w14:textId="7D6EDBAE" w:rsidR="00933589" w:rsidRDefault="00933589" w:rsidP="00933589">
      <w:pPr>
        <w:pStyle w:val="Heading2"/>
        <w:spacing w:before="153" w:beforeAutospacing="0" w:after="0" w:afterAutospacing="0"/>
        <w:rPr>
          <w:rFonts w:ascii="Helvetica" w:eastAsiaTheme="minorHAnsi" w:hAnsi="Helvetica" w:cs="Helvetica"/>
          <w:b w:val="0"/>
          <w:bCs w:val="0"/>
          <w:color w:val="000000"/>
          <w:sz w:val="21"/>
          <w:szCs w:val="21"/>
          <w:shd w:val="clear" w:color="auto" w:fill="FFFFFF"/>
          <w:lang w:eastAsia="en-US"/>
        </w:rPr>
      </w:pPr>
      <w:r>
        <w:rPr>
          <w:rFonts w:ascii="Helvetica" w:eastAsiaTheme="minorHAnsi" w:hAnsi="Helvetica" w:cs="Helvetica"/>
          <w:b w:val="0"/>
          <w:bCs w:val="0"/>
          <w:color w:val="000000"/>
          <w:sz w:val="21"/>
          <w:szCs w:val="21"/>
          <w:shd w:val="clear" w:color="auto" w:fill="FFFFFF"/>
          <w:lang w:eastAsia="en-US"/>
        </w:rPr>
        <w:t>This analysis will help the curious stakeholders to have a picture about venues in Toronto and Manhattan and help them make decisions</w:t>
      </w:r>
      <w:r w:rsidR="00DE49C0">
        <w:rPr>
          <w:rFonts w:ascii="Helvetica" w:eastAsiaTheme="minorHAnsi" w:hAnsi="Helvetica" w:cs="Helvetica"/>
          <w:b w:val="0"/>
          <w:bCs w:val="0"/>
          <w:color w:val="000000"/>
          <w:sz w:val="21"/>
          <w:szCs w:val="21"/>
          <w:shd w:val="clear" w:color="auto" w:fill="FFFFFF"/>
          <w:lang w:eastAsia="en-US"/>
        </w:rPr>
        <w:t>.</w:t>
      </w:r>
    </w:p>
    <w:p w14:paraId="038CDA7F" w14:textId="6ABECB02" w:rsidR="00933589" w:rsidRPr="00933589" w:rsidRDefault="00933589" w:rsidP="00933589">
      <w:pPr>
        <w:rPr>
          <w:rFonts w:ascii="Helvetica" w:eastAsia="Times New Roman" w:hAnsi="Helvetica" w:cs="Helvetica"/>
          <w:color w:val="000000"/>
          <w:sz w:val="21"/>
          <w:szCs w:val="21"/>
          <w:lang w:eastAsia="en-CA"/>
        </w:rPr>
      </w:pPr>
    </w:p>
    <w:p w14:paraId="59DC0441" w14:textId="689C199D" w:rsidR="00D40F80" w:rsidRDefault="00D40F80" w:rsidP="00D40F80">
      <w:pPr>
        <w:pStyle w:val="ListParagraph"/>
        <w:rPr>
          <w:rFonts w:ascii="Helvetica" w:eastAsia="Times New Roman" w:hAnsi="Helvetica" w:cs="Helvetica"/>
          <w:b/>
          <w:bCs/>
          <w:color w:val="000000"/>
          <w:sz w:val="21"/>
          <w:szCs w:val="21"/>
          <w:lang w:eastAsia="en-CA"/>
        </w:rPr>
      </w:pPr>
    </w:p>
    <w:p w14:paraId="37541013" w14:textId="2EF9775B" w:rsidR="00AE5BAD" w:rsidRDefault="00AE5BAD">
      <w:pPr>
        <w:rPr>
          <w:rFonts w:ascii="Helvetica" w:eastAsia="Times New Roman" w:hAnsi="Helvetica" w:cs="Helvetica"/>
          <w:color w:val="000000"/>
          <w:sz w:val="21"/>
          <w:szCs w:val="21"/>
          <w:lang w:eastAsia="en-CA"/>
        </w:rPr>
      </w:pPr>
    </w:p>
    <w:sectPr w:rsidR="00AE5B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7B5"/>
    <w:multiLevelType w:val="multilevel"/>
    <w:tmpl w:val="A6EE8B0E"/>
    <w:lvl w:ilvl="0">
      <w:start w:val="1"/>
      <w:numFmt w:val="decimal"/>
      <w:lvlText w:val="%1."/>
      <w:lvlJc w:val="left"/>
      <w:pPr>
        <w:ind w:left="720" w:hanging="360"/>
      </w:pPr>
      <w:rPr>
        <w:rFonts w:ascii="Helvetica" w:eastAsia="Times New Roman" w:hAnsi="Helvetica" w:cs="Helvetica" w:hint="default"/>
        <w:color w:val="000000"/>
        <w:sz w:val="21"/>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D1203B"/>
    <w:multiLevelType w:val="multilevel"/>
    <w:tmpl w:val="55C4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24CCC"/>
    <w:multiLevelType w:val="multilevel"/>
    <w:tmpl w:val="E006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7E2FEE"/>
    <w:multiLevelType w:val="multilevel"/>
    <w:tmpl w:val="78B05C24"/>
    <w:lvl w:ilvl="0">
      <w:start w:val="1"/>
      <w:numFmt w:val="decimal"/>
      <w:lvlText w:val="%1."/>
      <w:lvlJc w:val="left"/>
      <w:pPr>
        <w:ind w:left="720" w:hanging="360"/>
      </w:pPr>
      <w:rPr>
        <w:rFonts w:ascii="Helvetica" w:eastAsia="Times New Roman" w:hAnsi="Helvetica" w:cs="Helvetica" w:hint="default"/>
        <w:b/>
        <w:bCs/>
        <w:color w:val="000000"/>
        <w:sz w:val="21"/>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B357F7"/>
    <w:multiLevelType w:val="multilevel"/>
    <w:tmpl w:val="B15C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F81042"/>
    <w:multiLevelType w:val="multilevel"/>
    <w:tmpl w:val="D33E9574"/>
    <w:lvl w:ilvl="0">
      <w:start w:val="3"/>
      <w:numFmt w:val="decimal"/>
      <w:lvlText w:val="%1"/>
      <w:lvlJc w:val="left"/>
      <w:pPr>
        <w:ind w:left="360" w:hanging="360"/>
      </w:pPr>
      <w:rPr>
        <w:rFonts w:hint="default"/>
        <w:b/>
      </w:rPr>
    </w:lvl>
    <w:lvl w:ilvl="1">
      <w:start w:val="3"/>
      <w:numFmt w:val="decimal"/>
      <w:lvlText w:val="%1.%2"/>
      <w:lvlJc w:val="left"/>
      <w:pPr>
        <w:ind w:left="720" w:hanging="360"/>
      </w:pPr>
      <w:rPr>
        <w:rFonts w:hint="default"/>
        <w:b w:val="0"/>
        <w:bCs/>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619D0B1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FA0650"/>
    <w:multiLevelType w:val="multilevel"/>
    <w:tmpl w:val="93D49F8A"/>
    <w:lvl w:ilvl="0">
      <w:start w:val="2"/>
      <w:numFmt w:val="decimal"/>
      <w:lvlText w:val="%1"/>
      <w:lvlJc w:val="left"/>
      <w:pPr>
        <w:ind w:left="360" w:hanging="360"/>
      </w:pPr>
      <w:rPr>
        <w:rFonts w:ascii="Helvetica" w:eastAsia="Times New Roman" w:hAnsi="Helvetica" w:cs="Helvetica" w:hint="default"/>
        <w:color w:val="000000"/>
        <w:sz w:val="21"/>
      </w:rPr>
    </w:lvl>
    <w:lvl w:ilvl="1">
      <w:start w:val="2"/>
      <w:numFmt w:val="decimal"/>
      <w:lvlText w:val="%1.%2"/>
      <w:lvlJc w:val="left"/>
      <w:pPr>
        <w:ind w:left="780" w:hanging="360"/>
      </w:pPr>
      <w:rPr>
        <w:rFonts w:ascii="Helvetica" w:eastAsia="Times New Roman" w:hAnsi="Helvetica" w:cs="Helvetica" w:hint="default"/>
        <w:color w:val="000000"/>
        <w:sz w:val="21"/>
      </w:rPr>
    </w:lvl>
    <w:lvl w:ilvl="2">
      <w:start w:val="1"/>
      <w:numFmt w:val="decimal"/>
      <w:lvlText w:val="%1.%2.%3"/>
      <w:lvlJc w:val="left"/>
      <w:pPr>
        <w:ind w:left="1560" w:hanging="720"/>
      </w:pPr>
      <w:rPr>
        <w:rFonts w:ascii="Helvetica" w:eastAsia="Times New Roman" w:hAnsi="Helvetica" w:cs="Helvetica" w:hint="default"/>
        <w:color w:val="000000"/>
        <w:sz w:val="21"/>
      </w:rPr>
    </w:lvl>
    <w:lvl w:ilvl="3">
      <w:start w:val="1"/>
      <w:numFmt w:val="decimal"/>
      <w:lvlText w:val="%1.%2.%3.%4"/>
      <w:lvlJc w:val="left"/>
      <w:pPr>
        <w:ind w:left="1980" w:hanging="720"/>
      </w:pPr>
      <w:rPr>
        <w:rFonts w:ascii="Helvetica" w:eastAsia="Times New Roman" w:hAnsi="Helvetica" w:cs="Helvetica" w:hint="default"/>
        <w:color w:val="000000"/>
        <w:sz w:val="21"/>
      </w:rPr>
    </w:lvl>
    <w:lvl w:ilvl="4">
      <w:start w:val="1"/>
      <w:numFmt w:val="decimal"/>
      <w:lvlText w:val="%1.%2.%3.%4.%5"/>
      <w:lvlJc w:val="left"/>
      <w:pPr>
        <w:ind w:left="2760" w:hanging="1080"/>
      </w:pPr>
      <w:rPr>
        <w:rFonts w:ascii="Helvetica" w:eastAsia="Times New Roman" w:hAnsi="Helvetica" w:cs="Helvetica" w:hint="default"/>
        <w:color w:val="000000"/>
        <w:sz w:val="21"/>
      </w:rPr>
    </w:lvl>
    <w:lvl w:ilvl="5">
      <w:start w:val="1"/>
      <w:numFmt w:val="decimal"/>
      <w:lvlText w:val="%1.%2.%3.%4.%5.%6"/>
      <w:lvlJc w:val="left"/>
      <w:pPr>
        <w:ind w:left="3180" w:hanging="1080"/>
      </w:pPr>
      <w:rPr>
        <w:rFonts w:ascii="Helvetica" w:eastAsia="Times New Roman" w:hAnsi="Helvetica" w:cs="Helvetica" w:hint="default"/>
        <w:color w:val="000000"/>
        <w:sz w:val="21"/>
      </w:rPr>
    </w:lvl>
    <w:lvl w:ilvl="6">
      <w:start w:val="1"/>
      <w:numFmt w:val="decimal"/>
      <w:lvlText w:val="%1.%2.%3.%4.%5.%6.%7"/>
      <w:lvlJc w:val="left"/>
      <w:pPr>
        <w:ind w:left="3960" w:hanging="1440"/>
      </w:pPr>
      <w:rPr>
        <w:rFonts w:ascii="Helvetica" w:eastAsia="Times New Roman" w:hAnsi="Helvetica" w:cs="Helvetica" w:hint="default"/>
        <w:color w:val="000000"/>
        <w:sz w:val="21"/>
      </w:rPr>
    </w:lvl>
    <w:lvl w:ilvl="7">
      <w:start w:val="1"/>
      <w:numFmt w:val="decimal"/>
      <w:lvlText w:val="%1.%2.%3.%4.%5.%6.%7.%8"/>
      <w:lvlJc w:val="left"/>
      <w:pPr>
        <w:ind w:left="4380" w:hanging="1440"/>
      </w:pPr>
      <w:rPr>
        <w:rFonts w:ascii="Helvetica" w:eastAsia="Times New Roman" w:hAnsi="Helvetica" w:cs="Helvetica" w:hint="default"/>
        <w:color w:val="000000"/>
        <w:sz w:val="21"/>
      </w:rPr>
    </w:lvl>
    <w:lvl w:ilvl="8">
      <w:start w:val="1"/>
      <w:numFmt w:val="decimal"/>
      <w:lvlText w:val="%1.%2.%3.%4.%5.%6.%7.%8.%9"/>
      <w:lvlJc w:val="left"/>
      <w:pPr>
        <w:ind w:left="5160" w:hanging="1800"/>
      </w:pPr>
      <w:rPr>
        <w:rFonts w:ascii="Helvetica" w:eastAsia="Times New Roman" w:hAnsi="Helvetica" w:cs="Helvetica" w:hint="default"/>
        <w:color w:val="000000"/>
        <w:sz w:val="21"/>
      </w:rPr>
    </w:lvl>
  </w:abstractNum>
  <w:num w:numId="1">
    <w:abstractNumId w:val="2"/>
  </w:num>
  <w:num w:numId="2">
    <w:abstractNumId w:val="4"/>
  </w:num>
  <w:num w:numId="3">
    <w:abstractNumId w:val="3"/>
  </w:num>
  <w:num w:numId="4">
    <w:abstractNumId w:val="6"/>
  </w:num>
  <w:num w:numId="5">
    <w:abstractNumId w:val="7"/>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026"/>
    <w:rsid w:val="0002118B"/>
    <w:rsid w:val="00023F44"/>
    <w:rsid w:val="000A30F2"/>
    <w:rsid w:val="00114B91"/>
    <w:rsid w:val="00150F1B"/>
    <w:rsid w:val="001C51BB"/>
    <w:rsid w:val="001D0A70"/>
    <w:rsid w:val="001F3BCC"/>
    <w:rsid w:val="0022595C"/>
    <w:rsid w:val="00227FB8"/>
    <w:rsid w:val="00234EB0"/>
    <w:rsid w:val="00274305"/>
    <w:rsid w:val="002D4B83"/>
    <w:rsid w:val="003229C1"/>
    <w:rsid w:val="00360523"/>
    <w:rsid w:val="0037778E"/>
    <w:rsid w:val="003A1342"/>
    <w:rsid w:val="003B5022"/>
    <w:rsid w:val="003F5806"/>
    <w:rsid w:val="004542E6"/>
    <w:rsid w:val="00467BC0"/>
    <w:rsid w:val="00501BD4"/>
    <w:rsid w:val="00523284"/>
    <w:rsid w:val="00536026"/>
    <w:rsid w:val="005369E6"/>
    <w:rsid w:val="00554164"/>
    <w:rsid w:val="0058656D"/>
    <w:rsid w:val="00591CED"/>
    <w:rsid w:val="005C1B2D"/>
    <w:rsid w:val="00611537"/>
    <w:rsid w:val="00620608"/>
    <w:rsid w:val="0063732C"/>
    <w:rsid w:val="00642515"/>
    <w:rsid w:val="0068429C"/>
    <w:rsid w:val="006D0851"/>
    <w:rsid w:val="006D2521"/>
    <w:rsid w:val="00707451"/>
    <w:rsid w:val="0078616F"/>
    <w:rsid w:val="007A34A4"/>
    <w:rsid w:val="008004C3"/>
    <w:rsid w:val="008331FE"/>
    <w:rsid w:val="00834DE5"/>
    <w:rsid w:val="0085392F"/>
    <w:rsid w:val="00854A9B"/>
    <w:rsid w:val="008A2789"/>
    <w:rsid w:val="008B3FCF"/>
    <w:rsid w:val="008D7677"/>
    <w:rsid w:val="00933589"/>
    <w:rsid w:val="009669CE"/>
    <w:rsid w:val="009B2E20"/>
    <w:rsid w:val="009D504C"/>
    <w:rsid w:val="009F7B04"/>
    <w:rsid w:val="00A329E0"/>
    <w:rsid w:val="00A60AB0"/>
    <w:rsid w:val="00AE10AC"/>
    <w:rsid w:val="00AE5BAD"/>
    <w:rsid w:val="00B0347F"/>
    <w:rsid w:val="00B15E07"/>
    <w:rsid w:val="00B21339"/>
    <w:rsid w:val="00B665B7"/>
    <w:rsid w:val="00C22C7A"/>
    <w:rsid w:val="00C57373"/>
    <w:rsid w:val="00C647D5"/>
    <w:rsid w:val="00C86D3F"/>
    <w:rsid w:val="00C9379F"/>
    <w:rsid w:val="00C973FF"/>
    <w:rsid w:val="00D111E8"/>
    <w:rsid w:val="00D40F80"/>
    <w:rsid w:val="00D42FC5"/>
    <w:rsid w:val="00D94D05"/>
    <w:rsid w:val="00DC5D88"/>
    <w:rsid w:val="00DE49C0"/>
    <w:rsid w:val="00DE61D0"/>
    <w:rsid w:val="00E47BFB"/>
    <w:rsid w:val="00E52EDE"/>
    <w:rsid w:val="00E847A8"/>
    <w:rsid w:val="00EB51D8"/>
    <w:rsid w:val="00ED5285"/>
    <w:rsid w:val="00EE066A"/>
    <w:rsid w:val="00EF28B6"/>
    <w:rsid w:val="00F955DC"/>
    <w:rsid w:val="00FB7EDE"/>
    <w:rsid w:val="00FE0215"/>
    <w:rsid w:val="00FE7DD5"/>
    <w:rsid w:val="00FE7E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B5CD"/>
  <w15:chartTrackingRefBased/>
  <w15:docId w15:val="{CAC3135D-E023-426E-BCF6-8672716D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3589"/>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3F4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D94D05"/>
    <w:rPr>
      <w:color w:val="0000FF"/>
      <w:u w:val="single"/>
    </w:rPr>
  </w:style>
  <w:style w:type="paragraph" w:styleId="ListParagraph">
    <w:name w:val="List Paragraph"/>
    <w:basedOn w:val="Normal"/>
    <w:uiPriority w:val="34"/>
    <w:qFormat/>
    <w:rsid w:val="0078616F"/>
    <w:pPr>
      <w:ind w:left="720"/>
      <w:contextualSpacing/>
    </w:pPr>
  </w:style>
  <w:style w:type="paragraph" w:styleId="HTMLPreformatted">
    <w:name w:val="HTML Preformatted"/>
    <w:basedOn w:val="Normal"/>
    <w:link w:val="HTMLPreformattedChar"/>
    <w:uiPriority w:val="99"/>
    <w:semiHidden/>
    <w:unhideWhenUsed/>
    <w:rsid w:val="008A2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A2789"/>
    <w:rPr>
      <w:rFonts w:ascii="Courier New" w:eastAsia="Times New Roman" w:hAnsi="Courier New" w:cs="Courier New"/>
      <w:sz w:val="20"/>
      <w:szCs w:val="20"/>
      <w:lang w:eastAsia="en-CA"/>
    </w:rPr>
  </w:style>
  <w:style w:type="table" w:styleId="TableGrid">
    <w:name w:val="Table Grid"/>
    <w:basedOn w:val="TableNormal"/>
    <w:uiPriority w:val="39"/>
    <w:rsid w:val="00C22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1B2D"/>
    <w:rPr>
      <w:b/>
      <w:bCs/>
    </w:rPr>
  </w:style>
  <w:style w:type="character" w:customStyle="1" w:styleId="Heading2Char">
    <w:name w:val="Heading 2 Char"/>
    <w:basedOn w:val="DefaultParagraphFont"/>
    <w:link w:val="Heading2"/>
    <w:uiPriority w:val="9"/>
    <w:rsid w:val="00933589"/>
    <w:rPr>
      <w:rFonts w:ascii="Times New Roman" w:eastAsia="Times New Roman" w:hAnsi="Times New Roman" w:cs="Times New Roman"/>
      <w:b/>
      <w:bCs/>
      <w:sz w:val="36"/>
      <w:szCs w:val="36"/>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4200">
      <w:bodyDiv w:val="1"/>
      <w:marLeft w:val="0"/>
      <w:marRight w:val="0"/>
      <w:marTop w:val="0"/>
      <w:marBottom w:val="0"/>
      <w:divBdr>
        <w:top w:val="none" w:sz="0" w:space="0" w:color="auto"/>
        <w:left w:val="none" w:sz="0" w:space="0" w:color="auto"/>
        <w:bottom w:val="none" w:sz="0" w:space="0" w:color="auto"/>
        <w:right w:val="none" w:sz="0" w:space="0" w:color="auto"/>
      </w:divBdr>
    </w:div>
    <w:div w:id="268126424">
      <w:bodyDiv w:val="1"/>
      <w:marLeft w:val="0"/>
      <w:marRight w:val="0"/>
      <w:marTop w:val="0"/>
      <w:marBottom w:val="0"/>
      <w:divBdr>
        <w:top w:val="none" w:sz="0" w:space="0" w:color="auto"/>
        <w:left w:val="none" w:sz="0" w:space="0" w:color="auto"/>
        <w:bottom w:val="none" w:sz="0" w:space="0" w:color="auto"/>
        <w:right w:val="none" w:sz="0" w:space="0" w:color="auto"/>
      </w:divBdr>
    </w:div>
    <w:div w:id="291443837">
      <w:bodyDiv w:val="1"/>
      <w:marLeft w:val="0"/>
      <w:marRight w:val="0"/>
      <w:marTop w:val="0"/>
      <w:marBottom w:val="0"/>
      <w:divBdr>
        <w:top w:val="none" w:sz="0" w:space="0" w:color="auto"/>
        <w:left w:val="none" w:sz="0" w:space="0" w:color="auto"/>
        <w:bottom w:val="none" w:sz="0" w:space="0" w:color="auto"/>
        <w:right w:val="none" w:sz="0" w:space="0" w:color="auto"/>
      </w:divBdr>
    </w:div>
    <w:div w:id="1052853305">
      <w:bodyDiv w:val="1"/>
      <w:marLeft w:val="0"/>
      <w:marRight w:val="0"/>
      <w:marTop w:val="0"/>
      <w:marBottom w:val="0"/>
      <w:divBdr>
        <w:top w:val="none" w:sz="0" w:space="0" w:color="auto"/>
        <w:left w:val="none" w:sz="0" w:space="0" w:color="auto"/>
        <w:bottom w:val="none" w:sz="0" w:space="0" w:color="auto"/>
        <w:right w:val="none" w:sz="0" w:space="0" w:color="auto"/>
      </w:divBdr>
    </w:div>
    <w:div w:id="1281642709">
      <w:bodyDiv w:val="1"/>
      <w:marLeft w:val="0"/>
      <w:marRight w:val="0"/>
      <w:marTop w:val="0"/>
      <w:marBottom w:val="0"/>
      <w:divBdr>
        <w:top w:val="none" w:sz="0" w:space="0" w:color="auto"/>
        <w:left w:val="none" w:sz="0" w:space="0" w:color="auto"/>
        <w:bottom w:val="none" w:sz="0" w:space="0" w:color="auto"/>
        <w:right w:val="none" w:sz="0" w:space="0" w:color="auto"/>
      </w:divBdr>
    </w:div>
    <w:div w:id="1296179377">
      <w:bodyDiv w:val="1"/>
      <w:marLeft w:val="0"/>
      <w:marRight w:val="0"/>
      <w:marTop w:val="0"/>
      <w:marBottom w:val="0"/>
      <w:divBdr>
        <w:top w:val="none" w:sz="0" w:space="0" w:color="auto"/>
        <w:left w:val="none" w:sz="0" w:space="0" w:color="auto"/>
        <w:bottom w:val="none" w:sz="0" w:space="0" w:color="auto"/>
        <w:right w:val="none" w:sz="0" w:space="0" w:color="auto"/>
      </w:divBdr>
    </w:div>
    <w:div w:id="170991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image" Target="media/image4.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3.tmp"/><Relationship Id="rId5" Type="http://schemas.openxmlformats.org/officeDocument/2006/relationships/hyperlink" Target="http://cocl.us/Geospatial_dataFollowing" TargetMode="External"/><Relationship Id="rId15" Type="http://schemas.openxmlformats.org/officeDocument/2006/relationships/fontTable" Target="fontTable.xml"/><Relationship Id="rId10" Type="http://schemas.openxmlformats.org/officeDocument/2006/relationships/image" Target="media/image2.tmp"/><Relationship Id="rId4" Type="http://schemas.openxmlformats.org/officeDocument/2006/relationships/webSettings" Target="webSettings.xml"/><Relationship Id="rId9" Type="http://schemas.openxmlformats.org/officeDocument/2006/relationships/image" Target="media/image1.tmp"/><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oham\Documents\Coursera_DataScience\Applied%20Data%20Science%20Capstone\venue_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oham\Documents\Coursera_DataScience\Applied%20Data%20Science%20Capstone\venue_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oham\Documents\Coursera_DataScience\Applied%20Data%20Science%20Capstone\venue_char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CA"/>
              <a:t>Comparison of Toronto &amp; Manhattan Venues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Number of Toronto Venues</c:v>
                </c:pt>
                <c:pt idx="1">
                  <c:v>Number of Manhattan Venues</c:v>
                </c:pt>
              </c:strCache>
            </c:strRef>
          </c:cat>
          <c:val>
            <c:numRef>
              <c:f>Sheet1!$B$2:$B$3</c:f>
              <c:numCache>
                <c:formatCode>General</c:formatCode>
                <c:ptCount val="2"/>
                <c:pt idx="0">
                  <c:v>2136</c:v>
                </c:pt>
                <c:pt idx="1">
                  <c:v>3252</c:v>
                </c:pt>
              </c:numCache>
            </c:numRef>
          </c:val>
          <c:extLst>
            <c:ext xmlns:c16="http://schemas.microsoft.com/office/drawing/2014/chart" uri="{C3380CC4-5D6E-409C-BE32-E72D297353CC}">
              <c16:uniqueId val="{00000000-0FF4-4112-ACD8-0304A216BF33}"/>
            </c:ext>
          </c:extLst>
        </c:ser>
        <c:dLbls>
          <c:dLblPos val="inEnd"/>
          <c:showLegendKey val="0"/>
          <c:showVal val="1"/>
          <c:showCatName val="0"/>
          <c:showSerName val="0"/>
          <c:showPercent val="0"/>
          <c:showBubbleSize val="0"/>
        </c:dLbls>
        <c:gapWidth val="65"/>
        <c:axId val="399709807"/>
        <c:axId val="399710223"/>
      </c:barChart>
      <c:catAx>
        <c:axId val="3997098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99710223"/>
        <c:crosses val="autoZero"/>
        <c:auto val="1"/>
        <c:lblAlgn val="ctr"/>
        <c:lblOffset val="100"/>
        <c:noMultiLvlLbl val="0"/>
      </c:catAx>
      <c:valAx>
        <c:axId val="39971022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399709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CA"/>
              <a:t>Comparison</a:t>
            </a:r>
            <a:r>
              <a:rPr lang="en-CA" baseline="0"/>
              <a:t> of Unique Venues: Toronto vs Manhattan</a:t>
            </a:r>
            <a:endParaRPr lang="en-CA"/>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1"/>
          <c:order val="1"/>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Sheet1!$A$26:$A$27</c:f>
              <c:strCache>
                <c:ptCount val="2"/>
                <c:pt idx="0">
                  <c:v>Number of Unique Venues of Toronto</c:v>
                </c:pt>
                <c:pt idx="1">
                  <c:v>Number of Unique Venues of Manhattan</c:v>
                </c:pt>
              </c:strCache>
            </c:strRef>
          </c:cat>
          <c:val>
            <c:numRef>
              <c:f>Sheet1!$C$26:$C$27</c:f>
              <c:numCache>
                <c:formatCode>General</c:formatCode>
                <c:ptCount val="2"/>
                <c:pt idx="0">
                  <c:v>1392</c:v>
                </c:pt>
                <c:pt idx="1">
                  <c:v>2765</c:v>
                </c:pt>
              </c:numCache>
            </c:numRef>
          </c:val>
          <c:extLst>
            <c:ext xmlns:c16="http://schemas.microsoft.com/office/drawing/2014/chart" uri="{C3380CC4-5D6E-409C-BE32-E72D297353CC}">
              <c16:uniqueId val="{00000000-C12F-4840-9950-E8369ABD8239}"/>
            </c:ext>
          </c:extLst>
        </c:ser>
        <c:dLbls>
          <c:dLblPos val="inEnd"/>
          <c:showLegendKey val="0"/>
          <c:showVal val="1"/>
          <c:showCatName val="0"/>
          <c:showSerName val="0"/>
          <c:showPercent val="0"/>
          <c:showBubbleSize val="0"/>
        </c:dLbls>
        <c:gapWidth val="65"/>
        <c:axId val="405604479"/>
        <c:axId val="405604063"/>
        <c:extLst>
          <c:ext xmlns:c15="http://schemas.microsoft.com/office/drawing/2012/chart" uri="{02D57815-91ED-43cb-92C2-25804820EDAC}">
            <c15:filteredBarSeries>
              <c15: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dk1">
                                <a:lumMod val="50000"/>
                                <a:lumOff val="50000"/>
                              </a:schemeClr>
                            </a:solidFill>
                          </a:ln>
                          <a:effectLst/>
                        </c:spPr>
                      </c15:leaderLines>
                    </c:ext>
                  </c:extLst>
                </c:dLbls>
                <c:cat>
                  <c:strRef>
                    <c:extLst>
                      <c:ext uri="{02D57815-91ED-43cb-92C2-25804820EDAC}">
                        <c15:formulaRef>
                          <c15:sqref>Sheet1!$A$26:$A$27</c15:sqref>
                        </c15:formulaRef>
                      </c:ext>
                    </c:extLst>
                    <c:strCache>
                      <c:ptCount val="2"/>
                      <c:pt idx="0">
                        <c:v>Number of Unique Venues of Toronto</c:v>
                      </c:pt>
                      <c:pt idx="1">
                        <c:v>Number of Unique Venues of Manhattan</c:v>
                      </c:pt>
                    </c:strCache>
                  </c:strRef>
                </c:cat>
                <c:val>
                  <c:numRef>
                    <c:extLst>
                      <c:ext uri="{02D57815-91ED-43cb-92C2-25804820EDAC}">
                        <c15:formulaRef>
                          <c15:sqref>Sheet1!$B$26:$B$27</c15:sqref>
                        </c15:formulaRef>
                      </c:ext>
                    </c:extLst>
                    <c:numCache>
                      <c:formatCode>General</c:formatCode>
                      <c:ptCount val="2"/>
                    </c:numCache>
                  </c:numRef>
                </c:val>
                <c:extLst>
                  <c:ext xmlns:c16="http://schemas.microsoft.com/office/drawing/2014/chart" uri="{C3380CC4-5D6E-409C-BE32-E72D297353CC}">
                    <c16:uniqueId val="{00000001-C12F-4840-9950-E8369ABD8239}"/>
                  </c:ext>
                </c:extLst>
              </c15:ser>
            </c15:filteredBarSeries>
          </c:ext>
        </c:extLst>
      </c:barChart>
      <c:catAx>
        <c:axId val="40560447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05604063"/>
        <c:crosses val="autoZero"/>
        <c:auto val="1"/>
        <c:lblAlgn val="ctr"/>
        <c:lblOffset val="100"/>
        <c:noMultiLvlLbl val="0"/>
      </c:catAx>
      <c:valAx>
        <c:axId val="40560406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05604479"/>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CA"/>
              <a:t>Comparison</a:t>
            </a:r>
            <a:r>
              <a:rPr lang="en-CA" baseline="0"/>
              <a:t> of Unique Venue Categories: Toronto vs Manhattan</a:t>
            </a:r>
            <a:endParaRPr lang="en-CA"/>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Sheet1!$A$45:$A$46</c:f>
              <c:strCache>
                <c:ptCount val="2"/>
                <c:pt idx="0">
                  <c:v>Toronto Unique Venue Category</c:v>
                </c:pt>
                <c:pt idx="1">
                  <c:v>Manhattan Unique Venue Category</c:v>
                </c:pt>
              </c:strCache>
            </c:strRef>
          </c:cat>
          <c:val>
            <c:numRef>
              <c:f>Sheet1!$B$45:$B$46</c:f>
              <c:numCache>
                <c:formatCode>General</c:formatCode>
                <c:ptCount val="2"/>
                <c:pt idx="0">
                  <c:v>274</c:v>
                </c:pt>
                <c:pt idx="1">
                  <c:v>334</c:v>
                </c:pt>
              </c:numCache>
            </c:numRef>
          </c:val>
          <c:extLst>
            <c:ext xmlns:c16="http://schemas.microsoft.com/office/drawing/2014/chart" uri="{C3380CC4-5D6E-409C-BE32-E72D297353CC}">
              <c16:uniqueId val="{00000000-14E9-4F51-83DC-D63B47E48B3B}"/>
            </c:ext>
          </c:extLst>
        </c:ser>
        <c:dLbls>
          <c:dLblPos val="inEnd"/>
          <c:showLegendKey val="0"/>
          <c:showVal val="1"/>
          <c:showCatName val="0"/>
          <c:showSerName val="0"/>
          <c:showPercent val="0"/>
          <c:showBubbleSize val="0"/>
        </c:dLbls>
        <c:gapWidth val="65"/>
        <c:axId val="405452063"/>
        <c:axId val="405449151"/>
      </c:barChart>
      <c:catAx>
        <c:axId val="40545206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05449151"/>
        <c:crosses val="autoZero"/>
        <c:auto val="1"/>
        <c:lblAlgn val="ctr"/>
        <c:lblOffset val="100"/>
        <c:noMultiLvlLbl val="0"/>
      </c:catAx>
      <c:valAx>
        <c:axId val="40544915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05452063"/>
        <c:crosses val="autoZero"/>
        <c:crossBetween val="between"/>
      </c:valAx>
      <c:spPr>
        <a:noFill/>
        <a:ln w="25400">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Sohini Ashiq</dc:creator>
  <cp:keywords/>
  <dc:description/>
  <cp:lastModifiedBy>Sohini Ashiq</cp:lastModifiedBy>
  <cp:revision>4</cp:revision>
  <cp:lastPrinted>2021-04-20T18:21:00Z</cp:lastPrinted>
  <dcterms:created xsi:type="dcterms:W3CDTF">2021-07-17T02:35:00Z</dcterms:created>
  <dcterms:modified xsi:type="dcterms:W3CDTF">2021-07-17T03:10:00Z</dcterms:modified>
</cp:coreProperties>
</file>