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1F7" w:rsidRDefault="00385EF2">
      <w:r>
        <w:t>Climate Reference Metadata.</w:t>
      </w:r>
    </w:p>
    <w:p w:rsidR="00385EF2" w:rsidRDefault="00385EF2"/>
    <w:p w:rsidR="00385EF2" w:rsidRDefault="00385EF2" w:rsidP="00385EF2">
      <w:pPr>
        <w:pStyle w:val="ListParagraph"/>
        <w:numPr>
          <w:ilvl w:val="0"/>
          <w:numId w:val="1"/>
        </w:numPr>
      </w:pPr>
      <w:r>
        <w:t>Introduction</w:t>
      </w:r>
    </w:p>
    <w:p w:rsidR="00385EF2" w:rsidRDefault="00385EF2" w:rsidP="00385EF2">
      <w:pPr>
        <w:pStyle w:val="ListParagraph"/>
      </w:pPr>
      <w:r>
        <w:t xml:space="preserve">Metadata was collected from a variety of sources for the Climate Reference Network (CRN) stations.  The latitude and longitude datum for the stations was used to reference various GIS datasets to extract information related to the topography of the stations, the population surrounding the stations and the land cover, including data pertaining to the urbanity of the sites. The Latitude and Longitude of the stations is reported to 4 significant digits  which indicates a precision of close to 10 meters at the equator. The accuracy of these datum in conjunction with the GIS data will tend to be less than this as it is dependent on the registration accuracy of the GIS data and its inherent resolution. </w:t>
      </w:r>
      <w:r w:rsidR="000913AE">
        <w:t>Unless otherwise stated all projections are assumed to be WGS84, a standard Lat/</w:t>
      </w:r>
      <w:proofErr w:type="spellStart"/>
      <w:r w:rsidR="000913AE">
        <w:t>lon</w:t>
      </w:r>
      <w:proofErr w:type="spellEnd"/>
      <w:r w:rsidR="000913AE">
        <w:t xml:space="preserve"> projection.  The code for processing the metadata is located at </w:t>
      </w:r>
      <w:hyperlink r:id="rId5" w:history="1">
        <w:r w:rsidR="00103623" w:rsidRPr="00660001">
          <w:rPr>
            <w:rStyle w:val="Hyperlink"/>
          </w:rPr>
          <w:t>https://github.com/stevenmosher/Ghcn_V4_Metadata</w:t>
        </w:r>
      </w:hyperlink>
      <w:r w:rsidR="00103623">
        <w:t xml:space="preserve"> and the script for processing the data is  </w:t>
      </w:r>
      <w:proofErr w:type="spellStart"/>
      <w:r w:rsidR="00103623">
        <w:t>CRNmetadata.R</w:t>
      </w:r>
      <w:proofErr w:type="spellEnd"/>
      <w:r w:rsidR="00103623">
        <w:t xml:space="preserve">.  Where feasible the data sources are located in </w:t>
      </w:r>
      <w:proofErr w:type="spellStart"/>
      <w:r w:rsidR="00103623">
        <w:t>github</w:t>
      </w:r>
      <w:proofErr w:type="spellEnd"/>
      <w:r w:rsidR="00103623">
        <w:t>, otherwise their URL is given in the references. All data sources are open, however, some require registration to acquire. Consequently, there is no code to automate the download of the data and so the scripts do not run turnkey. The user is expected to download the data for themselves and alter the “</w:t>
      </w:r>
      <w:proofErr w:type="spellStart"/>
      <w:r w:rsidR="00103623">
        <w:t>filenames.R</w:t>
      </w:r>
      <w:proofErr w:type="spellEnd"/>
      <w:r w:rsidR="00103623">
        <w:t xml:space="preserve">’  source code accordingly.  </w:t>
      </w:r>
    </w:p>
    <w:p w:rsidR="00385EF2" w:rsidRDefault="00385EF2" w:rsidP="00385EF2">
      <w:pPr>
        <w:pStyle w:val="ListParagraph"/>
        <w:numPr>
          <w:ilvl w:val="0"/>
          <w:numId w:val="1"/>
        </w:numPr>
      </w:pPr>
      <w:r>
        <w:t>Filename and format.</w:t>
      </w:r>
    </w:p>
    <w:p w:rsidR="00385EF2" w:rsidRDefault="00385EF2" w:rsidP="00385EF2">
      <w:pPr>
        <w:pStyle w:val="ListParagraph"/>
      </w:pPr>
      <w:r>
        <w:t>The filename is CRN_Metadata_Final.csv.  It is a comma separated</w:t>
      </w:r>
      <w:r w:rsidR="008C6965">
        <w:t xml:space="preserve"> file.</w:t>
      </w:r>
      <w:r w:rsidR="00103623">
        <w:t xml:space="preserve"> It is available here:   </w:t>
      </w:r>
      <w:r w:rsidR="00103623" w:rsidRPr="00103623">
        <w:t>https://github.com/stevenmosher/Ghcn_V4_Metadata/blob/master/CRN_Metadata_Final.csv</w:t>
      </w:r>
    </w:p>
    <w:p w:rsidR="00385EF2" w:rsidRDefault="00385EF2" w:rsidP="008C6965">
      <w:pPr>
        <w:pStyle w:val="ListParagraph"/>
      </w:pPr>
    </w:p>
    <w:p w:rsidR="00385EF2" w:rsidRDefault="00385EF2" w:rsidP="00385EF2">
      <w:pPr>
        <w:pStyle w:val="ListParagraph"/>
        <w:numPr>
          <w:ilvl w:val="0"/>
          <w:numId w:val="1"/>
        </w:numPr>
      </w:pPr>
      <w:r>
        <w:t>Column names</w:t>
      </w:r>
    </w:p>
    <w:p w:rsidR="008C6965" w:rsidRDefault="000913AE" w:rsidP="008C6965">
      <w:pPr>
        <w:pStyle w:val="ListParagraph"/>
        <w:numPr>
          <w:ilvl w:val="1"/>
          <w:numId w:val="1"/>
        </w:numPr>
      </w:pPr>
      <w:r>
        <w:t xml:space="preserve">       </w:t>
      </w:r>
      <w:proofErr w:type="spellStart"/>
      <w:r w:rsidR="008C6965">
        <w:t>Station_Id</w:t>
      </w:r>
      <w:proofErr w:type="spellEnd"/>
    </w:p>
    <w:p w:rsidR="000913AE" w:rsidRDefault="000913AE" w:rsidP="000913AE">
      <w:pPr>
        <w:pStyle w:val="ListParagraph"/>
        <w:ind w:left="1080"/>
      </w:pPr>
      <w:proofErr w:type="spellStart"/>
      <w:r>
        <w:t>Station_Id</w:t>
      </w:r>
      <w:proofErr w:type="spellEnd"/>
      <w:r>
        <w:t xml:space="preserve"> is a unique station identifier take from the site inventory. It is an integer value that represents the WBAN of the station.</w:t>
      </w:r>
    </w:p>
    <w:p w:rsidR="008C6965" w:rsidRDefault="000913AE" w:rsidP="008C6965">
      <w:pPr>
        <w:pStyle w:val="ListParagraph"/>
        <w:numPr>
          <w:ilvl w:val="1"/>
          <w:numId w:val="1"/>
        </w:numPr>
      </w:pPr>
      <w:r>
        <w:t xml:space="preserve">  </w:t>
      </w:r>
      <w:r>
        <w:tab/>
      </w:r>
      <w:r w:rsidR="008C6965">
        <w:t>Name</w:t>
      </w:r>
      <w:r w:rsidR="008C6965">
        <w:t xml:space="preserve"> </w:t>
      </w:r>
    </w:p>
    <w:p w:rsidR="000913AE" w:rsidRDefault="000913AE" w:rsidP="000913AE">
      <w:pPr>
        <w:pStyle w:val="ListParagraph"/>
        <w:ind w:left="1080"/>
      </w:pPr>
      <w:r>
        <w:t>The station name is a asci record of the station name with spaces replaces by underlines, for example; “</w:t>
      </w:r>
      <w:r w:rsidRPr="000913AE">
        <w:t>Murphy_10_W</w:t>
      </w:r>
      <w:r>
        <w:t>”</w:t>
      </w:r>
    </w:p>
    <w:p w:rsidR="008C6965" w:rsidRDefault="000913AE" w:rsidP="008C6965">
      <w:pPr>
        <w:pStyle w:val="ListParagraph"/>
        <w:numPr>
          <w:ilvl w:val="1"/>
          <w:numId w:val="1"/>
        </w:numPr>
      </w:pPr>
      <w:r>
        <w:t xml:space="preserve">   </w:t>
      </w:r>
      <w:r>
        <w:tab/>
      </w:r>
      <w:r w:rsidR="008C6965">
        <w:t>Longitude</w:t>
      </w:r>
      <w:r w:rsidR="008C6965">
        <w:t xml:space="preserve"> </w:t>
      </w:r>
    </w:p>
    <w:p w:rsidR="000913AE" w:rsidRDefault="000913AE" w:rsidP="000913AE">
      <w:pPr>
        <w:pStyle w:val="ListParagraph"/>
        <w:ind w:left="1080"/>
      </w:pPr>
      <w:r>
        <w:t>The station’s longitude in degrees to 4 significant digits. The projection is WGS84</w:t>
      </w:r>
    </w:p>
    <w:p w:rsidR="008C6965" w:rsidRDefault="008C6965" w:rsidP="008C6965">
      <w:pPr>
        <w:pStyle w:val="ListParagraph"/>
        <w:numPr>
          <w:ilvl w:val="1"/>
          <w:numId w:val="1"/>
        </w:numPr>
      </w:pPr>
      <w:r>
        <w:t xml:space="preserve"> </w:t>
      </w:r>
      <w:r w:rsidR="000913AE">
        <w:tab/>
      </w:r>
      <w:r>
        <w:t>Latitude</w:t>
      </w:r>
      <w:r>
        <w:t xml:space="preserve"> </w:t>
      </w:r>
    </w:p>
    <w:p w:rsidR="000913AE" w:rsidRDefault="000913AE" w:rsidP="000913AE">
      <w:pPr>
        <w:pStyle w:val="ListParagraph"/>
        <w:ind w:left="1080"/>
      </w:pPr>
      <w:r>
        <w:t>The station’s latitude in degrees to 4 significant digits. The projection is WGS84</w:t>
      </w:r>
    </w:p>
    <w:p w:rsidR="00103623" w:rsidRDefault="000913AE" w:rsidP="000913AE">
      <w:pPr>
        <w:pStyle w:val="ListParagraph"/>
        <w:numPr>
          <w:ilvl w:val="1"/>
          <w:numId w:val="1"/>
        </w:numPr>
      </w:pPr>
      <w:r>
        <w:t xml:space="preserve">       </w:t>
      </w:r>
      <w:r w:rsidR="008C6965">
        <w:t>Elevation</w:t>
      </w:r>
    </w:p>
    <w:p w:rsidR="008C6965" w:rsidRDefault="00103623" w:rsidP="00103623">
      <w:pPr>
        <w:pStyle w:val="ListParagraph"/>
        <w:ind w:left="1080"/>
      </w:pPr>
      <w:r>
        <w:t>The station’s elevation in meters taken from the station inventory</w:t>
      </w:r>
      <w:r w:rsidR="008C6965">
        <w:t xml:space="preserve"> </w:t>
      </w:r>
    </w:p>
    <w:p w:rsidR="00103623" w:rsidRDefault="000913AE" w:rsidP="008C6965">
      <w:pPr>
        <w:pStyle w:val="ListParagraph"/>
        <w:numPr>
          <w:ilvl w:val="1"/>
          <w:numId w:val="1"/>
        </w:numPr>
      </w:pPr>
      <w:r>
        <w:t xml:space="preserve">       </w:t>
      </w:r>
      <w:r w:rsidR="008C6965">
        <w:t>DEM1km</w:t>
      </w:r>
    </w:p>
    <w:p w:rsidR="008C6965" w:rsidRDefault="00103623" w:rsidP="00103623">
      <w:pPr>
        <w:pStyle w:val="ListParagraph"/>
        <w:ind w:left="1080"/>
      </w:pPr>
      <w:r>
        <w:t>In addition to the elevation at the station’s exact latitude and longitude, the average elevation</w:t>
      </w:r>
      <w:r w:rsidR="00C73A3A">
        <w:t xml:space="preserve"> in meters</w:t>
      </w:r>
      <w:r>
        <w:t xml:space="preserve"> surrounding </w:t>
      </w:r>
      <w:r w:rsidR="009C55C1">
        <w:t xml:space="preserve">the station is supplied from a </w:t>
      </w:r>
      <w:r>
        <w:t xml:space="preserve">Digital Elevation Model (DEM). The DEM data is supplied for cases where the elevation data may be missing, as is the case with a small percentage of GHCN stations. In addition, </w:t>
      </w:r>
      <w:r w:rsidR="009C55C1">
        <w:t>the DEM data may indicate that the station is in an area where the surrounding terrain is at a higher elevation and could be subject to cold air drainage. Finally, since the data includes Bathymetry the data can be used to identi</w:t>
      </w:r>
      <w:r w:rsidR="00C73A3A">
        <w:t xml:space="preserve">fy stations that are located on ships at sea, oil platforms and other ‘land’ </w:t>
      </w:r>
      <w:r w:rsidR="00C73A3A">
        <w:lastRenderedPageBreak/>
        <w:t xml:space="preserve">stations that may actually be located in the ocean. </w:t>
      </w:r>
      <w:r w:rsidR="009C55C1">
        <w:t>The DEM data source –ETOP01-- is</w:t>
      </w:r>
      <w:r w:rsidR="008C6965">
        <w:t xml:space="preserve"> </w:t>
      </w:r>
      <w:r w:rsidR="009C55C1">
        <w:t xml:space="preserve">described here: </w:t>
      </w:r>
      <w:hyperlink r:id="rId6" w:history="1">
        <w:r w:rsidR="009C55C1" w:rsidRPr="00660001">
          <w:rPr>
            <w:rStyle w:val="Hyperlink"/>
          </w:rPr>
          <w:t>https://www.ngdc.noaa.gov/mgg/global/relief/</w:t>
        </w:r>
      </w:hyperlink>
      <w:r w:rsidR="00C73A3A">
        <w:t xml:space="preserve">. The </w:t>
      </w:r>
      <w:r w:rsidR="009C55C1">
        <w:t>data source has both elevation an</w:t>
      </w:r>
      <w:r w:rsidR="00C73A3A">
        <w:t xml:space="preserve">d bathymetry  at a 1 arc minute resolution, or roughly  2km at the equator. Over land the elevation supplied is the elevation at the top of the ice sheet, which is significant for those stations in Greenland and Antarctica. URL </w:t>
      </w:r>
      <w:hyperlink r:id="rId7" w:history="1">
        <w:r w:rsidR="00C73A3A" w:rsidRPr="00660001">
          <w:rPr>
            <w:rStyle w:val="Hyperlink"/>
          </w:rPr>
          <w:t>https://www.ngdc.noaa.gov/mgg/global/relief/ETOPO1/data/ice_surface/cell_registered/georeferenced_tiff/ETOPO1_Ice_c_geotiff.zip</w:t>
        </w:r>
      </w:hyperlink>
      <w:r w:rsidR="00C73A3A">
        <w:t>.</w:t>
      </w:r>
      <w:bookmarkStart w:id="0" w:name="_GoBack"/>
      <w:bookmarkEnd w:id="0"/>
    </w:p>
    <w:p w:rsidR="008C6965" w:rsidRDefault="000913AE" w:rsidP="008C6965">
      <w:pPr>
        <w:pStyle w:val="ListParagraph"/>
        <w:numPr>
          <w:ilvl w:val="1"/>
          <w:numId w:val="1"/>
        </w:numPr>
      </w:pPr>
      <w:r>
        <w:t xml:space="preserve">       </w:t>
      </w:r>
      <w:proofErr w:type="spellStart"/>
      <w:r w:rsidR="008C6965">
        <w:t>DistancetoCoast</w:t>
      </w:r>
      <w:proofErr w:type="spellEnd"/>
      <w:r w:rsidR="008C6965">
        <w:t xml:space="preserve"> </w:t>
      </w:r>
    </w:p>
    <w:p w:rsidR="008C6965" w:rsidRDefault="000913AE" w:rsidP="008C6965">
      <w:pPr>
        <w:pStyle w:val="ListParagraph"/>
        <w:numPr>
          <w:ilvl w:val="1"/>
          <w:numId w:val="1"/>
        </w:numPr>
      </w:pPr>
      <w:r>
        <w:t xml:space="preserve">       </w:t>
      </w:r>
      <w:proofErr w:type="spellStart"/>
      <w:r w:rsidR="008C6965">
        <w:t>LCCOwnLabel</w:t>
      </w:r>
      <w:proofErr w:type="spellEnd"/>
      <w:r w:rsidR="008C6965">
        <w:t xml:space="preserve"> </w:t>
      </w:r>
    </w:p>
    <w:p w:rsidR="008C6965" w:rsidRDefault="000913AE" w:rsidP="008C6965">
      <w:pPr>
        <w:pStyle w:val="ListParagraph"/>
        <w:numPr>
          <w:ilvl w:val="1"/>
          <w:numId w:val="1"/>
        </w:numPr>
      </w:pPr>
      <w:r>
        <w:t xml:space="preserve">       </w:t>
      </w:r>
      <w:proofErr w:type="spellStart"/>
      <w:r w:rsidR="008C6965">
        <w:t>EF_LF_Desc</w:t>
      </w:r>
      <w:proofErr w:type="spellEnd"/>
      <w:r w:rsidR="008C6965">
        <w:t xml:space="preserve"> </w:t>
      </w:r>
    </w:p>
    <w:p w:rsidR="008C6965" w:rsidRDefault="008C6965" w:rsidP="008C6965">
      <w:pPr>
        <w:pStyle w:val="ListParagraph"/>
        <w:numPr>
          <w:ilvl w:val="1"/>
          <w:numId w:val="1"/>
        </w:numPr>
      </w:pPr>
      <w:proofErr w:type="spellStart"/>
      <w:r>
        <w:t>WaterArea</w:t>
      </w:r>
      <w:proofErr w:type="spellEnd"/>
      <w:r>
        <w:t>,</w:t>
      </w:r>
    </w:p>
    <w:p w:rsidR="008C6965" w:rsidRDefault="008C6965" w:rsidP="008C6965">
      <w:pPr>
        <w:pStyle w:val="ListParagraph"/>
        <w:numPr>
          <w:ilvl w:val="1"/>
          <w:numId w:val="1"/>
        </w:numPr>
      </w:pPr>
      <w:r>
        <w:t>UrbanArea10K</w:t>
      </w:r>
      <w:r w:rsidR="000913AE">
        <w:t xml:space="preserve"> </w:t>
      </w:r>
    </w:p>
    <w:p w:rsidR="008C6965" w:rsidRDefault="008C6965" w:rsidP="008C6965">
      <w:pPr>
        <w:pStyle w:val="ListParagraph"/>
        <w:numPr>
          <w:ilvl w:val="1"/>
          <w:numId w:val="1"/>
        </w:numPr>
      </w:pPr>
      <w:r>
        <w:t>GPwV4_Area</w:t>
      </w:r>
      <w:r w:rsidR="000913AE">
        <w:t xml:space="preserve"> </w:t>
      </w:r>
    </w:p>
    <w:p w:rsidR="008C6965" w:rsidRDefault="008C6965" w:rsidP="008C6965">
      <w:pPr>
        <w:pStyle w:val="ListParagraph"/>
        <w:numPr>
          <w:ilvl w:val="1"/>
          <w:numId w:val="1"/>
        </w:numPr>
      </w:pPr>
      <w:r>
        <w:t>GPwV4_00</w:t>
      </w:r>
      <w:r w:rsidR="000913AE">
        <w:t xml:space="preserve"> </w:t>
      </w:r>
    </w:p>
    <w:p w:rsidR="008C6965" w:rsidRDefault="008C6965" w:rsidP="008C6965">
      <w:pPr>
        <w:pStyle w:val="ListParagraph"/>
        <w:numPr>
          <w:ilvl w:val="1"/>
          <w:numId w:val="1"/>
        </w:numPr>
      </w:pPr>
      <w:r>
        <w:t>GPwV4_05</w:t>
      </w:r>
      <w:r w:rsidR="000913AE">
        <w:t xml:space="preserve"> </w:t>
      </w:r>
    </w:p>
    <w:p w:rsidR="008C6965" w:rsidRDefault="008C6965" w:rsidP="008C6965">
      <w:pPr>
        <w:pStyle w:val="ListParagraph"/>
        <w:numPr>
          <w:ilvl w:val="1"/>
          <w:numId w:val="1"/>
        </w:numPr>
      </w:pPr>
      <w:r>
        <w:t>GPwV4_10</w:t>
      </w:r>
      <w:r w:rsidR="000913AE">
        <w:t xml:space="preserve"> </w:t>
      </w:r>
    </w:p>
    <w:p w:rsidR="008C6965" w:rsidRDefault="008C6965" w:rsidP="008C6965">
      <w:pPr>
        <w:pStyle w:val="ListParagraph"/>
        <w:numPr>
          <w:ilvl w:val="1"/>
          <w:numId w:val="1"/>
        </w:numPr>
      </w:pPr>
      <w:r>
        <w:t>GPwV4_15</w:t>
      </w:r>
      <w:r w:rsidR="000913AE">
        <w:t xml:space="preserve"> </w:t>
      </w:r>
    </w:p>
    <w:p w:rsidR="008C6965" w:rsidRDefault="008C6965" w:rsidP="008C6965">
      <w:pPr>
        <w:pStyle w:val="ListParagraph"/>
        <w:numPr>
          <w:ilvl w:val="1"/>
          <w:numId w:val="1"/>
        </w:numPr>
      </w:pPr>
      <w:r>
        <w:t>GPWV4_Area10</w:t>
      </w:r>
      <w:r w:rsidR="000913AE">
        <w:t xml:space="preserve"> </w:t>
      </w:r>
    </w:p>
    <w:p w:rsidR="008C6965" w:rsidRDefault="008C6965" w:rsidP="008C6965">
      <w:pPr>
        <w:pStyle w:val="ListParagraph"/>
        <w:numPr>
          <w:ilvl w:val="1"/>
          <w:numId w:val="1"/>
        </w:numPr>
      </w:pPr>
      <w:proofErr w:type="spellStart"/>
      <w:r>
        <w:t>Hyde_Area</w:t>
      </w:r>
      <w:proofErr w:type="spellEnd"/>
    </w:p>
    <w:p w:rsidR="008C6965" w:rsidRDefault="008C6965" w:rsidP="008C6965">
      <w:pPr>
        <w:pStyle w:val="ListParagraph"/>
        <w:numPr>
          <w:ilvl w:val="1"/>
          <w:numId w:val="1"/>
        </w:numPr>
      </w:pPr>
      <w:r>
        <w:t xml:space="preserve"> </w:t>
      </w:r>
      <w:r>
        <w:t>Hyde1970</w:t>
      </w:r>
      <w:r w:rsidR="000913AE">
        <w:t xml:space="preserve"> </w:t>
      </w:r>
    </w:p>
    <w:p w:rsidR="008C6965" w:rsidRDefault="008C6965" w:rsidP="008C6965">
      <w:pPr>
        <w:pStyle w:val="ListParagraph"/>
        <w:numPr>
          <w:ilvl w:val="1"/>
          <w:numId w:val="1"/>
        </w:numPr>
      </w:pPr>
      <w:r>
        <w:t>Hyde1980</w:t>
      </w:r>
      <w:r w:rsidR="000913AE">
        <w:t xml:space="preserve"> </w:t>
      </w:r>
    </w:p>
    <w:p w:rsidR="008C6965" w:rsidRDefault="008C6965" w:rsidP="008C6965">
      <w:pPr>
        <w:pStyle w:val="ListParagraph"/>
        <w:numPr>
          <w:ilvl w:val="1"/>
          <w:numId w:val="1"/>
        </w:numPr>
      </w:pPr>
      <w:r>
        <w:t>Hyde1990</w:t>
      </w:r>
      <w:r w:rsidR="000913AE">
        <w:t xml:space="preserve"> </w:t>
      </w:r>
    </w:p>
    <w:p w:rsidR="008C6965" w:rsidRDefault="008C6965" w:rsidP="008C6965">
      <w:pPr>
        <w:pStyle w:val="ListParagraph"/>
        <w:numPr>
          <w:ilvl w:val="1"/>
          <w:numId w:val="1"/>
        </w:numPr>
      </w:pPr>
      <w:r>
        <w:t>Hyde2000</w:t>
      </w:r>
      <w:r w:rsidR="000913AE">
        <w:t xml:space="preserve"> </w:t>
      </w:r>
    </w:p>
    <w:p w:rsidR="008C6965" w:rsidRDefault="008C6965" w:rsidP="008C6965">
      <w:pPr>
        <w:pStyle w:val="ListParagraph"/>
        <w:numPr>
          <w:ilvl w:val="1"/>
          <w:numId w:val="1"/>
        </w:numPr>
      </w:pPr>
      <w:r>
        <w:t>Hyde2005</w:t>
      </w:r>
      <w:r w:rsidR="000913AE">
        <w:t xml:space="preserve"> </w:t>
      </w:r>
    </w:p>
    <w:p w:rsidR="008C6965" w:rsidRDefault="008C6965" w:rsidP="008C6965">
      <w:pPr>
        <w:pStyle w:val="ListParagraph"/>
        <w:numPr>
          <w:ilvl w:val="1"/>
          <w:numId w:val="1"/>
        </w:numPr>
      </w:pPr>
      <w:r>
        <w:t>GpwV4_density00</w:t>
      </w:r>
      <w:r w:rsidR="000913AE">
        <w:t xml:space="preserve"> </w:t>
      </w:r>
    </w:p>
    <w:p w:rsidR="008C6965" w:rsidRDefault="008C6965" w:rsidP="008C6965">
      <w:pPr>
        <w:pStyle w:val="ListParagraph"/>
        <w:numPr>
          <w:ilvl w:val="1"/>
          <w:numId w:val="1"/>
        </w:numPr>
      </w:pPr>
      <w:r>
        <w:t>Hyde_density00</w:t>
      </w:r>
      <w:r>
        <w:t xml:space="preserve"> </w:t>
      </w:r>
    </w:p>
    <w:p w:rsidR="008C6965" w:rsidRDefault="008C6965" w:rsidP="008C6965">
      <w:pPr>
        <w:pStyle w:val="ListParagraph"/>
        <w:numPr>
          <w:ilvl w:val="1"/>
          <w:numId w:val="1"/>
        </w:numPr>
      </w:pPr>
      <w:r>
        <w:t>GPW10km_15_Density</w:t>
      </w:r>
      <w:r w:rsidR="000913AE">
        <w:t xml:space="preserve"> </w:t>
      </w:r>
    </w:p>
    <w:p w:rsidR="008C6965" w:rsidRDefault="008C6965" w:rsidP="008C6965">
      <w:pPr>
        <w:pStyle w:val="ListParagraph"/>
        <w:numPr>
          <w:ilvl w:val="1"/>
          <w:numId w:val="1"/>
        </w:numPr>
      </w:pPr>
      <w:r>
        <w:t>EST_POP2000</w:t>
      </w:r>
      <w:r w:rsidR="000913AE">
        <w:t xml:space="preserve"> </w:t>
      </w:r>
    </w:p>
    <w:p w:rsidR="008C6965" w:rsidRDefault="008C6965" w:rsidP="008C6965">
      <w:pPr>
        <w:pStyle w:val="ListParagraph"/>
        <w:numPr>
          <w:ilvl w:val="1"/>
          <w:numId w:val="1"/>
        </w:numPr>
      </w:pPr>
      <w:r>
        <w:t>EST_POP2000_50K</w:t>
      </w:r>
      <w:r w:rsidR="000913AE">
        <w:t xml:space="preserve"> </w:t>
      </w:r>
    </w:p>
    <w:p w:rsidR="008C6965" w:rsidRDefault="008C6965" w:rsidP="008C6965">
      <w:pPr>
        <w:pStyle w:val="ListParagraph"/>
        <w:numPr>
          <w:ilvl w:val="1"/>
          <w:numId w:val="1"/>
        </w:numPr>
      </w:pPr>
      <w:proofErr w:type="spellStart"/>
      <w:r>
        <w:t>DistanceToPlace</w:t>
      </w:r>
      <w:proofErr w:type="spellEnd"/>
      <w:r w:rsidR="000913AE">
        <w:t xml:space="preserve"> </w:t>
      </w:r>
      <w:r w:rsidRPr="008C6965">
        <w:t xml:space="preserve"> </w:t>
      </w:r>
    </w:p>
    <w:p w:rsidR="008C6965" w:rsidRDefault="008C6965" w:rsidP="008C6965">
      <w:pPr>
        <w:pStyle w:val="ListParagraph"/>
        <w:numPr>
          <w:ilvl w:val="1"/>
          <w:numId w:val="1"/>
        </w:numPr>
      </w:pPr>
      <w:r>
        <w:t>DistanceToPlace50K</w:t>
      </w:r>
    </w:p>
    <w:p w:rsidR="008C6965" w:rsidRDefault="008C6965" w:rsidP="008C6965">
      <w:pPr>
        <w:pStyle w:val="ListParagraph"/>
        <w:numPr>
          <w:ilvl w:val="1"/>
          <w:numId w:val="1"/>
        </w:numPr>
      </w:pPr>
      <w:r>
        <w:t xml:space="preserve"> </w:t>
      </w:r>
      <w:proofErr w:type="spellStart"/>
      <w:r>
        <w:t>PopulatedPlace</w:t>
      </w:r>
      <w:proofErr w:type="spellEnd"/>
      <w:r w:rsidR="000913AE">
        <w:t xml:space="preserve"> </w:t>
      </w:r>
    </w:p>
    <w:p w:rsidR="008C6965" w:rsidRDefault="008C6965" w:rsidP="008C6965">
      <w:pPr>
        <w:pStyle w:val="ListParagraph"/>
        <w:numPr>
          <w:ilvl w:val="1"/>
          <w:numId w:val="1"/>
        </w:numPr>
      </w:pPr>
      <w:r>
        <w:t>PopulatedPlace50K</w:t>
      </w:r>
      <w:r w:rsidR="000913AE">
        <w:t xml:space="preserve"> </w:t>
      </w:r>
    </w:p>
    <w:p w:rsidR="008C6965" w:rsidRDefault="008C6965" w:rsidP="008C6965">
      <w:pPr>
        <w:pStyle w:val="ListParagraph"/>
        <w:numPr>
          <w:ilvl w:val="1"/>
          <w:numId w:val="1"/>
        </w:numPr>
      </w:pPr>
      <w:proofErr w:type="spellStart"/>
      <w:r>
        <w:t>Populated_Lon</w:t>
      </w:r>
      <w:proofErr w:type="spellEnd"/>
      <w:r w:rsidR="000913AE">
        <w:t xml:space="preserve"> </w:t>
      </w:r>
    </w:p>
    <w:p w:rsidR="008C6965" w:rsidRDefault="008C6965" w:rsidP="008C6965">
      <w:pPr>
        <w:pStyle w:val="ListParagraph"/>
        <w:numPr>
          <w:ilvl w:val="1"/>
          <w:numId w:val="1"/>
        </w:numPr>
      </w:pPr>
      <w:proofErr w:type="spellStart"/>
      <w:r>
        <w:t>Populated_Lat</w:t>
      </w:r>
      <w:proofErr w:type="spellEnd"/>
      <w:r w:rsidR="000913AE">
        <w:t xml:space="preserve"> </w:t>
      </w:r>
    </w:p>
    <w:p w:rsidR="008C6965" w:rsidRDefault="008C6965" w:rsidP="008C6965">
      <w:pPr>
        <w:pStyle w:val="ListParagraph"/>
        <w:numPr>
          <w:ilvl w:val="1"/>
          <w:numId w:val="1"/>
        </w:numPr>
      </w:pPr>
      <w:r>
        <w:t>Populated_Lon50K</w:t>
      </w:r>
      <w:r>
        <w:t xml:space="preserve"> </w:t>
      </w:r>
    </w:p>
    <w:p w:rsidR="008C6965" w:rsidRDefault="008C6965" w:rsidP="008C6965">
      <w:pPr>
        <w:pStyle w:val="ListParagraph"/>
        <w:numPr>
          <w:ilvl w:val="1"/>
          <w:numId w:val="1"/>
        </w:numPr>
      </w:pPr>
      <w:r>
        <w:t>Populated_Lat50K</w:t>
      </w:r>
      <w:r w:rsidR="000913AE">
        <w:t xml:space="preserve"> </w:t>
      </w:r>
    </w:p>
    <w:p w:rsidR="008C6965" w:rsidRDefault="008C6965" w:rsidP="008C6965">
      <w:pPr>
        <w:pStyle w:val="ListParagraph"/>
        <w:numPr>
          <w:ilvl w:val="1"/>
          <w:numId w:val="1"/>
        </w:numPr>
      </w:pPr>
      <w:r>
        <w:t>Urban_ES00Pop</w:t>
      </w:r>
      <w:r w:rsidR="000913AE">
        <w:t xml:space="preserve"> </w:t>
      </w:r>
    </w:p>
    <w:p w:rsidR="008C6965" w:rsidRDefault="008C6965" w:rsidP="008C6965">
      <w:pPr>
        <w:pStyle w:val="ListParagraph"/>
        <w:numPr>
          <w:ilvl w:val="1"/>
          <w:numId w:val="1"/>
        </w:numPr>
      </w:pPr>
      <w:proofErr w:type="spellStart"/>
      <w:r>
        <w:t>UrbanArea</w:t>
      </w:r>
      <w:proofErr w:type="spellEnd"/>
      <w:r w:rsidR="000913AE">
        <w:t xml:space="preserve"> </w:t>
      </w:r>
    </w:p>
    <w:p w:rsidR="008C6965" w:rsidRDefault="008C6965" w:rsidP="008C6965">
      <w:pPr>
        <w:pStyle w:val="ListParagraph"/>
        <w:numPr>
          <w:ilvl w:val="1"/>
          <w:numId w:val="1"/>
        </w:numPr>
      </w:pPr>
      <w:proofErr w:type="spellStart"/>
      <w:r>
        <w:t>UrbanAreaName</w:t>
      </w:r>
      <w:proofErr w:type="spellEnd"/>
      <w:r w:rsidR="000913AE">
        <w:t xml:space="preserve"> </w:t>
      </w:r>
    </w:p>
    <w:p w:rsidR="008C6965" w:rsidRDefault="008C6965" w:rsidP="008C6965">
      <w:pPr>
        <w:pStyle w:val="ListParagraph"/>
        <w:numPr>
          <w:ilvl w:val="1"/>
          <w:numId w:val="1"/>
        </w:numPr>
      </w:pPr>
      <w:proofErr w:type="spellStart"/>
      <w:r>
        <w:t>UrbanLon</w:t>
      </w:r>
      <w:proofErr w:type="spellEnd"/>
      <w:r w:rsidR="000913AE">
        <w:t xml:space="preserve"> </w:t>
      </w:r>
    </w:p>
    <w:p w:rsidR="008C6965" w:rsidRDefault="008C6965" w:rsidP="008C6965">
      <w:pPr>
        <w:pStyle w:val="ListParagraph"/>
        <w:numPr>
          <w:ilvl w:val="1"/>
          <w:numId w:val="1"/>
        </w:numPr>
      </w:pPr>
      <w:proofErr w:type="spellStart"/>
      <w:r>
        <w:t>UrbanLat</w:t>
      </w:r>
      <w:proofErr w:type="spellEnd"/>
      <w:r w:rsidR="000913AE">
        <w:t xml:space="preserve"> </w:t>
      </w:r>
      <w:r>
        <w:t xml:space="preserve"> </w:t>
      </w:r>
    </w:p>
    <w:p w:rsidR="008C6965" w:rsidRDefault="008C6965" w:rsidP="008C6965">
      <w:pPr>
        <w:pStyle w:val="ListParagraph"/>
        <w:numPr>
          <w:ilvl w:val="1"/>
          <w:numId w:val="1"/>
        </w:numPr>
      </w:pPr>
      <w:proofErr w:type="spellStart"/>
      <w:r>
        <w:t>UrbanDailyMean</w:t>
      </w:r>
      <w:proofErr w:type="spellEnd"/>
      <w:r w:rsidR="000913AE">
        <w:t xml:space="preserve"> </w:t>
      </w:r>
    </w:p>
    <w:p w:rsidR="008C6965" w:rsidRDefault="008C6965" w:rsidP="008C6965">
      <w:pPr>
        <w:pStyle w:val="ListParagraph"/>
        <w:numPr>
          <w:ilvl w:val="1"/>
          <w:numId w:val="1"/>
        </w:numPr>
      </w:pPr>
      <w:proofErr w:type="spellStart"/>
      <w:r>
        <w:t>BufferDailyMean</w:t>
      </w:r>
      <w:proofErr w:type="spellEnd"/>
      <w:r w:rsidR="000913AE">
        <w:t xml:space="preserve"> </w:t>
      </w:r>
    </w:p>
    <w:p w:rsidR="008C6965" w:rsidRDefault="008C6965" w:rsidP="008C6965">
      <w:pPr>
        <w:pStyle w:val="ListParagraph"/>
        <w:numPr>
          <w:ilvl w:val="1"/>
          <w:numId w:val="1"/>
        </w:numPr>
      </w:pPr>
      <w:proofErr w:type="spellStart"/>
      <w:r>
        <w:lastRenderedPageBreak/>
        <w:t>UrbanNightMean</w:t>
      </w:r>
      <w:proofErr w:type="spellEnd"/>
      <w:r w:rsidR="000913AE">
        <w:t xml:space="preserve"> </w:t>
      </w:r>
    </w:p>
    <w:p w:rsidR="008C6965" w:rsidRDefault="008C6965" w:rsidP="008C6965">
      <w:pPr>
        <w:pStyle w:val="ListParagraph"/>
        <w:numPr>
          <w:ilvl w:val="1"/>
          <w:numId w:val="1"/>
        </w:numPr>
      </w:pPr>
      <w:proofErr w:type="spellStart"/>
      <w:r>
        <w:t>BufferNightMean</w:t>
      </w:r>
      <w:proofErr w:type="spellEnd"/>
      <w:r w:rsidR="000913AE">
        <w:t xml:space="preserve"> </w:t>
      </w:r>
    </w:p>
    <w:p w:rsidR="008C6965" w:rsidRDefault="008C6965" w:rsidP="008C6965">
      <w:pPr>
        <w:pStyle w:val="ListParagraph"/>
        <w:numPr>
          <w:ilvl w:val="1"/>
          <w:numId w:val="1"/>
        </w:numPr>
      </w:pPr>
      <w:proofErr w:type="spellStart"/>
      <w:r>
        <w:t>UrbanRuralDailyDiff</w:t>
      </w:r>
      <w:proofErr w:type="spellEnd"/>
      <w:r w:rsidR="000913AE">
        <w:t xml:space="preserve"> </w:t>
      </w:r>
    </w:p>
    <w:p w:rsidR="008C6965" w:rsidRDefault="008C6965" w:rsidP="008C6965">
      <w:pPr>
        <w:pStyle w:val="ListParagraph"/>
        <w:numPr>
          <w:ilvl w:val="1"/>
          <w:numId w:val="1"/>
        </w:numPr>
      </w:pPr>
      <w:proofErr w:type="spellStart"/>
      <w:r>
        <w:t>UrbanRuralNightDiff</w:t>
      </w:r>
      <w:proofErr w:type="spellEnd"/>
    </w:p>
    <w:p w:rsidR="008C6965" w:rsidRDefault="008C6965" w:rsidP="008C6965">
      <w:pPr>
        <w:pStyle w:val="ListParagraph"/>
        <w:numPr>
          <w:ilvl w:val="1"/>
          <w:numId w:val="1"/>
        </w:numPr>
      </w:pPr>
      <w:r>
        <w:t xml:space="preserve"> </w:t>
      </w:r>
      <w:proofErr w:type="spellStart"/>
      <w:r>
        <w:t>Airport_Dist</w:t>
      </w:r>
      <w:proofErr w:type="spellEnd"/>
      <w:r>
        <w:t>,</w:t>
      </w:r>
    </w:p>
    <w:p w:rsidR="008C6965" w:rsidRDefault="008C6965" w:rsidP="008C6965">
      <w:pPr>
        <w:pStyle w:val="ListParagraph"/>
        <w:numPr>
          <w:ilvl w:val="1"/>
          <w:numId w:val="1"/>
        </w:numPr>
      </w:pPr>
      <w:r>
        <w:t>Airport_Dist2,</w:t>
      </w:r>
    </w:p>
    <w:p w:rsidR="008C6965" w:rsidRDefault="008C6965" w:rsidP="008C6965">
      <w:pPr>
        <w:pStyle w:val="ListParagraph"/>
        <w:numPr>
          <w:ilvl w:val="1"/>
          <w:numId w:val="1"/>
        </w:numPr>
      </w:pPr>
      <w:proofErr w:type="spellStart"/>
      <w:r>
        <w:t>Airport_Name</w:t>
      </w:r>
      <w:proofErr w:type="spellEnd"/>
      <w:r>
        <w:t>,</w:t>
      </w:r>
    </w:p>
    <w:p w:rsidR="008C6965" w:rsidRDefault="008C6965" w:rsidP="008C6965">
      <w:pPr>
        <w:pStyle w:val="ListParagraph"/>
        <w:numPr>
          <w:ilvl w:val="1"/>
          <w:numId w:val="1"/>
        </w:numPr>
      </w:pPr>
      <w:r>
        <w:t>Airport_Name2,</w:t>
      </w:r>
    </w:p>
    <w:p w:rsidR="008C6965" w:rsidRDefault="008C6965" w:rsidP="008C6965">
      <w:pPr>
        <w:pStyle w:val="ListParagraph"/>
        <w:numPr>
          <w:ilvl w:val="1"/>
          <w:numId w:val="1"/>
        </w:numPr>
      </w:pPr>
      <w:proofErr w:type="spellStart"/>
      <w:r>
        <w:t>Airport_Type</w:t>
      </w:r>
      <w:proofErr w:type="spellEnd"/>
      <w:r>
        <w:t>,</w:t>
      </w:r>
      <w:r>
        <w:t xml:space="preserve"> </w:t>
      </w:r>
    </w:p>
    <w:p w:rsidR="008C6965" w:rsidRDefault="008C6965" w:rsidP="008C6965">
      <w:pPr>
        <w:pStyle w:val="ListParagraph"/>
        <w:numPr>
          <w:ilvl w:val="1"/>
          <w:numId w:val="1"/>
        </w:numPr>
      </w:pPr>
      <w:r>
        <w:t>Airport_Type2</w:t>
      </w:r>
    </w:p>
    <w:p w:rsidR="008C6965" w:rsidRDefault="008C6965" w:rsidP="008C6965">
      <w:pPr>
        <w:pStyle w:val="ListParagraph"/>
        <w:numPr>
          <w:ilvl w:val="1"/>
          <w:numId w:val="1"/>
        </w:numPr>
      </w:pPr>
      <w:r>
        <w:t xml:space="preserve"> </w:t>
      </w:r>
      <w:proofErr w:type="spellStart"/>
      <w:r>
        <w:t>Airport_Lon</w:t>
      </w:r>
      <w:proofErr w:type="spellEnd"/>
      <w:r>
        <w:t>,</w:t>
      </w:r>
    </w:p>
    <w:p w:rsidR="008C6965" w:rsidRDefault="008C6965" w:rsidP="008C6965">
      <w:pPr>
        <w:pStyle w:val="ListParagraph"/>
        <w:numPr>
          <w:ilvl w:val="1"/>
          <w:numId w:val="1"/>
        </w:numPr>
      </w:pPr>
      <w:proofErr w:type="spellStart"/>
      <w:r>
        <w:t>Airport_Lat</w:t>
      </w:r>
      <w:proofErr w:type="spellEnd"/>
      <w:r>
        <w:t>,</w:t>
      </w:r>
    </w:p>
    <w:p w:rsidR="008C6965" w:rsidRDefault="008C6965" w:rsidP="008C6965">
      <w:pPr>
        <w:pStyle w:val="ListParagraph"/>
        <w:numPr>
          <w:ilvl w:val="1"/>
          <w:numId w:val="1"/>
        </w:numPr>
      </w:pPr>
      <w:r>
        <w:t>Airport_Lon2,</w:t>
      </w:r>
    </w:p>
    <w:p w:rsidR="008C6965" w:rsidRDefault="008C6965" w:rsidP="008C6965">
      <w:pPr>
        <w:pStyle w:val="ListParagraph"/>
        <w:numPr>
          <w:ilvl w:val="1"/>
          <w:numId w:val="1"/>
        </w:numPr>
      </w:pPr>
      <w:r>
        <w:t>Airport_Lat2,</w:t>
      </w:r>
    </w:p>
    <w:p w:rsidR="008C6965" w:rsidRDefault="008C6965" w:rsidP="008C6965">
      <w:pPr>
        <w:pStyle w:val="ListParagraph"/>
        <w:numPr>
          <w:ilvl w:val="1"/>
          <w:numId w:val="1"/>
        </w:numPr>
      </w:pPr>
      <w:r>
        <w:t>Lights</w:t>
      </w:r>
    </w:p>
    <w:p w:rsidR="008C6965" w:rsidRDefault="008C6965" w:rsidP="008C6965">
      <w:pPr>
        <w:pStyle w:val="ListParagraph"/>
        <w:ind w:left="1080"/>
      </w:pPr>
      <w:r>
        <w:t xml:space="preserve">                      </w:t>
      </w:r>
    </w:p>
    <w:p w:rsidR="00385EF2" w:rsidRDefault="00385EF2" w:rsidP="00385EF2">
      <w:pPr>
        <w:pStyle w:val="ListParagraph"/>
        <w:numPr>
          <w:ilvl w:val="0"/>
          <w:numId w:val="1"/>
        </w:numPr>
      </w:pPr>
      <w:r>
        <w:t>References</w:t>
      </w:r>
    </w:p>
    <w:p w:rsidR="009C55C1" w:rsidRDefault="009C55C1" w:rsidP="009C55C1">
      <w:pPr>
        <w:pStyle w:val="ListParagraph"/>
        <w:numPr>
          <w:ilvl w:val="1"/>
          <w:numId w:val="1"/>
        </w:numPr>
      </w:pPr>
      <w:r>
        <w:t xml:space="preserve">DEM    </w:t>
      </w:r>
    </w:p>
    <w:p w:rsidR="00C73A3A" w:rsidRDefault="00C73A3A" w:rsidP="00C73A3A">
      <w:pPr>
        <w:pStyle w:val="ListParagraph"/>
        <w:ind w:left="1080"/>
      </w:pPr>
      <w:proofErr w:type="spellStart"/>
      <w:r>
        <w:rPr>
          <w:rFonts w:ascii="Helvetica" w:hAnsi="Helvetica" w:cs="Helvetica"/>
          <w:color w:val="444444"/>
          <w:sz w:val="20"/>
          <w:szCs w:val="20"/>
          <w:shd w:val="clear" w:color="auto" w:fill="FFFFFF"/>
        </w:rPr>
        <w:t>Amante</w:t>
      </w:r>
      <w:proofErr w:type="spellEnd"/>
      <w:r>
        <w:rPr>
          <w:rFonts w:ascii="Helvetica" w:hAnsi="Helvetica" w:cs="Helvetica"/>
          <w:color w:val="444444"/>
          <w:sz w:val="20"/>
          <w:szCs w:val="20"/>
          <w:shd w:val="clear" w:color="auto" w:fill="FFFFFF"/>
        </w:rPr>
        <w:t>, C. and B.W. Eakins, 2009. ETOPO1 1 Arc-Minute Global Relief Model: Procedures, Data Sources and Analysis. NOAA Technical Memorandum NESDIS NGDC-24. National Geophysical Data Center, NOAA. doi:10.7289/V5C8276M</w:t>
      </w:r>
      <w:r>
        <w:rPr>
          <w:rStyle w:val="apple-converted-space"/>
          <w:rFonts w:ascii="Helvetica" w:hAnsi="Helvetica" w:cs="Helvetica"/>
          <w:color w:val="444444"/>
          <w:sz w:val="20"/>
          <w:szCs w:val="20"/>
          <w:shd w:val="clear" w:color="auto" w:fill="FFFFFF"/>
        </w:rPr>
        <w:t> </w:t>
      </w:r>
      <w:r>
        <w:rPr>
          <w:rStyle w:val="apple-converted-space"/>
          <w:rFonts w:ascii="Helvetica" w:hAnsi="Helvetica" w:cs="Helvetica"/>
          <w:color w:val="444444"/>
          <w:sz w:val="20"/>
          <w:szCs w:val="20"/>
          <w:shd w:val="clear" w:color="auto" w:fill="FFFFFF"/>
        </w:rPr>
        <w:t>[Access date:12/26/2016]</w:t>
      </w:r>
    </w:p>
    <w:p w:rsidR="009C55C1" w:rsidRDefault="009C55C1" w:rsidP="009C55C1">
      <w:pPr>
        <w:ind w:left="270"/>
      </w:pPr>
    </w:p>
    <w:p w:rsidR="00385EF2" w:rsidRDefault="00385EF2" w:rsidP="00385EF2">
      <w:pPr>
        <w:pStyle w:val="ListParagraph"/>
        <w:numPr>
          <w:ilvl w:val="0"/>
          <w:numId w:val="1"/>
        </w:numPr>
      </w:pPr>
      <w:r>
        <w:t>Supplementary Information</w:t>
      </w:r>
    </w:p>
    <w:sectPr w:rsidR="0038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477A8"/>
    <w:multiLevelType w:val="multilevel"/>
    <w:tmpl w:val="7D408F0C"/>
    <w:lvl w:ilvl="0">
      <w:start w:val="1"/>
      <w:numFmt w:val="decimal"/>
      <w:lvlText w:val="%1."/>
      <w:lvlJc w:val="left"/>
      <w:pPr>
        <w:ind w:left="63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F2"/>
    <w:rsid w:val="000913AE"/>
    <w:rsid w:val="00103623"/>
    <w:rsid w:val="00385EF2"/>
    <w:rsid w:val="008C6965"/>
    <w:rsid w:val="009C55C1"/>
    <w:rsid w:val="00C73A3A"/>
    <w:rsid w:val="00CA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6E6D"/>
  <w15:chartTrackingRefBased/>
  <w15:docId w15:val="{6203E473-7999-4AF6-BA49-3449F2AE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EF2"/>
    <w:pPr>
      <w:ind w:left="720"/>
      <w:contextualSpacing/>
    </w:pPr>
  </w:style>
  <w:style w:type="character" w:styleId="Hyperlink">
    <w:name w:val="Hyperlink"/>
    <w:basedOn w:val="DefaultParagraphFont"/>
    <w:uiPriority w:val="99"/>
    <w:unhideWhenUsed/>
    <w:rsid w:val="000913AE"/>
    <w:rPr>
      <w:color w:val="0563C1" w:themeColor="hyperlink"/>
      <w:u w:val="single"/>
    </w:rPr>
  </w:style>
  <w:style w:type="character" w:customStyle="1" w:styleId="apple-converted-space">
    <w:name w:val="apple-converted-space"/>
    <w:basedOn w:val="DefaultParagraphFont"/>
    <w:rsid w:val="00C73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692465">
      <w:bodyDiv w:val="1"/>
      <w:marLeft w:val="0"/>
      <w:marRight w:val="0"/>
      <w:marTop w:val="0"/>
      <w:marBottom w:val="0"/>
      <w:divBdr>
        <w:top w:val="none" w:sz="0" w:space="0" w:color="auto"/>
        <w:left w:val="none" w:sz="0" w:space="0" w:color="auto"/>
        <w:bottom w:val="none" w:sz="0" w:space="0" w:color="auto"/>
        <w:right w:val="none" w:sz="0" w:space="0" w:color="auto"/>
      </w:divBdr>
    </w:div>
    <w:div w:id="1668903312">
      <w:bodyDiv w:val="1"/>
      <w:marLeft w:val="0"/>
      <w:marRight w:val="0"/>
      <w:marTop w:val="0"/>
      <w:marBottom w:val="0"/>
      <w:divBdr>
        <w:top w:val="none" w:sz="0" w:space="0" w:color="auto"/>
        <w:left w:val="none" w:sz="0" w:space="0" w:color="auto"/>
        <w:bottom w:val="none" w:sz="0" w:space="0" w:color="auto"/>
        <w:right w:val="none" w:sz="0" w:space="0" w:color="auto"/>
      </w:divBdr>
    </w:div>
    <w:div w:id="171835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gdc.noaa.gov/mgg/global/relief/ETOPO1/data/ice_surface/cell_registered/georeferenced_tiff/ETOPO1_Ice_c_geotiff.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gdc.noaa.gov/mgg/global/relief/" TargetMode="External"/><Relationship Id="rId5" Type="http://schemas.openxmlformats.org/officeDocument/2006/relationships/hyperlink" Target="https://github.com/stevenmosher/Ghcn_V4_Meta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mosher</dc:creator>
  <cp:keywords/>
  <dc:description/>
  <cp:lastModifiedBy>steven mosher</cp:lastModifiedBy>
  <cp:revision>1</cp:revision>
  <dcterms:created xsi:type="dcterms:W3CDTF">2016-12-29T18:29:00Z</dcterms:created>
  <dcterms:modified xsi:type="dcterms:W3CDTF">2016-12-29T19:28:00Z</dcterms:modified>
</cp:coreProperties>
</file>