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C0843">
      <w:pPr>
        <w:rPr>
          <w:rFonts w:hint="eastAsia"/>
          <w:sz w:val="28"/>
          <w:szCs w:val="28"/>
        </w:rPr>
      </w:pPr>
    </w:p>
    <w:p w14:paraId="2E5EA665">
      <w:pPr>
        <w:jc w:val="center"/>
        <w:rPr>
          <w:rFonts w:hint="eastAsia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RISC架构</w:t>
      </w:r>
      <w:r>
        <w:rPr>
          <w:rFonts w:hint="eastAsia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MPU</w:t>
      </w:r>
    </w:p>
    <w:p w14:paraId="479BFE19">
      <w:pPr>
        <w:jc w:val="center"/>
        <w:rPr>
          <w:rFonts w:hint="default"/>
          <w:b/>
          <w:bCs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网络资料</w:t>
      </w:r>
      <w:r>
        <w:rPr>
          <w:rFonts w:hint="eastAsia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,供了解大致情况）</w:t>
      </w:r>
    </w:p>
    <w:p w14:paraId="46D535B2">
      <w:pPr>
        <w:rPr>
          <w:b/>
          <w:bCs/>
          <w:color w:val="333333"/>
          <w:shd w:val="clear" w:color="auto" w:fill="FFFFFF"/>
        </w:rPr>
      </w:pPr>
    </w:p>
    <w:p w14:paraId="52F5F5AF">
      <w:pPr>
        <w:rPr>
          <w:rFonts w:hint="eastAsia" w:eastAsia="宋体"/>
          <w:b/>
          <w:bCs/>
          <w:lang w:val="en-US" w:eastAsia="zh-CN"/>
        </w:rPr>
      </w:pPr>
      <w:r>
        <w:rPr>
          <w:b/>
          <w:bCs/>
          <w:color w:val="333333"/>
          <w:shd w:val="clear" w:color="auto" w:fill="FFFFFF"/>
        </w:rPr>
        <w:t>目前,比较有影响的 RISC 处理器产品有 Compaq 公司的 Alpha</w:t>
      </w:r>
      <w:r>
        <w:rPr>
          <w:rFonts w:hint="eastAsia"/>
          <w:b/>
          <w:bCs/>
          <w:color w:val="333333"/>
          <w:shd w:val="clear" w:color="auto" w:fill="FFFFFF"/>
          <w:lang w:eastAsia="zh-CN"/>
        </w:rPr>
        <w:t>；</w:t>
      </w:r>
      <w:r>
        <w:rPr>
          <w:b/>
          <w:bCs/>
          <w:color w:val="333333"/>
          <w:shd w:val="clear" w:color="auto" w:fill="FFFFFF"/>
        </w:rPr>
        <w:t>HP 公司的 PA-RISC</w:t>
      </w:r>
      <w:r>
        <w:rPr>
          <w:rFonts w:hint="eastAsia"/>
          <w:b/>
          <w:bCs/>
          <w:color w:val="333333"/>
          <w:shd w:val="clear" w:color="auto" w:fill="FFFFFF"/>
          <w:lang w:eastAsia="zh-CN"/>
        </w:rPr>
        <w:t>；</w:t>
      </w:r>
      <w:r>
        <w:rPr>
          <w:b/>
          <w:bCs/>
          <w:color w:val="333333"/>
          <w:shd w:val="clear" w:color="auto" w:fill="FFFFFF"/>
        </w:rPr>
        <w:t>IBM公司的Power PC</w:t>
      </w:r>
      <w:r>
        <w:rPr>
          <w:rFonts w:hint="eastAsia"/>
          <w:b/>
          <w:bCs/>
          <w:color w:val="333333"/>
          <w:shd w:val="clear" w:color="auto" w:fill="FFFFFF"/>
          <w:lang w:eastAsia="zh-CN"/>
        </w:rPr>
        <w:t>；</w:t>
      </w:r>
      <w:r>
        <w:rPr>
          <w:b/>
          <w:bCs/>
          <w:color w:val="333333"/>
          <w:shd w:val="clear" w:color="auto" w:fill="FFFFFF"/>
        </w:rPr>
        <w:t>MIPS 公司的 MIPS</w:t>
      </w:r>
      <w:r>
        <w:rPr>
          <w:rFonts w:hint="eastAsia"/>
          <w:b/>
          <w:bCs/>
          <w:color w:val="333333"/>
          <w:shd w:val="clear" w:color="auto" w:fill="FFFFFF"/>
          <w:lang w:eastAsia="zh-CN"/>
        </w:rPr>
        <w:t>；</w:t>
      </w:r>
      <w:r>
        <w:rPr>
          <w:b/>
          <w:bCs/>
          <w:color w:val="333333"/>
          <w:shd w:val="clear" w:color="auto" w:fill="FFFFFF"/>
        </w:rPr>
        <w:t>Sun 公司的 Sparc</w:t>
      </w:r>
      <w:r>
        <w:rPr>
          <w:rFonts w:hint="eastAsia"/>
          <w:b/>
          <w:bCs/>
          <w:color w:val="333333"/>
          <w:shd w:val="clear" w:color="auto" w:fill="FFFFFF"/>
          <w:lang w:eastAsia="zh-CN"/>
        </w:rPr>
        <w:t>；</w:t>
      </w: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RISC-V（开源）。</w:t>
      </w:r>
    </w:p>
    <w:p w14:paraId="65A2AB17">
      <w:pPr>
        <w:rPr>
          <w:b/>
          <w:bCs/>
          <w:color w:val="333333"/>
          <w:shd w:val="clear" w:color="auto" w:fill="FFFFFF"/>
        </w:rPr>
      </w:pPr>
    </w:p>
    <w:p w14:paraId="7A057E21">
      <w:pPr>
        <w:rPr>
          <w:rFonts w:hint="default"/>
          <w:b/>
          <w:bCs/>
          <w:color w:val="333333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IBM：AIX+Power 还在更新。目前最新Power11 CPU。</w:t>
      </w:r>
    </w:p>
    <w:p w14:paraId="67D92EA7">
      <w:pPr>
        <w:rPr>
          <w:rFonts w:hint="eastAsia"/>
          <w:b w:val="0"/>
          <w:bCs w:val="0"/>
          <w:color w:val="333333"/>
          <w:shd w:val="clear" w:color="auto" w:fill="FFFFFF"/>
          <w:lang w:eastAsia="zh-CN"/>
        </w:rPr>
      </w:pPr>
      <w:r>
        <w:rPr>
          <w:rFonts w:hint="eastAsia"/>
          <w:b/>
          <w:bCs/>
          <w:color w:val="333333"/>
          <w:shd w:val="clear" w:color="auto" w:fill="FFFFFF"/>
          <w:lang w:eastAsia="zh-CN"/>
        </w:rPr>
        <w:t>IBM POWER</w:t>
      </w:r>
      <w:r>
        <w:rPr>
          <w:rFonts w:hint="eastAsia"/>
          <w:b w:val="0"/>
          <w:bCs w:val="0"/>
          <w:color w:val="333333"/>
          <w:shd w:val="clear" w:color="auto" w:fill="FFFFFF"/>
          <w:lang w:eastAsia="zh-CN"/>
        </w:rPr>
        <w:t>，是RISC处理器架构的一种，由IBM设计，全称为Performance Optimization With EnhancedRISC。POWER系列微处理器在不少IBM服务器、超级计算机、小型计算机及工作站中，广泛作为主CPU使用。</w:t>
      </w:r>
    </w:p>
    <w:p w14:paraId="338A31B6">
      <w:pPr>
        <w:rPr>
          <w:rFonts w:hint="default" w:eastAsia="宋体"/>
          <w:b/>
          <w:bCs/>
          <w:color w:val="333333"/>
          <w:shd w:val="clear" w:color="auto" w:fill="FFFFFF"/>
          <w:lang w:val="en-US" w:eastAsia="zh-CN"/>
        </w:rPr>
      </w:pPr>
    </w:p>
    <w:p w14:paraId="4C73B167">
      <w:pPr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1990年代，IBM、Apple和Motorola开发PowerPC芯片成功</w:t>
      </w:r>
    </w:p>
    <w:p w14:paraId="7C8306F8">
      <w:pPr>
        <w:rPr>
          <w:b/>
          <w:bCs/>
          <w:color w:val="333333"/>
          <w:shd w:val="clear" w:color="auto" w:fill="FFFFFF"/>
        </w:rPr>
      </w:pPr>
    </w:p>
    <w:p w14:paraId="4624561A">
      <w:pPr>
        <w:rPr>
          <w:rFonts w:hint="eastAsia"/>
          <w:b w:val="0"/>
          <w:bCs w:val="0"/>
          <w:color w:val="333333"/>
          <w:shd w:val="clear" w:color="auto" w:fill="FFFFFF"/>
          <w:lang w:val="en-US" w:eastAsia="zh-CN"/>
        </w:rPr>
      </w:pPr>
      <w:r>
        <w:rPr>
          <w:rFonts w:hint="eastAsia"/>
          <w:b w:val="0"/>
          <w:bCs w:val="0"/>
          <w:color w:val="333333"/>
          <w:shd w:val="clear" w:color="auto" w:fill="FFFFFF"/>
          <w:lang w:val="en-US" w:eastAsia="zh-CN"/>
        </w:rPr>
        <w:t>PowerPC是一种RISC架构的CPU，源自IBM的POWER架构，具有广泛的适应性，涵盖了从高端服务器CPU到</w:t>
      </w: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嵌入式市场</w:t>
      </w:r>
      <w:r>
        <w:rPr>
          <w:rFonts w:hint="eastAsia"/>
          <w:b w:val="0"/>
          <w:bCs w:val="0"/>
          <w:color w:val="333333"/>
          <w:shd w:val="clear" w:color="auto" w:fill="FFFFFF"/>
          <w:lang w:val="en-US" w:eastAsia="zh-CN"/>
        </w:rPr>
        <w:t>的广泛应用。</w:t>
      </w:r>
    </w:p>
    <w:p w14:paraId="3E6E7C96">
      <w:pPr>
        <w:rPr>
          <w:rFonts w:hint="eastAsia"/>
          <w:b w:val="0"/>
          <w:bCs w:val="0"/>
          <w:color w:val="333333"/>
          <w:shd w:val="clear" w:color="auto" w:fill="FFFFFF"/>
          <w:lang w:val="en-US" w:eastAsia="zh-CN"/>
        </w:rPr>
      </w:pPr>
    </w:p>
    <w:p w14:paraId="4D02146A">
      <w:pPr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Solaris＋SPARC 将被Linux＋ARM 取而代之」 ，步上OpenVMS＋Alpha（DEC）、Irix＋MIPS（SGI）和HP-UX＋PA-RISC（HP）一个一个淡出舞台的后尘。</w:t>
      </w:r>
    </w:p>
    <w:p w14:paraId="574B8C84">
      <w:pPr>
        <w:rPr>
          <w:b/>
          <w:bCs/>
          <w:color w:val="333333"/>
          <w:shd w:val="clear" w:color="auto" w:fill="FFFFFF"/>
        </w:rPr>
      </w:pPr>
    </w:p>
    <w:p w14:paraId="1EFBEC09">
      <w:pPr>
        <w:rPr>
          <w:rFonts w:hint="eastAsia"/>
          <w:b/>
          <w:bCs/>
          <w:color w:val="333333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新进展：</w:t>
      </w:r>
    </w:p>
    <w:p w14:paraId="4F398C39">
      <w:pPr>
        <w:rPr>
          <w:rFonts w:hint="eastAsia"/>
          <w:b/>
          <w:bCs/>
          <w:color w:val="333333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RISC-V架构处理器</w:t>
      </w:r>
      <w:bookmarkStart w:id="0" w:name="_GoBack"/>
      <w:bookmarkEnd w:id="0"/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发展中...</w:t>
      </w:r>
    </w:p>
    <w:p w14:paraId="41BBB8D4">
      <w:pPr>
        <w:rPr>
          <w:rFonts w:hint="eastAsia"/>
          <w:b/>
          <w:bCs/>
          <w:color w:val="333333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苹果公司的M1、M2、M3、M4系列电脑（ARM体系架构演进）。</w:t>
      </w:r>
    </w:p>
    <w:p w14:paraId="5C16AE20">
      <w:pPr>
        <w:rPr>
          <w:rFonts w:hint="default"/>
          <w:b/>
          <w:bCs/>
          <w:color w:val="333333"/>
          <w:shd w:val="clear" w:color="auto" w:fill="FFFFFF"/>
          <w:lang w:val="en-US" w:eastAsia="zh-CN"/>
        </w:rPr>
      </w:pPr>
      <w:r>
        <w:rPr>
          <w:rFonts w:hint="eastAsia"/>
          <w:b/>
          <w:bCs/>
          <w:color w:val="333333"/>
          <w:shd w:val="clear" w:color="auto" w:fill="FFFFFF"/>
          <w:lang w:val="en-US" w:eastAsia="zh-CN"/>
        </w:rPr>
        <w:t>华为公司麒麟系列电脑（ARM体系架构演进）。生产力工具待完善...</w:t>
      </w:r>
    </w:p>
    <w:p w14:paraId="105B866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华为服务器处理器CPU主要包括鲲鹏系列和昇腾系列产品：</w:t>
      </w:r>
    </w:p>
    <w:p w14:paraId="726DE9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57" w:lineRule="atLeast"/>
        <w:ind w:left="0" w:right="0" w:firstLine="0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鲲鹏系列</w:t>
      </w:r>
      <w:r>
        <w:rPr>
          <w:rFonts w:hint="eastAsia" w:cs="宋体"/>
          <w:b w:val="0"/>
          <w:bCs w:val="0"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，基于ARM架构的通用服务器处理器，采用CPU+GPU+NPU技术路线，强调高性能计算和大数据处理能力，适用于数据中心和云服务场景。</w:t>
      </w:r>
      <w:r>
        <w:rPr>
          <w:rFonts w:hint="eastAsia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‌</w:t>
      </w:r>
    </w:p>
    <w:p w14:paraId="4D454F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 xml:space="preserve">‌鲲鹏920 5220‌：采用2U机架式设计，配备48核、主频2.6GHz，支持12块960GB固态硬盘及多种扩展配置，适用于大数据、分布式存储等场景。 </w:t>
      </w:r>
    </w:p>
    <w:p w14:paraId="765F83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 w:hanging="360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 xml:space="preserve">‌鲲鹏960‌：计划于2028年推出，包含高性能版（96核192线程）和高密度版（≥256核512线程），进一步强化多核处理能力。 </w:t>
      </w:r>
    </w:p>
    <w:p w14:paraId="25EFD1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57" w:lineRule="atLeast"/>
        <w:ind w:left="0" w:right="0" w:firstLine="0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昇腾系列</w:t>
      </w:r>
      <w:r>
        <w:rPr>
          <w:rFonts w:hint="eastAsia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，</w:t>
      </w:r>
      <w:r>
        <w:rPr>
          <w:rFonts w:hint="eastAsia" w:cs="宋体"/>
          <w:b w:val="0"/>
          <w:bCs w:val="0"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采用华为自研的达芬奇架构（Ascend AI架构），以NPU为核心，结合CPU和FPGA，专为AI计算设计，擅长深度学习训练与推理。‌</w:t>
      </w:r>
    </w:p>
    <w:p w14:paraId="5F95F1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right="0" w:rightChars="0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 xml:space="preserve">‌昇腾950系列‌：针对AI推理场景设计，分为PR版（预填充与推荐）和DT版（推理解码与训练），优化内存与算力分配。 </w:t>
      </w:r>
    </w:p>
    <w:p w14:paraId="626A65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right="0" w:rightChars="0"/>
        <w:rPr>
          <w:rFonts w:hint="eastAsia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-SA"/>
        </w:rPr>
        <w:t>‌昇腾970‌：预计后续推出的更高性能版本，延续AI训练推理芯片的迭代升级路线。</w:t>
      </w:r>
    </w:p>
    <w:p w14:paraId="0E085215">
      <w:pPr>
        <w:rPr>
          <w:rFonts w:hint="eastAsia"/>
        </w:rPr>
      </w:pPr>
    </w:p>
    <w:p w14:paraId="52CE81B2">
      <w:pPr>
        <w:rPr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 xml:space="preserve">DEC Alpha， </w:t>
      </w:r>
      <w:r>
        <w:rPr>
          <w:color w:val="333333"/>
          <w:shd w:val="clear" w:color="auto" w:fill="FFFFFF"/>
        </w:rPr>
        <w:t>也称为Alpha AXP，是</w:t>
      </w:r>
      <w:r>
        <w:fldChar w:fldCharType="begin"/>
      </w:r>
      <w:r>
        <w:instrText xml:space="preserve"> HYPERLINK "https://baike.baidu.com/item/64?fromModule=lemma_inlink" \t "_blank" </w:instrText>
      </w:r>
      <w:r>
        <w:fldChar w:fldCharType="separate"/>
      </w:r>
      <w:r>
        <w:rPr>
          <w:rStyle w:val="12"/>
          <w:color w:val="136EC2"/>
        </w:rPr>
        <w:t>64</w:t>
      </w:r>
      <w:r>
        <w:fldChar w:fldCharType="end"/>
      </w:r>
      <w:r>
        <w:rPr>
          <w:color w:val="333333"/>
          <w:shd w:val="clear" w:color="auto" w:fill="FFFFFF"/>
        </w:rPr>
        <w:t>位的 RISC</w:t>
      </w:r>
      <w:r>
        <w:rPr>
          <w:rStyle w:val="17"/>
          <w:color w:val="333333"/>
          <w:shd w:val="clear" w:color="auto" w:fill="FFFFFF"/>
        </w:rPr>
        <w:t> </w:t>
      </w:r>
      <w:r>
        <w:fldChar w:fldCharType="begin"/>
      </w:r>
      <w:r>
        <w:instrText xml:space="preserve"> HYPERLINK "https://baike.baidu.com/item/%E5%BE%AE%E5%A4%84%E7%90%86%E5%99%A8/104320?fromModule=lemma_inlink" \t "_blank" </w:instrText>
      </w:r>
      <w:r>
        <w:fldChar w:fldCharType="separate"/>
      </w:r>
      <w:r>
        <w:rPr>
          <w:rStyle w:val="12"/>
          <w:color w:val="136EC2"/>
        </w:rPr>
        <w:t>微处理器</w:t>
      </w:r>
      <w:r>
        <w:rPr>
          <w:rStyle w:val="12"/>
          <w:color w:val="136EC2"/>
        </w:rPr>
        <w:fldChar w:fldCharType="end"/>
      </w:r>
      <w:r>
        <w:rPr>
          <w:color w:val="333333"/>
          <w:shd w:val="clear" w:color="auto" w:fill="FFFFFF"/>
        </w:rPr>
        <w:t>，最初由DEC公司制造，并被用于DEC自己的工作站和服务器中。作为VAX的后续被开发，支援VMS操作系统，如 Digital UNIX。不久之后</w:t>
      </w:r>
      <w:r>
        <w:fldChar w:fldCharType="begin"/>
      </w:r>
      <w:r>
        <w:instrText xml:space="preserve"> HYPERLINK "https://baike.baidu.com/item/%E5%BC%80%E6%94%BE%E6%BA%90%E4%BB%A3%E7%A0%81/114160?fromModule=lemma_inlink" \t "_blank" </w:instrText>
      </w:r>
      <w:r>
        <w:fldChar w:fldCharType="separate"/>
      </w:r>
      <w:r>
        <w:rPr>
          <w:rStyle w:val="12"/>
          <w:color w:val="136EC2"/>
        </w:rPr>
        <w:t>开放源代码</w:t>
      </w:r>
      <w:r>
        <w:fldChar w:fldCharType="end"/>
      </w:r>
      <w:r>
        <w:rPr>
          <w:color w:val="333333"/>
          <w:shd w:val="clear" w:color="auto" w:fill="FFFFFF"/>
        </w:rPr>
        <w:t>的操作系统也可以在其上运行，如Linux 和 BSD 。Microsoft 支持这款处理器，直到</w:t>
      </w:r>
      <w:r>
        <w:fldChar w:fldCharType="begin"/>
      </w:r>
      <w:r>
        <w:instrText xml:space="preserve"> HYPERLINK "https://baike.baidu.com/item/Windows%20NT%204.0?fromModule=lemma_inlink" \t "_blank" </w:instrText>
      </w:r>
      <w:r>
        <w:fldChar w:fldCharType="separate"/>
      </w:r>
      <w:r>
        <w:rPr>
          <w:rStyle w:val="12"/>
          <w:color w:val="136EC2"/>
        </w:rPr>
        <w:t>Windows NT 4.0</w:t>
      </w:r>
      <w:r>
        <w:fldChar w:fldCharType="end"/>
      </w:r>
      <w:r>
        <w:rPr>
          <w:rStyle w:val="17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 xml:space="preserve">SP6 </w:t>
      </w:r>
      <w:r>
        <w:rPr>
          <w:rFonts w:hint="eastAsia"/>
          <w:color w:val="333333"/>
          <w:shd w:val="clear" w:color="auto" w:fill="FFFFFF"/>
        </w:rPr>
        <w:t>（1</w:t>
      </w:r>
      <w:r>
        <w:rPr>
          <w:color w:val="333333"/>
          <w:shd w:val="clear" w:color="auto" w:fill="FFFFFF"/>
        </w:rPr>
        <w:t>996</w:t>
      </w:r>
      <w:r>
        <w:rPr>
          <w:rFonts w:hint="eastAsia"/>
          <w:color w:val="333333"/>
          <w:shd w:val="clear" w:color="auto" w:fill="FFFFFF"/>
        </w:rPr>
        <w:t>年）</w:t>
      </w:r>
      <w:r>
        <w:rPr>
          <w:color w:val="333333"/>
          <w:shd w:val="clear" w:color="auto" w:fill="FFFFFF"/>
        </w:rPr>
        <w:t>，但是从Windows 2000 beta3 开始放弃了对Alpha的支持。</w:t>
      </w:r>
    </w:p>
    <w:p w14:paraId="0EC01D8A">
      <w:pPr>
        <w:rPr>
          <w:color w:val="333333"/>
          <w:shd w:val="clear" w:color="auto" w:fill="FFFFFF"/>
        </w:rPr>
      </w:pPr>
    </w:p>
    <w:p w14:paraId="77CE6417">
      <w:pPr>
        <w:rPr>
          <w:rFonts w:hint="eastAsia"/>
        </w:rPr>
      </w:pPr>
      <w:r>
        <w:rPr>
          <w:rFonts w:hint="eastAsia"/>
          <w:b/>
          <w:bCs/>
          <w:color w:val="000000"/>
        </w:rPr>
        <w:t>Alpha架构的诞生</w:t>
      </w:r>
    </w:p>
    <w:p w14:paraId="43E2CF1A">
      <w:pPr>
        <w:pStyle w:val="7"/>
        <w:spacing w:before="0" w:beforeAutospacing="0" w:after="225" w:afterAutospacing="0" w:line="360" w:lineRule="atLeast"/>
        <w:ind w:firstLine="480"/>
        <w:rPr>
          <w:rFonts w:cs="Arial"/>
          <w:color w:val="333333"/>
        </w:rPr>
      </w:pPr>
      <w:r>
        <w:rPr>
          <w:rFonts w:cs="Arial"/>
          <w:color w:val="333333"/>
        </w:rPr>
        <w:t>Alpha架构于1992年2月25日，在东京召开的一次会议上面被正式推介，新架构的关键特性都一一的被罗列出来。当时说Alpha只是产品开发的内部代号。新处理器采用完全64-bit RISC设计，执行固定长度指令(32 bits)。有32个64 bit整数</w:t>
      </w:r>
      <w:r>
        <w:rPr>
          <w:rFonts w:cs="Arial"/>
          <w:color w:val="333333"/>
        </w:rPr>
        <w:fldChar w:fldCharType="begin"/>
      </w:r>
      <w:r>
        <w:rPr>
          <w:rFonts w:cs="Arial"/>
          <w:color w:val="333333"/>
        </w:rPr>
        <w:instrText xml:space="preserve"> HYPERLINK "https://upimg.baike.so.com/doc/1248822-1320752.html" \t "_blank" </w:instrText>
      </w:r>
      <w:r>
        <w:rPr>
          <w:rFonts w:cs="Arial"/>
          <w:color w:val="333333"/>
        </w:rPr>
        <w:fldChar w:fldCharType="separate"/>
      </w:r>
      <w:r>
        <w:rPr>
          <w:rStyle w:val="12"/>
          <w:rFonts w:cs="Arial"/>
          <w:color w:val="136EC2"/>
        </w:rPr>
        <w:t>寄存器</w:t>
      </w:r>
      <w:r>
        <w:rPr>
          <w:rFonts w:cs="Arial"/>
          <w:color w:val="333333"/>
        </w:rPr>
        <w:fldChar w:fldCharType="end"/>
      </w:r>
      <w:r>
        <w:rPr>
          <w:rFonts w:cs="Arial"/>
          <w:color w:val="333333"/>
        </w:rPr>
        <w:t>，操作43-bit的虚拟地址(在后来能够扩充到64-bit)。和VAX相同，使用little-endian</w:t>
      </w:r>
      <w:r>
        <w:fldChar w:fldCharType="begin"/>
      </w:r>
      <w:r>
        <w:instrText xml:space="preserve"> HYPERLINK "https://upimg.baike.so.com/doc/6261441-6474861.html" \t "_blank" </w:instrText>
      </w:r>
      <w:r>
        <w:fldChar w:fldCharType="separate"/>
      </w:r>
      <w:r>
        <w:rPr>
          <w:rStyle w:val="12"/>
          <w:rFonts w:cs="Arial"/>
          <w:color w:val="136EC2"/>
        </w:rPr>
        <w:t>字节顺序</w:t>
      </w:r>
      <w:r>
        <w:rPr>
          <w:rStyle w:val="12"/>
          <w:rFonts w:cs="Arial"/>
          <w:color w:val="136EC2"/>
        </w:rPr>
        <w:fldChar w:fldCharType="end"/>
      </w:r>
      <w:r>
        <w:rPr>
          <w:rFonts w:cs="Arial"/>
          <w:color w:val="333333"/>
        </w:rPr>
        <w:t>，即低字节的寄存器占用低</w:t>
      </w:r>
      <w:r>
        <w:rPr>
          <w:rFonts w:cs="Arial"/>
          <w:color w:val="333333"/>
        </w:rPr>
        <w:fldChar w:fldCharType="begin"/>
      </w:r>
      <w:r>
        <w:rPr>
          <w:rFonts w:cs="Arial"/>
          <w:color w:val="333333"/>
        </w:rPr>
        <w:instrText xml:space="preserve"> HYPERLINK "https://upimg.baike.so.com/doc/6467825-6681520.html" \t "_blank" </w:instrText>
      </w:r>
      <w:r>
        <w:rPr>
          <w:rFonts w:cs="Arial"/>
          <w:color w:val="333333"/>
        </w:rPr>
        <w:fldChar w:fldCharType="separate"/>
      </w:r>
      <w:r>
        <w:rPr>
          <w:rStyle w:val="12"/>
          <w:rFonts w:cs="Arial"/>
          <w:color w:val="136EC2"/>
        </w:rPr>
        <w:t>内存地址</w:t>
      </w:r>
      <w:r>
        <w:rPr>
          <w:rFonts w:cs="Arial"/>
          <w:color w:val="333333"/>
        </w:rPr>
        <w:fldChar w:fldCharType="end"/>
      </w:r>
      <w:r>
        <w:rPr>
          <w:rFonts w:cs="Arial"/>
          <w:color w:val="333333"/>
        </w:rPr>
        <w:t>线。而不像如摩托罗拉等大多数处理器所使用的big-endian字节顺序，即低字节寄存器占用高内存地址线。除此之外，处理器还内建一个算术</w:t>
      </w:r>
      <w:r>
        <w:rPr>
          <w:rFonts w:cs="Arial"/>
          <w:color w:val="333333"/>
        </w:rPr>
        <w:fldChar w:fldCharType="begin"/>
      </w:r>
      <w:r>
        <w:rPr>
          <w:rFonts w:cs="Arial"/>
          <w:color w:val="333333"/>
        </w:rPr>
        <w:instrText xml:space="preserve"> HYPERLINK "https://upimg.baike.so.com/doc/6750174-6964728.html" \t "_blank" </w:instrText>
      </w:r>
      <w:r>
        <w:rPr>
          <w:rFonts w:cs="Arial"/>
          <w:color w:val="333333"/>
        </w:rPr>
        <w:fldChar w:fldCharType="separate"/>
      </w:r>
      <w:r>
        <w:rPr>
          <w:rStyle w:val="12"/>
          <w:rFonts w:cs="Arial"/>
          <w:color w:val="136EC2"/>
        </w:rPr>
        <w:t>协处理器</w:t>
      </w:r>
      <w:r>
        <w:rPr>
          <w:rFonts w:cs="Arial"/>
          <w:color w:val="333333"/>
        </w:rPr>
        <w:fldChar w:fldCharType="end"/>
      </w:r>
      <w:r>
        <w:rPr>
          <w:rFonts w:cs="Arial"/>
          <w:color w:val="333333"/>
        </w:rPr>
        <w:t>，有32个浮点64-bit</w:t>
      </w:r>
      <w:r>
        <w:fldChar w:fldCharType="begin"/>
      </w:r>
      <w:r>
        <w:instrText xml:space="preserve"> HYPERLINK "https://upimg.baike.so.com/doc/1248822-1320752.html" \t "_blank" </w:instrText>
      </w:r>
      <w:r>
        <w:fldChar w:fldCharType="separate"/>
      </w:r>
      <w:r>
        <w:rPr>
          <w:rStyle w:val="12"/>
          <w:rFonts w:cs="Arial"/>
          <w:color w:val="136EC2"/>
        </w:rPr>
        <w:t>寄存器</w:t>
      </w:r>
      <w:r>
        <w:rPr>
          <w:rStyle w:val="12"/>
          <w:rFonts w:cs="Arial"/>
          <w:color w:val="136EC2"/>
        </w:rPr>
        <w:fldChar w:fldCharType="end"/>
      </w:r>
      <w:r>
        <w:rPr>
          <w:rFonts w:cs="Arial"/>
          <w:color w:val="333333"/>
        </w:rPr>
        <w:t>，采用</w:t>
      </w:r>
      <w:r>
        <w:fldChar w:fldCharType="begin"/>
      </w:r>
      <w:r>
        <w:instrText xml:space="preserve"> HYPERLINK "https://upimg.baike.so.com/doc/8568476-8889207.html" \t "_blank" </w:instrText>
      </w:r>
      <w:r>
        <w:fldChar w:fldCharType="separate"/>
      </w:r>
      <w:r>
        <w:rPr>
          <w:rStyle w:val="12"/>
          <w:rFonts w:cs="Arial"/>
          <w:color w:val="136EC2"/>
        </w:rPr>
        <w:t>随机存取</w:t>
      </w:r>
      <w:r>
        <w:rPr>
          <w:rStyle w:val="12"/>
          <w:rFonts w:cs="Arial"/>
          <w:color w:val="136EC2"/>
        </w:rPr>
        <w:fldChar w:fldCharType="end"/>
      </w:r>
      <w:r>
        <w:rPr>
          <w:rFonts w:cs="Arial"/>
          <w:color w:val="333333"/>
        </w:rPr>
        <w:t>，而不是在intel x86协处理器上使用的</w:t>
      </w:r>
      <w:r>
        <w:rPr>
          <w:rFonts w:cs="Arial"/>
          <w:color w:val="333333"/>
        </w:rPr>
        <w:fldChar w:fldCharType="begin"/>
      </w:r>
      <w:r>
        <w:rPr>
          <w:rFonts w:cs="Arial"/>
          <w:color w:val="333333"/>
        </w:rPr>
        <w:instrText xml:space="preserve"> HYPERLINK "https://upimg.baike.so.com/doc/4915223-5133919.html" \t "_blank" </w:instrText>
      </w:r>
      <w:r>
        <w:rPr>
          <w:rFonts w:cs="Arial"/>
          <w:color w:val="333333"/>
        </w:rPr>
        <w:fldChar w:fldCharType="separate"/>
      </w:r>
      <w:r>
        <w:rPr>
          <w:rStyle w:val="12"/>
          <w:rFonts w:cs="Arial"/>
          <w:color w:val="136EC2"/>
        </w:rPr>
        <w:t>堆栈</w:t>
      </w:r>
      <w:r>
        <w:rPr>
          <w:rFonts w:cs="Arial"/>
          <w:color w:val="333333"/>
        </w:rPr>
        <w:fldChar w:fldCharType="end"/>
      </w:r>
      <w:r>
        <w:rPr>
          <w:rFonts w:cs="Arial"/>
          <w:color w:val="333333"/>
        </w:rPr>
        <w:t>存取方式。整个Alpha的生命周期被设计为至少25年。</w:t>
      </w:r>
    </w:p>
    <w:p w14:paraId="4AEEF8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40"/>
        </w:tabs>
        <w:spacing w:before="0" w:beforeAutospacing="0" w:after="129" w:afterAutospacing="0" w:line="206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1998年，随着DEC被一起卖给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"https://baike.baidu.com/item/%E5%BA%B7%E6%9F%8F/1018263?fromModule=lemma_inlink"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康柏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。2001年，被康柏卖给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"https://baike.baidu.com/item/Intel/125450?fromModule=lemma_inlink"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Intel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。同年，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"https://baike.baidu.com/item/%E6%83%A0%E6%99%AE/275141?fromModule=lemma_inlink"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惠普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收购康柏，继续开发基于Alpha处理器的产品直到2004年。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[2]</w:t>
      </w:r>
    </w:p>
    <w:p w14:paraId="7E6A4F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40"/>
        </w:tabs>
        <w:spacing w:before="0" w:beforeAutospacing="0" w:after="129" w:afterAutospacing="0" w:line="206" w:lineRule="atLeast"/>
        <w:ind w:left="0" w:right="0" w:firstLine="420"/>
        <w:jc w:val="left"/>
        <w:rPr>
          <w:rFonts w:cs="Arial"/>
          <w:color w:val="333333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2011年，部署在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"https://baike.baidu.com/item/%E5%9B%BD%E5%AE%B6%E8%B6%85%E7%BA%A7%E8%AE%A1%E7%AE%97%E6%B5%8E%E5%8D%97%E4%B8%AD%E5%BF%83/5153028?fromModule=lemma_inlink"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国家超级计算济南中心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"https://baike.baidu.com/item/%E7%A5%9E%E5%A8%81%E8%93%9D%E5%85%89/9314221?fromModule=lemma_inlink"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神威蓝光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"https://baike.baidu.com/item/%E8%B6%85%E7%BA%A7%E8%AE%A1%E7%AE%97%E6%9C%BA/5373711?fromModule=lemma_inlink"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超级计算机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曝光，其采用了据称是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"https://baike.baidu.com/item/%E7%9F%A5%E8%AF%86%E4%BA%A7%E6%9D%83/85044?fromModule=lemma_inlink"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知识产权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的神威蓝光SW-1600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"https://baike.baidu.com/item/%E5%A4%84%E7%90%86%E5%99%A8/914419?fromModule=lemma_inlink"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处理器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。根据网络资料，神威蓝光处理器基于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"https://baike.baidu.com/item/%E4%B8%93%E5%88%A9/927670?fromModule=lemma_inlink"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专利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已经过期的DEC ALPHA 21164A EV-56架构，单CPU中集成了16个核心，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"https://baike.baidu.com/item/%E4%B8%BB%E9%A2%91/103191?fromModule=lemma_inlink"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主频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975MHz到1.2GHz，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"https://baike.baidu.com/item/%E6%B5%AE%E7%82%B9/3792490?fromModule=lemma_inlink"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浮点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数计算峰值性能140.8GFlops@1.1GHz，集成了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"https://baike.baidu.com/item/DDR3/9505741?fromModule=lemma_inlink"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DDR3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"https://baike.baidu.com/item/%E5%86%85%E5%AD%98%E6%8E%A7%E5%88%B6%E5%99%A8/355099?fromModule=lemma_inlink"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内存控制器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，并支持16GB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"https://baike.baidu.com/item/%E5%86%85%E5%AD%98/103614?fromModule=lemma_inlink" \t "https://baike.baidu.com/item/alpha/_blank"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内存</w:t>
      </w:r>
      <w:r>
        <w:rPr>
          <w:rFonts w:hint="eastAsia" w:ascii="宋体" w:hAnsi="宋体" w:eastAsia="宋体" w:cs="宋体"/>
          <w:i w:val="0"/>
          <w:iCs w:val="0"/>
          <w:caps w:val="0"/>
          <w:color w:val="136EC2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 w14:paraId="1E335F52">
      <w:pPr>
        <w:pStyle w:val="7"/>
        <w:spacing w:before="0" w:beforeAutospacing="0" w:after="225" w:afterAutospacing="0" w:line="360" w:lineRule="atLeast"/>
        <w:rPr>
          <w:rFonts w:hint="default" w:eastAsia="宋体" w:cs="Arial"/>
          <w:b/>
          <w:bCs/>
          <w:color w:val="333333"/>
          <w:lang w:val="en-US" w:eastAsia="zh-CN"/>
        </w:rPr>
      </w:pPr>
      <w:r>
        <w:rPr>
          <w:rFonts w:hint="eastAsia"/>
          <w:b/>
          <w:bCs/>
          <w:color w:val="000000"/>
        </w:rPr>
        <w:t>Alpha</w:t>
      </w:r>
      <w:r>
        <w:rPr>
          <w:rFonts w:hint="eastAsia"/>
          <w:b/>
          <w:bCs/>
          <w:color w:val="000000"/>
          <w:lang w:val="en-US" w:eastAsia="zh-CN"/>
        </w:rPr>
        <w:t>技术用于曾经的世界排名第一的超级计算机“太湖之光”。</w:t>
      </w:r>
      <w:r>
        <w:rPr>
          <w:rFonts w:hint="eastAsia"/>
          <w:b w:val="0"/>
          <w:bCs w:val="0"/>
          <w:color w:val="000000"/>
          <w:lang w:val="en-US" w:eastAsia="zh-CN"/>
        </w:rPr>
        <w:t>神威·太湖之光超级计算机是世界首台峰值运算能力超过每秒10亿亿次、拥有千万核的超级计算机。用的是</w:t>
      </w:r>
      <w:r>
        <w:rPr>
          <w:rFonts w:hint="eastAsia"/>
          <w:b/>
          <w:bCs/>
          <w:color w:val="000000"/>
          <w:lang w:val="en-US" w:eastAsia="zh-CN"/>
        </w:rPr>
        <w:t>“申威26010”高性能处理器。</w:t>
      </w:r>
      <w:r>
        <w:rPr>
          <w:rFonts w:hint="eastAsia"/>
          <w:b w:val="0"/>
          <w:bCs w:val="0"/>
          <w:color w:val="000000"/>
          <w:lang w:val="en-US" w:eastAsia="zh-CN"/>
        </w:rPr>
        <w:t xml:space="preserve">2023年11月26我国向世界展示了全新的申威 </w:t>
      </w:r>
      <w:r>
        <w:rPr>
          <w:rFonts w:hint="eastAsia"/>
          <w:b/>
          <w:bCs/>
          <w:color w:val="000000"/>
          <w:lang w:val="en-US" w:eastAsia="zh-CN"/>
        </w:rPr>
        <w:t>SW26010-Pro 处理器</w:t>
      </w:r>
      <w:r>
        <w:rPr>
          <w:rFonts w:hint="eastAsia"/>
          <w:b w:val="0"/>
          <w:bCs w:val="0"/>
          <w:color w:val="000000"/>
          <w:lang w:val="en-US" w:eastAsia="zh-CN"/>
        </w:rPr>
        <w:t>，性能比上一代提高了四倍。这是我国采用</w:t>
      </w:r>
      <w:r>
        <w:rPr>
          <w:rFonts w:hint="eastAsia"/>
          <w:b/>
          <w:bCs/>
          <w:color w:val="000000"/>
          <w:lang w:val="en-US" w:eastAsia="zh-CN"/>
        </w:rPr>
        <w:t>自主指令集（基于 Alpha 进行扩展），具有完全自主知识产权的处理器系列产品。</w:t>
      </w:r>
    </w:p>
    <w:p w14:paraId="39DEDB1B">
      <w:pPr>
        <w:spacing w:line="450" w:lineRule="atLeast"/>
        <w:rPr>
          <w:rFonts w:cs="Arial"/>
          <w:b/>
          <w:bCs/>
          <w:color w:val="222222"/>
        </w:rPr>
      </w:pPr>
    </w:p>
    <w:p w14:paraId="73BDC1F1">
      <w:pPr>
        <w:spacing w:line="450" w:lineRule="atLeast"/>
        <w:rPr>
          <w:rFonts w:cs="Arial"/>
          <w:color w:val="222222"/>
        </w:rPr>
      </w:pPr>
      <w:r>
        <w:rPr>
          <w:rFonts w:cs="Arial"/>
          <w:b/>
          <w:bCs/>
          <w:color w:val="222222"/>
        </w:rPr>
        <w:t>MIPS Tech 将重心从自家的 MIPS CPU 指令集架构，转移到了 RISC-V 设计上。</w:t>
      </w:r>
      <w:r>
        <w:rPr>
          <w:rFonts w:cs="Arial"/>
          <w:color w:val="222222"/>
        </w:rPr>
        <w:t>该公司大胆宣布了 eVocore P8700 / I8500 多处理器 IP 核心，并致力于提供一流的性能和可扩展性。 以注重“超标量性能”的 eVocore P8700 为例，其能够扩展到 64 个集群、512 内核、以及 1024 个线程（harts / threads）</w:t>
      </w:r>
      <w:r>
        <w:rPr>
          <w:rFonts w:hint="eastAsia" w:cs="Arial"/>
          <w:color w:val="222222"/>
        </w:rPr>
        <w:t>。</w:t>
      </w:r>
    </w:p>
    <w:p w14:paraId="03CDCCA8">
      <w:pPr>
        <w:rPr>
          <w:rFonts w:hint="eastAsia"/>
        </w:rPr>
      </w:pPr>
    </w:p>
    <w:p w14:paraId="3D315AA8">
      <w:pPr>
        <w:rPr>
          <w:rFonts w:hint="eastAsia"/>
        </w:rPr>
      </w:pPr>
    </w:p>
    <w:p w14:paraId="4C5D82C6">
      <w:pPr>
        <w:rPr>
          <w:rFonts w:hint="eastAsia"/>
          <w:b/>
          <w:bCs/>
        </w:rPr>
      </w:pPr>
      <w:r>
        <w:rPr>
          <w:rFonts w:hint="eastAsia"/>
          <w:b/>
          <w:bCs/>
        </w:rPr>
        <w:t>RISC-V开源基金会简介</w:t>
      </w:r>
    </w:p>
    <w:p w14:paraId="366D52B7">
      <w:pPr>
        <w:rPr>
          <w:rFonts w:hint="eastAsia"/>
        </w:rPr>
      </w:pPr>
    </w:p>
    <w:p w14:paraId="47A29E1E">
      <w:pPr>
        <w:rPr>
          <w:rFonts w:hint="eastAsia"/>
        </w:rPr>
      </w:pPr>
      <w:r>
        <w:rPr>
          <w:rFonts w:hint="eastAsia"/>
        </w:rPr>
        <w:t>RISC-V开源基金会是由“RISC精简指令集之父” David Andrew Patterson（大卫·安德鲁·帕特森）发起成立，其本人担任基金会副主席，基金会遵循全球最宽松的BSD开源许可，不仅提供开源的RISC-V指令集，还提供开放的芯片设计。为了给全球半导体企业提供免受其他因素影响的开源资源，RISC-V开源基金会还将总部搬迁至永久中立国瑞士。</w:t>
      </w:r>
    </w:p>
    <w:p w14:paraId="1B7DE5F7">
      <w:pPr>
        <w:rPr>
          <w:rFonts w:hint="eastAsia"/>
        </w:rPr>
      </w:pPr>
    </w:p>
    <w:p w14:paraId="179F8266">
      <w:pPr>
        <w:rPr>
          <w:rFonts w:hint="eastAsia"/>
        </w:rPr>
      </w:pPr>
      <w:r>
        <w:rPr>
          <w:rFonts w:hint="eastAsia"/>
        </w:rPr>
        <w:t>RISC-V国际基金会22位高级会员中有12名来自中国。在国际标准建设中，阿里巴巴领导了其中的13个主要技术小组，是公认的投入力量最大的中国机构。</w:t>
      </w:r>
    </w:p>
    <w:p w14:paraId="64D9921C">
      <w:pPr>
        <w:rPr>
          <w:rFonts w:hint="eastAsia"/>
        </w:rPr>
      </w:pPr>
    </w:p>
    <w:p w14:paraId="087A4AAB">
      <w:pPr>
        <w:rPr>
          <w:rFonts w:hint="eastAsia"/>
        </w:rPr>
      </w:pPr>
      <w:r>
        <w:rPr>
          <w:rFonts w:hint="eastAsia"/>
        </w:rPr>
        <w:t>RISC-V开源基金会有大量来自中国半导体领域的企业，除了赛昉科技和进迭时空等创新企业，还有阿里巴巴、腾讯、浪潮、中科蓝汛等国际知名企业，甚至董事会成员还包括了华为、北京开源芯片研究院、飞腾科技、晶心科技（台湾）等中国企业。可以说，RISC-V开源基金会是中国企业真正有话语权的全球性开源组织。</w:t>
      </w:r>
    </w:p>
    <w:p w14:paraId="229B1F62">
      <w:pPr>
        <w:rPr>
          <w:rFonts w:hint="eastAsia"/>
        </w:rPr>
      </w:pPr>
    </w:p>
    <w:p w14:paraId="7B298DA7">
      <w:pPr>
        <w:rPr>
          <w:rFonts w:hint="eastAsia"/>
          <w:b/>
          <w:bCs/>
        </w:rPr>
      </w:pPr>
      <w:r>
        <w:rPr>
          <w:rFonts w:hint="eastAsia"/>
          <w:b/>
          <w:bCs/>
        </w:rPr>
        <w:t>不同于x86、ARM等传统芯片架构受制于海外专利壁垒，RISC-V凭借七大核心优势帮助中国芯打开新局面：</w:t>
      </w:r>
    </w:p>
    <w:p w14:paraId="241962CB">
      <w:pPr>
        <w:rPr>
          <w:rFonts w:hint="eastAsia"/>
        </w:rPr>
      </w:pPr>
    </w:p>
    <w:p w14:paraId="08373170">
      <w:pPr>
        <w:rPr>
          <w:rFonts w:hint="eastAsia"/>
        </w:rPr>
      </w:pPr>
      <w:r>
        <w:rPr>
          <w:rFonts w:hint="eastAsia"/>
        </w:rPr>
        <w:t>1）开源免费，企业无需支付动辄数百万美元的授权费；</w:t>
      </w:r>
    </w:p>
    <w:p w14:paraId="48198BD4">
      <w:pPr>
        <w:rPr>
          <w:rFonts w:hint="eastAsia"/>
        </w:rPr>
      </w:pPr>
    </w:p>
    <w:p w14:paraId="073E4699">
      <w:pPr>
        <w:rPr>
          <w:rFonts w:hint="eastAsia"/>
        </w:rPr>
      </w:pPr>
      <w:r>
        <w:rPr>
          <w:rFonts w:hint="eastAsia"/>
        </w:rPr>
        <w:t>2）模块化设计，让芯片像搭积木般灵活组合；</w:t>
      </w:r>
    </w:p>
    <w:p w14:paraId="0ECF0F46">
      <w:pPr>
        <w:rPr>
          <w:rFonts w:hint="eastAsia"/>
        </w:rPr>
      </w:pPr>
    </w:p>
    <w:p w14:paraId="2AD042F2">
      <w:pPr>
        <w:rPr>
          <w:rFonts w:hint="eastAsia"/>
        </w:rPr>
      </w:pPr>
      <w:r>
        <w:rPr>
          <w:rFonts w:hint="eastAsia"/>
        </w:rPr>
        <w:t>3）基础指令仅40余条，开发周期缩短30%；</w:t>
      </w:r>
    </w:p>
    <w:p w14:paraId="6F35783E">
      <w:pPr>
        <w:rPr>
          <w:rFonts w:hint="eastAsia"/>
        </w:rPr>
      </w:pPr>
    </w:p>
    <w:p w14:paraId="4DE6E49F">
      <w:pPr>
        <w:rPr>
          <w:rFonts w:hint="eastAsia"/>
        </w:rPr>
      </w:pPr>
      <w:r>
        <w:rPr>
          <w:rFonts w:hint="eastAsia"/>
        </w:rPr>
        <w:t>4）从智能手表到数据中心服务器均可适配；</w:t>
      </w:r>
    </w:p>
    <w:p w14:paraId="47A89ABE">
      <w:pPr>
        <w:rPr>
          <w:rFonts w:hint="eastAsia"/>
        </w:rPr>
      </w:pPr>
    </w:p>
    <w:p w14:paraId="57D1E4C6">
      <w:pPr>
        <w:rPr>
          <w:rFonts w:hint="eastAsia"/>
        </w:rPr>
      </w:pPr>
      <w:r>
        <w:rPr>
          <w:rFonts w:hint="eastAsia"/>
        </w:rPr>
        <w:t>5）能效比提升30%以上，特别适配物联网设备；</w:t>
      </w:r>
    </w:p>
    <w:p w14:paraId="6064AC13">
      <w:pPr>
        <w:rPr>
          <w:rFonts w:hint="eastAsia"/>
        </w:rPr>
      </w:pPr>
    </w:p>
    <w:p w14:paraId="22532C1E">
      <w:pPr>
        <w:rPr>
          <w:rFonts w:hint="eastAsia"/>
        </w:rPr>
      </w:pPr>
      <w:r>
        <w:rPr>
          <w:rFonts w:hint="eastAsia"/>
        </w:rPr>
        <w:t>6）通过多核并行技术，性能已突破2GHz主频；</w:t>
      </w:r>
    </w:p>
    <w:p w14:paraId="11ECC696">
      <w:pPr>
        <w:rPr>
          <w:rFonts w:hint="eastAsia"/>
        </w:rPr>
      </w:pPr>
    </w:p>
    <w:p w14:paraId="255FC85F">
      <w:pPr>
        <w:rPr>
          <w:rFonts w:hint="eastAsia"/>
        </w:rPr>
      </w:pPr>
      <w:r>
        <w:rPr>
          <w:rFonts w:hint="eastAsia"/>
        </w:rPr>
        <w:t>7）支持硬件级加密，安全性达金融级标准。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4CEB8"/>
    <w:multiLevelType w:val="multilevel"/>
    <w:tmpl w:val="EE34C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FD"/>
    <w:rsid w:val="00035088"/>
    <w:rsid w:val="00075878"/>
    <w:rsid w:val="0009075B"/>
    <w:rsid w:val="00095584"/>
    <w:rsid w:val="001C05F4"/>
    <w:rsid w:val="00200D66"/>
    <w:rsid w:val="00285D48"/>
    <w:rsid w:val="002A4E74"/>
    <w:rsid w:val="00342B9E"/>
    <w:rsid w:val="00417DDB"/>
    <w:rsid w:val="00495258"/>
    <w:rsid w:val="004C7ACC"/>
    <w:rsid w:val="00565B82"/>
    <w:rsid w:val="005A1F89"/>
    <w:rsid w:val="006307FD"/>
    <w:rsid w:val="0069544E"/>
    <w:rsid w:val="00745F4E"/>
    <w:rsid w:val="007B1552"/>
    <w:rsid w:val="007F1C80"/>
    <w:rsid w:val="008269AD"/>
    <w:rsid w:val="008938C1"/>
    <w:rsid w:val="0089635F"/>
    <w:rsid w:val="00905F2A"/>
    <w:rsid w:val="00906B08"/>
    <w:rsid w:val="009134DF"/>
    <w:rsid w:val="00931E65"/>
    <w:rsid w:val="00A40011"/>
    <w:rsid w:val="00A86BC3"/>
    <w:rsid w:val="00B13725"/>
    <w:rsid w:val="00B20669"/>
    <w:rsid w:val="00BF4A1C"/>
    <w:rsid w:val="00CF0DB4"/>
    <w:rsid w:val="00D96E1F"/>
    <w:rsid w:val="00DE080E"/>
    <w:rsid w:val="00E8043B"/>
    <w:rsid w:val="00F46F0B"/>
    <w:rsid w:val="00FA4AF9"/>
    <w:rsid w:val="01B1498A"/>
    <w:rsid w:val="02F32FFC"/>
    <w:rsid w:val="03F359AA"/>
    <w:rsid w:val="04871CA7"/>
    <w:rsid w:val="04DC4690"/>
    <w:rsid w:val="0E833DCE"/>
    <w:rsid w:val="1B8C565B"/>
    <w:rsid w:val="1BAC3A98"/>
    <w:rsid w:val="1BC3591D"/>
    <w:rsid w:val="1E7D0103"/>
    <w:rsid w:val="21681204"/>
    <w:rsid w:val="2AD417E1"/>
    <w:rsid w:val="2E7B1F74"/>
    <w:rsid w:val="30000983"/>
    <w:rsid w:val="37A20571"/>
    <w:rsid w:val="3D211F38"/>
    <w:rsid w:val="41281AE7"/>
    <w:rsid w:val="42206109"/>
    <w:rsid w:val="45117517"/>
    <w:rsid w:val="45D65FB6"/>
    <w:rsid w:val="469C7200"/>
    <w:rsid w:val="49B20A69"/>
    <w:rsid w:val="4A25750C"/>
    <w:rsid w:val="4C787DC7"/>
    <w:rsid w:val="4ED603EE"/>
    <w:rsid w:val="50454464"/>
    <w:rsid w:val="51952E7C"/>
    <w:rsid w:val="54B2440D"/>
    <w:rsid w:val="54D378A1"/>
    <w:rsid w:val="55052414"/>
    <w:rsid w:val="59C05F67"/>
    <w:rsid w:val="5C9F47FD"/>
    <w:rsid w:val="613227E3"/>
    <w:rsid w:val="62031A89"/>
    <w:rsid w:val="63B23767"/>
    <w:rsid w:val="63D731CD"/>
    <w:rsid w:val="66703EA9"/>
    <w:rsid w:val="682A62A0"/>
    <w:rsid w:val="69674FF3"/>
    <w:rsid w:val="6AFD1C55"/>
    <w:rsid w:val="6B8627C5"/>
    <w:rsid w:val="6B9D6AAA"/>
    <w:rsid w:val="6C2732D4"/>
    <w:rsid w:val="6E49116B"/>
    <w:rsid w:val="704240C4"/>
    <w:rsid w:val="75F75C0E"/>
    <w:rsid w:val="78570929"/>
    <w:rsid w:val="7A28257D"/>
    <w:rsid w:val="7D6531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link w:val="18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link w:val="19"/>
    <w:qFormat/>
    <w:uiPriority w:val="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3">
    <w:name w:val="index-module_authorname_7y5na"/>
    <w:basedOn w:val="1"/>
    <w:uiPriority w:val="0"/>
    <w:pPr>
      <w:spacing w:before="100" w:beforeAutospacing="1" w:after="100" w:afterAutospacing="1"/>
    </w:pPr>
  </w:style>
  <w:style w:type="character" w:customStyle="1" w:styleId="14">
    <w:name w:val="index-module_time_10s4u"/>
    <w:basedOn w:val="9"/>
    <w:qFormat/>
    <w:uiPriority w:val="0"/>
  </w:style>
  <w:style w:type="character" w:customStyle="1" w:styleId="15">
    <w:name w:val="index-module_accountauthentication_3bwix"/>
    <w:basedOn w:val="9"/>
    <w:qFormat/>
    <w:uiPriority w:val="0"/>
  </w:style>
  <w:style w:type="character" w:customStyle="1" w:styleId="16">
    <w:name w:val="styles-module_content_tf9vk"/>
    <w:basedOn w:val="9"/>
    <w:uiPriority w:val="0"/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标题 4 字符"/>
    <w:basedOn w:val="9"/>
    <w:link w:val="5"/>
    <w:qFormat/>
    <w:uiPriority w:val="9"/>
    <w:rPr>
      <w:rFonts w:ascii="宋体" w:hAnsi="宋体" w:eastAsia="宋体" w:cs="宋体"/>
      <w:b/>
      <w:bCs/>
      <w:kern w:val="0"/>
      <w:sz w:val="24"/>
    </w:rPr>
  </w:style>
  <w:style w:type="character" w:customStyle="1" w:styleId="19">
    <w:name w:val="标题 5 字符"/>
    <w:basedOn w:val="9"/>
    <w:link w:val="6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1 字符"/>
    <w:basedOn w:val="9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21">
    <w:name w:val="time"/>
    <w:basedOn w:val="9"/>
    <w:uiPriority w:val="0"/>
  </w:style>
  <w:style w:type="paragraph" w:customStyle="1" w:styleId="22">
    <w:name w:val="ql-align-center"/>
    <w:basedOn w:val="1"/>
    <w:uiPriority w:val="0"/>
    <w:pPr>
      <w:spacing w:before="100" w:beforeAutospacing="1" w:after="100" w:afterAutospacing="1"/>
    </w:pPr>
  </w:style>
  <w:style w:type="paragraph" w:customStyle="1" w:styleId="23">
    <w:name w:val="f_center"/>
    <w:basedOn w:val="1"/>
    <w:uiPriority w:val="0"/>
    <w:pPr>
      <w:spacing w:before="100" w:beforeAutospacing="1" w:after="100" w:afterAutospacing="1"/>
    </w:pPr>
  </w:style>
  <w:style w:type="paragraph" w:customStyle="1" w:styleId="24">
    <w:name w:val="标题1"/>
    <w:basedOn w:val="1"/>
    <w:uiPriority w:val="0"/>
    <w:pPr>
      <w:spacing w:before="100" w:beforeAutospacing="1" w:after="100" w:afterAutospacing="1"/>
    </w:pPr>
  </w:style>
  <w:style w:type="character" w:customStyle="1" w:styleId="25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6">
    <w:name w:val="btn-list"/>
    <w:basedOn w:val="9"/>
    <w:uiPriority w:val="0"/>
  </w:style>
  <w:style w:type="character" w:customStyle="1" w:styleId="27">
    <w:name w:val="j-audio-text"/>
    <w:basedOn w:val="9"/>
    <w:uiPriority w:val="0"/>
  </w:style>
  <w:style w:type="paragraph" w:customStyle="1" w:styleId="28">
    <w:name w:val="level1"/>
    <w:basedOn w:val="1"/>
    <w:uiPriority w:val="0"/>
    <w:pPr>
      <w:spacing w:before="100" w:beforeAutospacing="1" w:after="100" w:afterAutospacing="1"/>
    </w:pPr>
  </w:style>
  <w:style w:type="character" w:customStyle="1" w:styleId="29">
    <w:name w:val="index"/>
    <w:basedOn w:val="9"/>
    <w:uiPriority w:val="0"/>
  </w:style>
  <w:style w:type="character" w:customStyle="1" w:styleId="30">
    <w:name w:val="text"/>
    <w:basedOn w:val="9"/>
    <w:uiPriority w:val="0"/>
  </w:style>
  <w:style w:type="character" w:customStyle="1" w:styleId="31">
    <w:name w:val="j-part-audio-te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1947</Words>
  <Characters>2709</Characters>
  <Lines>27</Lines>
  <Paragraphs>7</Paragraphs>
  <TotalTime>1</TotalTime>
  <ScaleCrop>false</ScaleCrop>
  <LinksUpToDate>false</LinksUpToDate>
  <CharactersWithSpaces>2810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2022-09-01T04:59:00Z</dcterms:created>
  <dc:creator>赵建立</dc:creator>
  <cp:lastModifiedBy>赵建立</cp:lastModifiedBy>
  <dcterms:modified xsi:type="dcterms:W3CDTF">2025-09-25T08:38:44Z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eyJoZGlkIjoiYzhiMmRiYzQzYzY5ZmRkOWUzMzFkMmNiMWZhMDk5YzAiLCJ1c2VySWQiOiIzOTg0NjM0NjYifQ==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0C320720D9F049B9BC1DEC615511AC3A_12</vt:lpwstr>
  </property>
</Properties>
</file>