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F0AE7">
      <w:pPr>
        <w:spacing w:before="2000"/>
      </w:pPr>
    </w:p>
    <w:p w14:paraId="5E76C6ED">
      <w:pPr>
        <w:jc w:val="center"/>
      </w:pPr>
      <w:r>
        <w:rPr>
          <w:rFonts w:ascii="Calibri" w:hAnsi="Calibri" w:eastAsia="Calibri" w:cs="Calibri"/>
          <w:b/>
          <w:bCs/>
          <w:color w:val="1F4E79"/>
          <w:sz w:val="80"/>
          <w:szCs w:val="80"/>
        </w:rPr>
        <w:t>HRMS</w:t>
      </w:r>
    </w:p>
    <w:p w14:paraId="759DF949">
      <w:pPr>
        <w:spacing w:after="200"/>
        <w:jc w:val="center"/>
      </w:pPr>
      <w:r>
        <w:rPr>
          <w:rFonts w:ascii="Calibri" w:hAnsi="Calibri" w:eastAsia="Calibri" w:cs="Calibri"/>
          <w:color w:val="2E75B6"/>
          <w:sz w:val="32"/>
          <w:szCs w:val="32"/>
        </w:rPr>
        <w:t>Human Resource Management System</w:t>
      </w:r>
    </w:p>
    <w:p w14:paraId="0291D3C9">
      <w:pPr>
        <w:pBdr>
          <w:top w:val="single" w:color="2E75B6" w:sz="12" w:space="0"/>
          <w:bottom w:val="single" w:color="2E75B6" w:sz="12" w:space="0"/>
        </w:pBdr>
        <w:spacing w:before="200" w:after="200"/>
        <w:jc w:val="center"/>
      </w:pPr>
      <w:r>
        <w:rPr>
          <w:rFonts w:ascii="Calibri" w:hAnsi="Calibri" w:eastAsia="Calibri" w:cs="Calibri"/>
          <w:b/>
          <w:bCs/>
          <w:color w:val="404040"/>
          <w:sz w:val="40"/>
          <w:szCs w:val="40"/>
        </w:rPr>
        <w:t>Functional Design Document</w:t>
      </w:r>
    </w:p>
    <w:p w14:paraId="54A3C3DB">
      <w:pPr>
        <w:spacing w:before="200"/>
      </w:pPr>
    </w:p>
    <w:p w14:paraId="5CD5AF9C">
      <w:pPr>
        <w:spacing w:after="600"/>
        <w:jc w:val="center"/>
      </w:pPr>
      <w:r>
        <w:rPr>
          <w:rFonts w:ascii="Calibri" w:hAnsi="Calibri" w:eastAsia="Calibri" w:cs="Calibri"/>
          <w:i/>
          <w:iCs/>
          <w:color w:val="404040"/>
          <w:sz w:val="22"/>
          <w:szCs w:val="22"/>
        </w:rPr>
        <w:t>All Modules  |  User Flows  |  Business Rules  |  Screen Descriptions  |  Function Signatures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1"/>
        <w:gridCol w:w="5349"/>
      </w:tblGrid>
      <w:tr w14:paraId="45DABA8F">
        <w:trPr>
          <w:tblHeader/>
        </w:trPr>
        <w:tc>
          <w:tcPr>
            <w:tcW w:w="3000" w:type="dxa"/>
            <w:shd w:val="clear" w:color="auto" w:fill="1F4E79"/>
          </w:tcPr>
          <w:p w14:paraId="44EEA60A"/>
        </w:tc>
        <w:tc>
          <w:tcPr>
            <w:tcW w:w="4000" w:type="dxa"/>
            <w:shd w:val="clear" w:color="auto" w:fill="1F4E79"/>
          </w:tcPr>
          <w:p w14:paraId="3109B6EE"/>
        </w:tc>
      </w:tr>
      <w:tr w14:paraId="6AF976D3">
        <w:tc>
          <w:tcPr>
            <w:tcW w:w="3000" w:type="dxa"/>
            <w:shd w:val="clear" w:color="auto" w:fill="FFFFFF"/>
          </w:tcPr>
          <w:p w14:paraId="415BBF0B">
            <w:r>
              <w:rPr>
                <w:rFonts w:ascii="Calibri" w:hAnsi="Calibri" w:eastAsia="Calibri" w:cs="Calibri"/>
                <w:color w:val="000000"/>
                <w:sz w:val="20"/>
                <w:szCs w:val="20"/>
              </w:rPr>
              <w:t>Document Version</w:t>
            </w:r>
          </w:p>
        </w:tc>
        <w:tc>
          <w:tcPr>
            <w:tcW w:w="4000" w:type="dxa"/>
            <w:shd w:val="clear" w:color="auto" w:fill="FFFFFF"/>
          </w:tcPr>
          <w:p w14:paraId="27CF71DA">
            <w:r>
              <w:rPr>
                <w:rFonts w:ascii="Calibri" w:hAnsi="Calibri" w:eastAsia="Calibri" w:cs="Calibri"/>
                <w:color w:val="000000"/>
                <w:sz w:val="20"/>
                <w:szCs w:val="20"/>
              </w:rPr>
              <w:t>v1.0</w:t>
            </w:r>
          </w:p>
        </w:tc>
      </w:tr>
      <w:tr w14:paraId="41A48366">
        <w:tc>
          <w:tcPr>
            <w:tcW w:w="3000" w:type="dxa"/>
            <w:shd w:val="clear" w:color="auto" w:fill="F2F2F2"/>
          </w:tcPr>
          <w:p w14:paraId="200006C2">
            <w:r>
              <w:rPr>
                <w:rFonts w:ascii="Calibri" w:hAnsi="Calibri" w:eastAsia="Calibri" w:cs="Calibri"/>
                <w:color w:val="000000"/>
                <w:sz w:val="20"/>
                <w:szCs w:val="20"/>
              </w:rPr>
              <w:t>Date</w:t>
            </w:r>
          </w:p>
        </w:tc>
        <w:tc>
          <w:tcPr>
            <w:tcW w:w="4000" w:type="dxa"/>
            <w:shd w:val="clear" w:color="auto" w:fill="F2F2F2"/>
          </w:tcPr>
          <w:p w14:paraId="21EBCF12">
            <w:r>
              <w:rPr>
                <w:rFonts w:ascii="Calibri" w:hAnsi="Calibri" w:eastAsia="Calibri" w:cs="Calibri"/>
                <w:color w:val="000000"/>
                <w:sz w:val="20"/>
                <w:szCs w:val="20"/>
              </w:rPr>
              <w:t>July 2026</w:t>
            </w:r>
          </w:p>
        </w:tc>
      </w:tr>
      <w:tr w14:paraId="323E4E6C">
        <w:tc>
          <w:tcPr>
            <w:tcW w:w="3000" w:type="dxa"/>
            <w:shd w:val="clear" w:color="auto" w:fill="FFFFFF"/>
          </w:tcPr>
          <w:p w14:paraId="5BD594E5">
            <w:r>
              <w:rPr>
                <w:rFonts w:ascii="Calibri" w:hAnsi="Calibri" w:eastAsia="Calibri" w:cs="Calibri"/>
                <w:color w:val="000000"/>
                <w:sz w:val="20"/>
                <w:szCs w:val="20"/>
              </w:rPr>
              <w:t>Status</w:t>
            </w:r>
          </w:p>
        </w:tc>
        <w:tc>
          <w:tcPr>
            <w:tcW w:w="4000" w:type="dxa"/>
            <w:shd w:val="clear" w:color="auto" w:fill="FFFFFF"/>
          </w:tcPr>
          <w:p w14:paraId="671AEDF8">
            <w:r>
              <w:rPr>
                <w:rFonts w:ascii="Calibri" w:hAnsi="Calibri" w:eastAsia="Calibri" w:cs="Calibri"/>
                <w:color w:val="000000"/>
                <w:sz w:val="20"/>
                <w:szCs w:val="20"/>
              </w:rPr>
              <w:t>Draft — For Review</w:t>
            </w:r>
          </w:p>
        </w:tc>
      </w:tr>
      <w:tr w14:paraId="4E43CD1A">
        <w:tc>
          <w:tcPr>
            <w:tcW w:w="3000" w:type="dxa"/>
            <w:shd w:val="clear" w:color="auto" w:fill="F2F2F2"/>
          </w:tcPr>
          <w:p w14:paraId="29D36E12">
            <w:r>
              <w:rPr>
                <w:rFonts w:ascii="Calibri" w:hAnsi="Calibri" w:eastAsia="Calibri" w:cs="Calibri"/>
                <w:color w:val="000000"/>
                <w:sz w:val="20"/>
                <w:szCs w:val="20"/>
              </w:rPr>
              <w:t>Classification</w:t>
            </w:r>
          </w:p>
        </w:tc>
        <w:tc>
          <w:tcPr>
            <w:tcW w:w="4000" w:type="dxa"/>
            <w:shd w:val="clear" w:color="auto" w:fill="F2F2F2"/>
          </w:tcPr>
          <w:p w14:paraId="2693B1C3">
            <w:r>
              <w:rPr>
                <w:rFonts w:ascii="Calibri" w:hAnsi="Calibri" w:eastAsia="Calibri" w:cs="Calibri"/>
                <w:color w:val="000000"/>
                <w:sz w:val="20"/>
                <w:szCs w:val="20"/>
              </w:rPr>
              <w:t>Confidential</w:t>
            </w:r>
          </w:p>
        </w:tc>
      </w:tr>
      <w:tr w14:paraId="4B30D6A9">
        <w:tc>
          <w:tcPr>
            <w:tcW w:w="3000" w:type="dxa"/>
            <w:shd w:val="clear" w:color="auto" w:fill="FFFFFF"/>
          </w:tcPr>
          <w:p w14:paraId="65852A3A">
            <w:r>
              <w:rPr>
                <w:rFonts w:ascii="Calibri" w:hAnsi="Calibri" w:eastAsia="Calibri" w:cs="Calibri"/>
                <w:color w:val="000000"/>
                <w:sz w:val="20"/>
                <w:szCs w:val="20"/>
              </w:rPr>
              <w:t>Modules Covered</w:t>
            </w:r>
          </w:p>
        </w:tc>
        <w:tc>
          <w:tcPr>
            <w:tcW w:w="4000" w:type="dxa"/>
            <w:shd w:val="clear" w:color="auto" w:fill="FFFFFF"/>
          </w:tcPr>
          <w:p w14:paraId="3C3C1108">
            <w:r>
              <w:rPr>
                <w:rFonts w:ascii="Calibri" w:hAnsi="Calibri" w:eastAsia="Calibri" w:cs="Calibri"/>
                <w:color w:val="000000"/>
                <w:sz w:val="20"/>
                <w:szCs w:val="20"/>
              </w:rPr>
              <w:t>15 Modules — Complete System</w:t>
            </w:r>
          </w:p>
        </w:tc>
      </w:tr>
    </w:tbl>
    <w:p w14:paraId="4E9CBF66">
      <w:r>
        <w:br w:type="page"/>
      </w:r>
    </w:p>
    <w:sdt>
      <w:sdtPr>
        <w:rPr>
          <w:rFonts w:ascii="SimSun" w:hAnsi="SimSun" w:eastAsia="SimSun" w:cs="Calibri"/>
          <w:color w:val="000000"/>
          <w:sz w:val="21"/>
          <w:szCs w:val="20"/>
        </w:rPr>
        <w:id w:val="769983494"/>
        <w15:color w:val="DBDBDB"/>
        <w:docPartObj>
          <w:docPartGallery w:val="Table of Contents"/>
          <w:docPartUnique/>
        </w:docPartObj>
      </w:sdtPr>
      <w:sdtEndPr>
        <w:rPr>
          <w:b/>
        </w:rPr>
      </w:sdtEndPr>
      <w:sdtContent>
        <w:p w14:paraId="704757CD">
          <w:pPr>
            <w:spacing w:before="0" w:beforeLines="0" w:after="0" w:afterLines="0" w:line="240" w:lineRule="auto"/>
            <w:ind w:left="0" w:leftChars="0" w:right="0" w:rightChars="0" w:firstLine="0" w:firstLineChars="0"/>
            <w:jc w:val="center"/>
            <w:rPr>
              <w:rFonts w:hint="default"/>
              <w:lang w:val="en-US"/>
            </w:rPr>
          </w:pPr>
          <w:r>
            <w:rPr>
              <w:rFonts w:hint="default" w:ascii="SimSun" w:hAnsi="SimSun" w:eastAsia="SimSun"/>
              <w:sz w:val="21"/>
              <w:lang w:val="en-US"/>
            </w:rPr>
            <w:t>Index</w:t>
          </w:r>
        </w:p>
        <w:p w14:paraId="561A03C2">
          <w:pPr>
            <w:pStyle w:val="19"/>
            <w:tabs>
              <w:tab w:val="right" w:leader="dot" w:pos="9360"/>
            </w:tabs>
            <w:rPr>
              <w:b/>
            </w:rPr>
          </w:pPr>
          <w:r>
            <w:fldChar w:fldCharType="begin"/>
          </w:r>
          <w:r>
            <w:instrText xml:space="preserve">TOC \o "1-2" \h \u </w:instrText>
          </w:r>
          <w:r>
            <w:fldChar w:fldCharType="separate"/>
          </w:r>
          <w:r>
            <w:rPr>
              <w:b/>
            </w:rPr>
            <w:fldChar w:fldCharType="begin"/>
          </w:r>
          <w:r>
            <w:rPr>
              <w:b/>
            </w:rPr>
            <w:instrText xml:space="preserve"> HYPERLINK \l _Toc443046133 </w:instrText>
          </w:r>
          <w:r>
            <w:rPr>
              <w:b/>
            </w:rPr>
            <w:fldChar w:fldCharType="separate"/>
          </w:r>
          <w:r>
            <w:rPr>
              <w:b/>
            </w:rPr>
            <w:t>1. Document Purpose &amp; Scope</w:t>
          </w:r>
          <w:r>
            <w:rPr>
              <w:b/>
            </w:rPr>
            <w:tab/>
          </w:r>
          <w:r>
            <w:rPr>
              <w:b/>
            </w:rPr>
            <w:fldChar w:fldCharType="begin"/>
          </w:r>
          <w:r>
            <w:rPr>
              <w:b/>
            </w:rPr>
            <w:instrText xml:space="preserve"> PAGEREF _Toc443046133 \h </w:instrText>
          </w:r>
          <w:r>
            <w:rPr>
              <w:b/>
            </w:rPr>
            <w:fldChar w:fldCharType="separate"/>
          </w:r>
          <w:r>
            <w:rPr>
              <w:b/>
            </w:rPr>
            <w:t>4</w:t>
          </w:r>
          <w:r>
            <w:rPr>
              <w:b/>
            </w:rPr>
            <w:fldChar w:fldCharType="end"/>
          </w:r>
          <w:r>
            <w:rPr>
              <w:b/>
            </w:rPr>
            <w:fldChar w:fldCharType="end"/>
          </w:r>
        </w:p>
        <w:p w14:paraId="40632230">
          <w:pPr>
            <w:pStyle w:val="19"/>
            <w:tabs>
              <w:tab w:val="right" w:leader="dot" w:pos="9360"/>
            </w:tabs>
            <w:rPr>
              <w:b/>
            </w:rPr>
          </w:pPr>
          <w:r>
            <w:rPr>
              <w:b/>
            </w:rPr>
            <w:fldChar w:fldCharType="begin"/>
          </w:r>
          <w:r>
            <w:rPr>
              <w:b/>
            </w:rPr>
            <w:instrText xml:space="preserve"> HYPERLINK \l _Toc950553182 </w:instrText>
          </w:r>
          <w:r>
            <w:rPr>
              <w:b/>
            </w:rPr>
            <w:fldChar w:fldCharType="separate"/>
          </w:r>
          <w:r>
            <w:rPr>
              <w:b/>
            </w:rPr>
            <w:t>2. System Actors Overview</w:t>
          </w:r>
          <w:r>
            <w:rPr>
              <w:b/>
            </w:rPr>
            <w:tab/>
          </w:r>
          <w:r>
            <w:rPr>
              <w:b/>
            </w:rPr>
            <w:fldChar w:fldCharType="begin"/>
          </w:r>
          <w:r>
            <w:rPr>
              <w:b/>
            </w:rPr>
            <w:instrText xml:space="preserve"> PAGEREF _Toc950553182 \h </w:instrText>
          </w:r>
          <w:r>
            <w:rPr>
              <w:b/>
            </w:rPr>
            <w:fldChar w:fldCharType="separate"/>
          </w:r>
          <w:r>
            <w:rPr>
              <w:b/>
            </w:rPr>
            <w:t>4</w:t>
          </w:r>
          <w:r>
            <w:rPr>
              <w:b/>
            </w:rPr>
            <w:fldChar w:fldCharType="end"/>
          </w:r>
          <w:r>
            <w:rPr>
              <w:b/>
            </w:rPr>
            <w:fldChar w:fldCharType="end"/>
          </w:r>
        </w:p>
        <w:p w14:paraId="48327A66">
          <w:pPr>
            <w:pStyle w:val="19"/>
            <w:tabs>
              <w:tab w:val="right" w:leader="dot" w:pos="9360"/>
            </w:tabs>
            <w:rPr>
              <w:b/>
            </w:rPr>
          </w:pPr>
          <w:r>
            <w:rPr>
              <w:b/>
            </w:rPr>
            <w:fldChar w:fldCharType="begin"/>
          </w:r>
          <w:r>
            <w:rPr>
              <w:b/>
            </w:rPr>
            <w:instrText xml:space="preserve"> HYPERLINK \l _Toc816479841 </w:instrText>
          </w:r>
          <w:r>
            <w:rPr>
              <w:b/>
            </w:rPr>
            <w:fldChar w:fldCharType="separate"/>
          </w:r>
          <w:r>
            <w:rPr>
              <w:b/>
            </w:rPr>
            <w:t>3. Employee Master</w:t>
          </w:r>
          <w:r>
            <w:rPr>
              <w:b/>
            </w:rPr>
            <w:tab/>
          </w:r>
          <w:r>
            <w:rPr>
              <w:b/>
            </w:rPr>
            <w:fldChar w:fldCharType="begin"/>
          </w:r>
          <w:r>
            <w:rPr>
              <w:b/>
            </w:rPr>
            <w:instrText xml:space="preserve"> PAGEREF _Toc816479841 \h </w:instrText>
          </w:r>
          <w:r>
            <w:rPr>
              <w:b/>
            </w:rPr>
            <w:fldChar w:fldCharType="separate"/>
          </w:r>
          <w:r>
            <w:rPr>
              <w:b/>
            </w:rPr>
            <w:t>5</w:t>
          </w:r>
          <w:r>
            <w:rPr>
              <w:b/>
            </w:rPr>
            <w:fldChar w:fldCharType="end"/>
          </w:r>
          <w:r>
            <w:rPr>
              <w:b/>
            </w:rPr>
            <w:fldChar w:fldCharType="end"/>
          </w:r>
        </w:p>
        <w:p w14:paraId="1F91EB4F">
          <w:pPr>
            <w:pStyle w:val="20"/>
            <w:tabs>
              <w:tab w:val="right" w:leader="dot" w:pos="9360"/>
            </w:tabs>
          </w:pPr>
          <w:r>
            <w:fldChar w:fldCharType="begin"/>
          </w:r>
          <w:r>
            <w:instrText xml:space="preserve"> HYPERLINK \l _Toc156183357 </w:instrText>
          </w:r>
          <w:r>
            <w:fldChar w:fldCharType="separate"/>
          </w:r>
          <w:r>
            <w:t>3.1 Overview</w:t>
          </w:r>
          <w:r>
            <w:tab/>
          </w:r>
          <w:r>
            <w:fldChar w:fldCharType="begin"/>
          </w:r>
          <w:r>
            <w:instrText xml:space="preserve"> PAGEREF _Toc156183357 \h </w:instrText>
          </w:r>
          <w:r>
            <w:fldChar w:fldCharType="separate"/>
          </w:r>
          <w:r>
            <w:t>5</w:t>
          </w:r>
          <w:r>
            <w:fldChar w:fldCharType="end"/>
          </w:r>
          <w:r>
            <w:fldChar w:fldCharType="end"/>
          </w:r>
        </w:p>
        <w:p w14:paraId="0837B639">
          <w:pPr>
            <w:pStyle w:val="20"/>
            <w:tabs>
              <w:tab w:val="right" w:leader="dot" w:pos="9360"/>
            </w:tabs>
          </w:pPr>
          <w:r>
            <w:fldChar w:fldCharType="begin"/>
          </w:r>
          <w:r>
            <w:instrText xml:space="preserve"> HYPERLINK \l _Toc748664465 </w:instrText>
          </w:r>
          <w:r>
            <w:fldChar w:fldCharType="separate"/>
          </w:r>
          <w:r>
            <w:t>3.2 User Flows &amp; Workflows</w:t>
          </w:r>
          <w:r>
            <w:tab/>
          </w:r>
          <w:r>
            <w:fldChar w:fldCharType="begin"/>
          </w:r>
          <w:r>
            <w:instrText xml:space="preserve"> PAGEREF _Toc748664465 \h </w:instrText>
          </w:r>
          <w:r>
            <w:fldChar w:fldCharType="separate"/>
          </w:r>
          <w:r>
            <w:t>5</w:t>
          </w:r>
          <w:r>
            <w:fldChar w:fldCharType="end"/>
          </w:r>
          <w:r>
            <w:fldChar w:fldCharType="end"/>
          </w:r>
        </w:p>
        <w:p w14:paraId="25DE2FE0">
          <w:pPr>
            <w:pStyle w:val="20"/>
            <w:tabs>
              <w:tab w:val="right" w:leader="dot" w:pos="9360"/>
            </w:tabs>
          </w:pPr>
          <w:r>
            <w:fldChar w:fldCharType="begin"/>
          </w:r>
          <w:r>
            <w:instrText xml:space="preserve"> HYPERLINK \l _Toc696975482 </w:instrText>
          </w:r>
          <w:r>
            <w:fldChar w:fldCharType="separate"/>
          </w:r>
          <w:r>
            <w:t>3.3 Screen Descriptions</w:t>
          </w:r>
          <w:r>
            <w:tab/>
          </w:r>
          <w:r>
            <w:fldChar w:fldCharType="begin"/>
          </w:r>
          <w:r>
            <w:instrText xml:space="preserve"> PAGEREF _Toc696975482 \h </w:instrText>
          </w:r>
          <w:r>
            <w:fldChar w:fldCharType="separate"/>
          </w:r>
          <w:r>
            <w:t>6</w:t>
          </w:r>
          <w:r>
            <w:fldChar w:fldCharType="end"/>
          </w:r>
          <w:r>
            <w:fldChar w:fldCharType="end"/>
          </w:r>
        </w:p>
        <w:p w14:paraId="26A71AE2">
          <w:pPr>
            <w:pStyle w:val="20"/>
            <w:tabs>
              <w:tab w:val="right" w:leader="dot" w:pos="9360"/>
            </w:tabs>
          </w:pPr>
          <w:r>
            <w:fldChar w:fldCharType="begin"/>
          </w:r>
          <w:r>
            <w:instrText xml:space="preserve"> HYPERLINK \l _Toc1691115236 </w:instrText>
          </w:r>
          <w:r>
            <w:fldChar w:fldCharType="separate"/>
          </w:r>
          <w:r>
            <w:t>3.4 Business Rules &amp; Validations</w:t>
          </w:r>
          <w:r>
            <w:tab/>
          </w:r>
          <w:r>
            <w:fldChar w:fldCharType="begin"/>
          </w:r>
          <w:r>
            <w:instrText xml:space="preserve"> PAGEREF _Toc1691115236 \h </w:instrText>
          </w:r>
          <w:r>
            <w:fldChar w:fldCharType="separate"/>
          </w:r>
          <w:r>
            <w:t>8</w:t>
          </w:r>
          <w:r>
            <w:fldChar w:fldCharType="end"/>
          </w:r>
          <w:r>
            <w:fldChar w:fldCharType="end"/>
          </w:r>
        </w:p>
        <w:p w14:paraId="7FEB6DBD">
          <w:pPr>
            <w:pStyle w:val="20"/>
            <w:tabs>
              <w:tab w:val="right" w:leader="dot" w:pos="9360"/>
            </w:tabs>
          </w:pPr>
          <w:r>
            <w:fldChar w:fldCharType="begin"/>
          </w:r>
          <w:r>
            <w:instrText xml:space="preserve"> HYPERLINK \l _Toc627703407 </w:instrText>
          </w:r>
          <w:r>
            <w:fldChar w:fldCharType="separate"/>
          </w:r>
          <w:r>
            <w:t>3.5 Function Signatures</w:t>
          </w:r>
          <w:r>
            <w:tab/>
          </w:r>
          <w:r>
            <w:fldChar w:fldCharType="begin"/>
          </w:r>
          <w:r>
            <w:instrText xml:space="preserve"> PAGEREF _Toc627703407 \h </w:instrText>
          </w:r>
          <w:r>
            <w:fldChar w:fldCharType="separate"/>
          </w:r>
          <w:r>
            <w:t>8</w:t>
          </w:r>
          <w:r>
            <w:fldChar w:fldCharType="end"/>
          </w:r>
          <w:r>
            <w:fldChar w:fldCharType="end"/>
          </w:r>
        </w:p>
        <w:p w14:paraId="22555C3B">
          <w:pPr>
            <w:pStyle w:val="19"/>
            <w:tabs>
              <w:tab w:val="right" w:leader="dot" w:pos="9360"/>
            </w:tabs>
            <w:rPr>
              <w:b/>
            </w:rPr>
          </w:pPr>
          <w:r>
            <w:rPr>
              <w:b/>
            </w:rPr>
            <w:fldChar w:fldCharType="begin"/>
          </w:r>
          <w:r>
            <w:rPr>
              <w:b/>
            </w:rPr>
            <w:instrText xml:space="preserve"> HYPERLINK \l _Toc1371487385 </w:instrText>
          </w:r>
          <w:r>
            <w:rPr>
              <w:b/>
            </w:rPr>
            <w:fldChar w:fldCharType="separate"/>
          </w:r>
          <w:r>
            <w:rPr>
              <w:b/>
            </w:rPr>
            <w:t>4. Base Professional Value (BPV) Engine</w:t>
          </w:r>
          <w:r>
            <w:rPr>
              <w:b/>
            </w:rPr>
            <w:tab/>
          </w:r>
          <w:r>
            <w:rPr>
              <w:b/>
            </w:rPr>
            <w:fldChar w:fldCharType="begin"/>
          </w:r>
          <w:r>
            <w:rPr>
              <w:b/>
            </w:rPr>
            <w:instrText xml:space="preserve"> PAGEREF _Toc1371487385 \h </w:instrText>
          </w:r>
          <w:r>
            <w:rPr>
              <w:b/>
            </w:rPr>
            <w:fldChar w:fldCharType="separate"/>
          </w:r>
          <w:r>
            <w:rPr>
              <w:b/>
            </w:rPr>
            <w:t>10</w:t>
          </w:r>
          <w:r>
            <w:rPr>
              <w:b/>
            </w:rPr>
            <w:fldChar w:fldCharType="end"/>
          </w:r>
          <w:r>
            <w:rPr>
              <w:b/>
            </w:rPr>
            <w:fldChar w:fldCharType="end"/>
          </w:r>
        </w:p>
        <w:p w14:paraId="0B89F058">
          <w:pPr>
            <w:pStyle w:val="20"/>
            <w:tabs>
              <w:tab w:val="right" w:leader="dot" w:pos="9360"/>
            </w:tabs>
          </w:pPr>
          <w:r>
            <w:fldChar w:fldCharType="begin"/>
          </w:r>
          <w:r>
            <w:instrText xml:space="preserve"> HYPERLINK \l _Toc1646496444 </w:instrText>
          </w:r>
          <w:r>
            <w:fldChar w:fldCharType="separate"/>
          </w:r>
          <w:r>
            <w:t>4.1 Overview</w:t>
          </w:r>
          <w:r>
            <w:tab/>
          </w:r>
          <w:r>
            <w:fldChar w:fldCharType="begin"/>
          </w:r>
          <w:r>
            <w:instrText xml:space="preserve"> PAGEREF _Toc1646496444 \h </w:instrText>
          </w:r>
          <w:r>
            <w:fldChar w:fldCharType="separate"/>
          </w:r>
          <w:r>
            <w:t>10</w:t>
          </w:r>
          <w:r>
            <w:fldChar w:fldCharType="end"/>
          </w:r>
          <w:r>
            <w:fldChar w:fldCharType="end"/>
          </w:r>
        </w:p>
        <w:p w14:paraId="78474967">
          <w:pPr>
            <w:pStyle w:val="20"/>
            <w:tabs>
              <w:tab w:val="right" w:leader="dot" w:pos="9360"/>
            </w:tabs>
          </w:pPr>
          <w:r>
            <w:fldChar w:fldCharType="begin"/>
          </w:r>
          <w:r>
            <w:instrText xml:space="preserve"> HYPERLINK \l _Toc191459066 </w:instrText>
          </w:r>
          <w:r>
            <w:fldChar w:fldCharType="separate"/>
          </w:r>
          <w:r>
            <w:t>4.2 User Flows &amp; Workflows</w:t>
          </w:r>
          <w:r>
            <w:tab/>
          </w:r>
          <w:r>
            <w:fldChar w:fldCharType="begin"/>
          </w:r>
          <w:r>
            <w:instrText xml:space="preserve"> PAGEREF _Toc191459066 \h </w:instrText>
          </w:r>
          <w:r>
            <w:fldChar w:fldCharType="separate"/>
          </w:r>
          <w:r>
            <w:t>10</w:t>
          </w:r>
          <w:r>
            <w:fldChar w:fldCharType="end"/>
          </w:r>
          <w:r>
            <w:fldChar w:fldCharType="end"/>
          </w:r>
        </w:p>
        <w:p w14:paraId="29738812">
          <w:pPr>
            <w:pStyle w:val="20"/>
            <w:tabs>
              <w:tab w:val="right" w:leader="dot" w:pos="9360"/>
            </w:tabs>
          </w:pPr>
          <w:r>
            <w:fldChar w:fldCharType="begin"/>
          </w:r>
          <w:r>
            <w:instrText xml:space="preserve"> HYPERLINK \l _Toc922019056 </w:instrText>
          </w:r>
          <w:r>
            <w:fldChar w:fldCharType="separate"/>
          </w:r>
          <w:r>
            <w:t>4.3 Screen Descriptions</w:t>
          </w:r>
          <w:r>
            <w:tab/>
          </w:r>
          <w:r>
            <w:fldChar w:fldCharType="begin"/>
          </w:r>
          <w:r>
            <w:instrText xml:space="preserve"> PAGEREF _Toc922019056 \h </w:instrText>
          </w:r>
          <w:r>
            <w:fldChar w:fldCharType="separate"/>
          </w:r>
          <w:r>
            <w:t>11</w:t>
          </w:r>
          <w:r>
            <w:fldChar w:fldCharType="end"/>
          </w:r>
          <w:r>
            <w:fldChar w:fldCharType="end"/>
          </w:r>
        </w:p>
        <w:p w14:paraId="5F5B039D">
          <w:pPr>
            <w:pStyle w:val="20"/>
            <w:tabs>
              <w:tab w:val="right" w:leader="dot" w:pos="9360"/>
            </w:tabs>
          </w:pPr>
          <w:r>
            <w:fldChar w:fldCharType="begin"/>
          </w:r>
          <w:r>
            <w:instrText xml:space="preserve"> HYPERLINK \l _Toc132277440 </w:instrText>
          </w:r>
          <w:r>
            <w:fldChar w:fldCharType="separate"/>
          </w:r>
          <w:r>
            <w:t>4.4 Business Rules &amp; Validations</w:t>
          </w:r>
          <w:r>
            <w:tab/>
          </w:r>
          <w:r>
            <w:fldChar w:fldCharType="begin"/>
          </w:r>
          <w:r>
            <w:instrText xml:space="preserve"> PAGEREF _Toc132277440 \h </w:instrText>
          </w:r>
          <w:r>
            <w:fldChar w:fldCharType="separate"/>
          </w:r>
          <w:r>
            <w:t>12</w:t>
          </w:r>
          <w:r>
            <w:fldChar w:fldCharType="end"/>
          </w:r>
          <w:r>
            <w:fldChar w:fldCharType="end"/>
          </w:r>
        </w:p>
        <w:p w14:paraId="4327ED4D">
          <w:pPr>
            <w:pStyle w:val="20"/>
            <w:tabs>
              <w:tab w:val="right" w:leader="dot" w:pos="9360"/>
            </w:tabs>
          </w:pPr>
          <w:r>
            <w:fldChar w:fldCharType="begin"/>
          </w:r>
          <w:r>
            <w:instrText xml:space="preserve"> HYPERLINK \l _Toc541359435 </w:instrText>
          </w:r>
          <w:r>
            <w:fldChar w:fldCharType="separate"/>
          </w:r>
          <w:r>
            <w:t>4.5 Function Signatures</w:t>
          </w:r>
          <w:r>
            <w:tab/>
          </w:r>
          <w:r>
            <w:fldChar w:fldCharType="begin"/>
          </w:r>
          <w:r>
            <w:instrText xml:space="preserve"> PAGEREF _Toc541359435 \h </w:instrText>
          </w:r>
          <w:r>
            <w:fldChar w:fldCharType="separate"/>
          </w:r>
          <w:r>
            <w:t>13</w:t>
          </w:r>
          <w:r>
            <w:fldChar w:fldCharType="end"/>
          </w:r>
          <w:r>
            <w:fldChar w:fldCharType="end"/>
          </w:r>
        </w:p>
        <w:p w14:paraId="034B7E19">
          <w:pPr>
            <w:pStyle w:val="19"/>
            <w:tabs>
              <w:tab w:val="right" w:leader="dot" w:pos="9360"/>
            </w:tabs>
            <w:rPr>
              <w:b/>
            </w:rPr>
          </w:pPr>
          <w:r>
            <w:rPr>
              <w:b/>
            </w:rPr>
            <w:fldChar w:fldCharType="begin"/>
          </w:r>
          <w:r>
            <w:rPr>
              <w:b/>
            </w:rPr>
            <w:instrText xml:space="preserve"> HYPERLINK \l _Toc1887295353 </w:instrText>
          </w:r>
          <w:r>
            <w:rPr>
              <w:b/>
            </w:rPr>
            <w:fldChar w:fldCharType="separate"/>
          </w:r>
          <w:r>
            <w:rPr>
              <w:b/>
            </w:rPr>
            <w:t>5. Qualification &amp; Experience Scoring</w:t>
          </w:r>
          <w:r>
            <w:rPr>
              <w:b/>
            </w:rPr>
            <w:tab/>
          </w:r>
          <w:r>
            <w:rPr>
              <w:b/>
            </w:rPr>
            <w:fldChar w:fldCharType="begin"/>
          </w:r>
          <w:r>
            <w:rPr>
              <w:b/>
            </w:rPr>
            <w:instrText xml:space="preserve"> PAGEREF _Toc1887295353 \h </w:instrText>
          </w:r>
          <w:r>
            <w:rPr>
              <w:b/>
            </w:rPr>
            <w:fldChar w:fldCharType="separate"/>
          </w:r>
          <w:r>
            <w:rPr>
              <w:b/>
            </w:rPr>
            <w:t>14</w:t>
          </w:r>
          <w:r>
            <w:rPr>
              <w:b/>
            </w:rPr>
            <w:fldChar w:fldCharType="end"/>
          </w:r>
          <w:r>
            <w:rPr>
              <w:b/>
            </w:rPr>
            <w:fldChar w:fldCharType="end"/>
          </w:r>
        </w:p>
        <w:p w14:paraId="1DA7FAAD">
          <w:pPr>
            <w:pStyle w:val="20"/>
            <w:tabs>
              <w:tab w:val="right" w:leader="dot" w:pos="9360"/>
            </w:tabs>
          </w:pPr>
          <w:r>
            <w:fldChar w:fldCharType="begin"/>
          </w:r>
          <w:r>
            <w:instrText xml:space="preserve"> HYPERLINK \l _Toc1439531681 </w:instrText>
          </w:r>
          <w:r>
            <w:fldChar w:fldCharType="separate"/>
          </w:r>
          <w:r>
            <w:t>5.1 Overview</w:t>
          </w:r>
          <w:r>
            <w:tab/>
          </w:r>
          <w:r>
            <w:fldChar w:fldCharType="begin"/>
          </w:r>
          <w:r>
            <w:instrText xml:space="preserve"> PAGEREF _Toc1439531681 \h </w:instrText>
          </w:r>
          <w:r>
            <w:fldChar w:fldCharType="separate"/>
          </w:r>
          <w:r>
            <w:t>14</w:t>
          </w:r>
          <w:r>
            <w:fldChar w:fldCharType="end"/>
          </w:r>
          <w:r>
            <w:fldChar w:fldCharType="end"/>
          </w:r>
        </w:p>
        <w:p w14:paraId="1ADD3BF1">
          <w:pPr>
            <w:pStyle w:val="20"/>
            <w:tabs>
              <w:tab w:val="right" w:leader="dot" w:pos="9360"/>
            </w:tabs>
          </w:pPr>
          <w:r>
            <w:fldChar w:fldCharType="begin"/>
          </w:r>
          <w:r>
            <w:instrText xml:space="preserve"> HYPERLINK \l _Toc658195465 </w:instrText>
          </w:r>
          <w:r>
            <w:fldChar w:fldCharType="separate"/>
          </w:r>
          <w:r>
            <w:t>5.2 User Flows &amp; Workflows</w:t>
          </w:r>
          <w:r>
            <w:tab/>
          </w:r>
          <w:r>
            <w:fldChar w:fldCharType="begin"/>
          </w:r>
          <w:r>
            <w:instrText xml:space="preserve"> PAGEREF _Toc658195465 \h </w:instrText>
          </w:r>
          <w:r>
            <w:fldChar w:fldCharType="separate"/>
          </w:r>
          <w:r>
            <w:t>14</w:t>
          </w:r>
          <w:r>
            <w:fldChar w:fldCharType="end"/>
          </w:r>
          <w:r>
            <w:fldChar w:fldCharType="end"/>
          </w:r>
        </w:p>
        <w:p w14:paraId="00F8045A">
          <w:pPr>
            <w:pStyle w:val="20"/>
            <w:tabs>
              <w:tab w:val="right" w:leader="dot" w:pos="9360"/>
            </w:tabs>
          </w:pPr>
          <w:r>
            <w:fldChar w:fldCharType="begin"/>
          </w:r>
          <w:r>
            <w:instrText xml:space="preserve"> HYPERLINK \l _Toc602914558 </w:instrText>
          </w:r>
          <w:r>
            <w:fldChar w:fldCharType="separate"/>
          </w:r>
          <w:r>
            <w:t>5.3 Screen Descriptions</w:t>
          </w:r>
          <w:r>
            <w:tab/>
          </w:r>
          <w:r>
            <w:fldChar w:fldCharType="begin"/>
          </w:r>
          <w:r>
            <w:instrText xml:space="preserve"> PAGEREF _Toc602914558 \h </w:instrText>
          </w:r>
          <w:r>
            <w:fldChar w:fldCharType="separate"/>
          </w:r>
          <w:r>
            <w:t>15</w:t>
          </w:r>
          <w:r>
            <w:fldChar w:fldCharType="end"/>
          </w:r>
          <w:r>
            <w:fldChar w:fldCharType="end"/>
          </w:r>
        </w:p>
        <w:p w14:paraId="699F9969">
          <w:pPr>
            <w:pStyle w:val="20"/>
            <w:tabs>
              <w:tab w:val="right" w:leader="dot" w:pos="9360"/>
            </w:tabs>
          </w:pPr>
          <w:r>
            <w:fldChar w:fldCharType="begin"/>
          </w:r>
          <w:r>
            <w:instrText xml:space="preserve"> HYPERLINK \l _Toc1357129760 </w:instrText>
          </w:r>
          <w:r>
            <w:fldChar w:fldCharType="separate"/>
          </w:r>
          <w:r>
            <w:t>5.4 Business Rules &amp; Validations</w:t>
          </w:r>
          <w:r>
            <w:tab/>
          </w:r>
          <w:r>
            <w:fldChar w:fldCharType="begin"/>
          </w:r>
          <w:r>
            <w:instrText xml:space="preserve"> PAGEREF _Toc1357129760 \h </w:instrText>
          </w:r>
          <w:r>
            <w:fldChar w:fldCharType="separate"/>
          </w:r>
          <w:r>
            <w:t>15</w:t>
          </w:r>
          <w:r>
            <w:fldChar w:fldCharType="end"/>
          </w:r>
          <w:r>
            <w:fldChar w:fldCharType="end"/>
          </w:r>
        </w:p>
        <w:p w14:paraId="0D772D43">
          <w:pPr>
            <w:pStyle w:val="20"/>
            <w:tabs>
              <w:tab w:val="right" w:leader="dot" w:pos="9360"/>
            </w:tabs>
          </w:pPr>
          <w:r>
            <w:fldChar w:fldCharType="begin"/>
          </w:r>
          <w:r>
            <w:instrText xml:space="preserve"> HYPERLINK \l _Toc856061533 </w:instrText>
          </w:r>
          <w:r>
            <w:fldChar w:fldCharType="separate"/>
          </w:r>
          <w:r>
            <w:t>5.5 Function Signatures</w:t>
          </w:r>
          <w:r>
            <w:tab/>
          </w:r>
          <w:r>
            <w:fldChar w:fldCharType="begin"/>
          </w:r>
          <w:r>
            <w:instrText xml:space="preserve"> PAGEREF _Toc856061533 \h </w:instrText>
          </w:r>
          <w:r>
            <w:fldChar w:fldCharType="separate"/>
          </w:r>
          <w:r>
            <w:t>16</w:t>
          </w:r>
          <w:r>
            <w:fldChar w:fldCharType="end"/>
          </w:r>
          <w:r>
            <w:fldChar w:fldCharType="end"/>
          </w:r>
        </w:p>
        <w:p w14:paraId="060FA221">
          <w:pPr>
            <w:pStyle w:val="19"/>
            <w:tabs>
              <w:tab w:val="right" w:leader="dot" w:pos="9360"/>
            </w:tabs>
            <w:rPr>
              <w:b/>
            </w:rPr>
          </w:pPr>
          <w:r>
            <w:rPr>
              <w:b/>
            </w:rPr>
            <w:fldChar w:fldCharType="begin"/>
          </w:r>
          <w:r>
            <w:rPr>
              <w:b/>
            </w:rPr>
            <w:instrText xml:space="preserve"> HYPERLINK \l _Toc1833233878 </w:instrText>
          </w:r>
          <w:r>
            <w:rPr>
              <w:b/>
            </w:rPr>
            <w:fldChar w:fldCharType="separate"/>
          </w:r>
          <w:r>
            <w:rPr>
              <w:b/>
            </w:rPr>
            <w:t>6. Technical Skill &amp; Certification Management</w:t>
          </w:r>
          <w:r>
            <w:rPr>
              <w:b/>
            </w:rPr>
            <w:tab/>
          </w:r>
          <w:r>
            <w:rPr>
              <w:b/>
            </w:rPr>
            <w:fldChar w:fldCharType="begin"/>
          </w:r>
          <w:r>
            <w:rPr>
              <w:b/>
            </w:rPr>
            <w:instrText xml:space="preserve"> PAGEREF _Toc1833233878 \h </w:instrText>
          </w:r>
          <w:r>
            <w:rPr>
              <w:b/>
            </w:rPr>
            <w:fldChar w:fldCharType="separate"/>
          </w:r>
          <w:r>
            <w:rPr>
              <w:b/>
            </w:rPr>
            <w:t>17</w:t>
          </w:r>
          <w:r>
            <w:rPr>
              <w:b/>
            </w:rPr>
            <w:fldChar w:fldCharType="end"/>
          </w:r>
          <w:r>
            <w:rPr>
              <w:b/>
            </w:rPr>
            <w:fldChar w:fldCharType="end"/>
          </w:r>
        </w:p>
        <w:p w14:paraId="594BE84E">
          <w:pPr>
            <w:pStyle w:val="20"/>
            <w:tabs>
              <w:tab w:val="right" w:leader="dot" w:pos="9360"/>
            </w:tabs>
          </w:pPr>
          <w:r>
            <w:fldChar w:fldCharType="begin"/>
          </w:r>
          <w:r>
            <w:instrText xml:space="preserve"> HYPERLINK \l _Toc1213904037 </w:instrText>
          </w:r>
          <w:r>
            <w:fldChar w:fldCharType="separate"/>
          </w:r>
          <w:r>
            <w:t>6.1 Overview</w:t>
          </w:r>
          <w:r>
            <w:tab/>
          </w:r>
          <w:r>
            <w:fldChar w:fldCharType="begin"/>
          </w:r>
          <w:r>
            <w:instrText xml:space="preserve"> PAGEREF _Toc1213904037 \h </w:instrText>
          </w:r>
          <w:r>
            <w:fldChar w:fldCharType="separate"/>
          </w:r>
          <w:r>
            <w:t>17</w:t>
          </w:r>
          <w:r>
            <w:fldChar w:fldCharType="end"/>
          </w:r>
          <w:r>
            <w:fldChar w:fldCharType="end"/>
          </w:r>
        </w:p>
        <w:p w14:paraId="382FEC4B">
          <w:pPr>
            <w:pStyle w:val="20"/>
            <w:tabs>
              <w:tab w:val="right" w:leader="dot" w:pos="9360"/>
            </w:tabs>
          </w:pPr>
          <w:r>
            <w:fldChar w:fldCharType="begin"/>
          </w:r>
          <w:r>
            <w:instrText xml:space="preserve"> HYPERLINK \l _Toc990503359 </w:instrText>
          </w:r>
          <w:r>
            <w:fldChar w:fldCharType="separate"/>
          </w:r>
          <w:r>
            <w:t>6.2 User Flows &amp; Workflows</w:t>
          </w:r>
          <w:r>
            <w:tab/>
          </w:r>
          <w:r>
            <w:fldChar w:fldCharType="begin"/>
          </w:r>
          <w:r>
            <w:instrText xml:space="preserve"> PAGEREF _Toc990503359 \h </w:instrText>
          </w:r>
          <w:r>
            <w:fldChar w:fldCharType="separate"/>
          </w:r>
          <w:r>
            <w:t>17</w:t>
          </w:r>
          <w:r>
            <w:fldChar w:fldCharType="end"/>
          </w:r>
          <w:r>
            <w:fldChar w:fldCharType="end"/>
          </w:r>
        </w:p>
        <w:p w14:paraId="4C6D94BE">
          <w:pPr>
            <w:pStyle w:val="20"/>
            <w:tabs>
              <w:tab w:val="right" w:leader="dot" w:pos="9360"/>
            </w:tabs>
          </w:pPr>
          <w:r>
            <w:fldChar w:fldCharType="begin"/>
          </w:r>
          <w:r>
            <w:instrText xml:space="preserve"> HYPERLINK \l _Toc96723169 </w:instrText>
          </w:r>
          <w:r>
            <w:fldChar w:fldCharType="separate"/>
          </w:r>
          <w:r>
            <w:t>6.3 Screen Descriptions</w:t>
          </w:r>
          <w:r>
            <w:tab/>
          </w:r>
          <w:r>
            <w:fldChar w:fldCharType="begin"/>
          </w:r>
          <w:r>
            <w:instrText xml:space="preserve"> PAGEREF _Toc96723169 \h </w:instrText>
          </w:r>
          <w:r>
            <w:fldChar w:fldCharType="separate"/>
          </w:r>
          <w:r>
            <w:t>18</w:t>
          </w:r>
          <w:r>
            <w:fldChar w:fldCharType="end"/>
          </w:r>
          <w:r>
            <w:fldChar w:fldCharType="end"/>
          </w:r>
        </w:p>
        <w:p w14:paraId="31CA66EB">
          <w:pPr>
            <w:pStyle w:val="20"/>
            <w:tabs>
              <w:tab w:val="right" w:leader="dot" w:pos="9360"/>
            </w:tabs>
          </w:pPr>
          <w:r>
            <w:fldChar w:fldCharType="begin"/>
          </w:r>
          <w:r>
            <w:instrText xml:space="preserve"> HYPERLINK \l _Toc2128664251 </w:instrText>
          </w:r>
          <w:r>
            <w:fldChar w:fldCharType="separate"/>
          </w:r>
          <w:r>
            <w:t>6.4 Business Rules &amp; Validations</w:t>
          </w:r>
          <w:r>
            <w:tab/>
          </w:r>
          <w:r>
            <w:fldChar w:fldCharType="begin"/>
          </w:r>
          <w:r>
            <w:instrText xml:space="preserve"> PAGEREF _Toc2128664251 \h </w:instrText>
          </w:r>
          <w:r>
            <w:fldChar w:fldCharType="separate"/>
          </w:r>
          <w:r>
            <w:t>19</w:t>
          </w:r>
          <w:r>
            <w:fldChar w:fldCharType="end"/>
          </w:r>
          <w:r>
            <w:fldChar w:fldCharType="end"/>
          </w:r>
        </w:p>
        <w:p w14:paraId="3FD701E3">
          <w:pPr>
            <w:pStyle w:val="20"/>
            <w:tabs>
              <w:tab w:val="right" w:leader="dot" w:pos="9360"/>
            </w:tabs>
          </w:pPr>
          <w:r>
            <w:fldChar w:fldCharType="begin"/>
          </w:r>
          <w:r>
            <w:instrText xml:space="preserve"> HYPERLINK \l _Toc1529991184 </w:instrText>
          </w:r>
          <w:r>
            <w:fldChar w:fldCharType="separate"/>
          </w:r>
          <w:r>
            <w:t>6.5 Function Signatures</w:t>
          </w:r>
          <w:r>
            <w:tab/>
          </w:r>
          <w:r>
            <w:fldChar w:fldCharType="begin"/>
          </w:r>
          <w:r>
            <w:instrText xml:space="preserve"> PAGEREF _Toc1529991184 \h </w:instrText>
          </w:r>
          <w:r>
            <w:fldChar w:fldCharType="separate"/>
          </w:r>
          <w:r>
            <w:t>19</w:t>
          </w:r>
          <w:r>
            <w:fldChar w:fldCharType="end"/>
          </w:r>
          <w:r>
            <w:fldChar w:fldCharType="end"/>
          </w:r>
        </w:p>
        <w:p w14:paraId="303AAB23">
          <w:pPr>
            <w:pStyle w:val="19"/>
            <w:tabs>
              <w:tab w:val="right" w:leader="dot" w:pos="9360"/>
            </w:tabs>
            <w:rPr>
              <w:b/>
            </w:rPr>
          </w:pPr>
          <w:r>
            <w:rPr>
              <w:b/>
            </w:rPr>
            <w:fldChar w:fldCharType="begin"/>
          </w:r>
          <w:r>
            <w:rPr>
              <w:b/>
            </w:rPr>
            <w:instrText xml:space="preserve"> HYPERLINK \l _Toc592640310 </w:instrText>
          </w:r>
          <w:r>
            <w:rPr>
              <w:b/>
            </w:rPr>
            <w:fldChar w:fldCharType="separate"/>
          </w:r>
          <w:r>
            <w:rPr>
              <w:b/>
            </w:rPr>
            <w:t>7. Outcome-Based Task Reporting</w:t>
          </w:r>
          <w:r>
            <w:rPr>
              <w:b/>
            </w:rPr>
            <w:tab/>
          </w:r>
          <w:r>
            <w:rPr>
              <w:b/>
            </w:rPr>
            <w:fldChar w:fldCharType="begin"/>
          </w:r>
          <w:r>
            <w:rPr>
              <w:b/>
            </w:rPr>
            <w:instrText xml:space="preserve"> PAGEREF _Toc592640310 \h </w:instrText>
          </w:r>
          <w:r>
            <w:rPr>
              <w:b/>
            </w:rPr>
            <w:fldChar w:fldCharType="separate"/>
          </w:r>
          <w:r>
            <w:rPr>
              <w:b/>
            </w:rPr>
            <w:t>20</w:t>
          </w:r>
          <w:r>
            <w:rPr>
              <w:b/>
            </w:rPr>
            <w:fldChar w:fldCharType="end"/>
          </w:r>
          <w:r>
            <w:rPr>
              <w:b/>
            </w:rPr>
            <w:fldChar w:fldCharType="end"/>
          </w:r>
        </w:p>
        <w:p w14:paraId="1102A9FF">
          <w:pPr>
            <w:pStyle w:val="20"/>
            <w:tabs>
              <w:tab w:val="right" w:leader="dot" w:pos="9360"/>
            </w:tabs>
          </w:pPr>
          <w:r>
            <w:fldChar w:fldCharType="begin"/>
          </w:r>
          <w:r>
            <w:instrText xml:space="preserve"> HYPERLINK \l _Toc476535384 </w:instrText>
          </w:r>
          <w:r>
            <w:fldChar w:fldCharType="separate"/>
          </w:r>
          <w:r>
            <w:t>7.1 Overview</w:t>
          </w:r>
          <w:r>
            <w:tab/>
          </w:r>
          <w:r>
            <w:fldChar w:fldCharType="begin"/>
          </w:r>
          <w:r>
            <w:instrText xml:space="preserve"> PAGEREF _Toc476535384 \h </w:instrText>
          </w:r>
          <w:r>
            <w:fldChar w:fldCharType="separate"/>
          </w:r>
          <w:r>
            <w:t>20</w:t>
          </w:r>
          <w:r>
            <w:fldChar w:fldCharType="end"/>
          </w:r>
          <w:r>
            <w:fldChar w:fldCharType="end"/>
          </w:r>
        </w:p>
        <w:p w14:paraId="3A37BB83">
          <w:pPr>
            <w:pStyle w:val="20"/>
            <w:tabs>
              <w:tab w:val="right" w:leader="dot" w:pos="9360"/>
            </w:tabs>
          </w:pPr>
          <w:r>
            <w:fldChar w:fldCharType="begin"/>
          </w:r>
          <w:r>
            <w:instrText xml:space="preserve"> HYPERLINK \l _Toc1163679225 </w:instrText>
          </w:r>
          <w:r>
            <w:fldChar w:fldCharType="separate"/>
          </w:r>
          <w:r>
            <w:t>7.2 User Flows &amp; Workflows</w:t>
          </w:r>
          <w:r>
            <w:tab/>
          </w:r>
          <w:r>
            <w:fldChar w:fldCharType="begin"/>
          </w:r>
          <w:r>
            <w:instrText xml:space="preserve"> PAGEREF _Toc1163679225 \h </w:instrText>
          </w:r>
          <w:r>
            <w:fldChar w:fldCharType="separate"/>
          </w:r>
          <w:r>
            <w:t>20</w:t>
          </w:r>
          <w:r>
            <w:fldChar w:fldCharType="end"/>
          </w:r>
          <w:r>
            <w:fldChar w:fldCharType="end"/>
          </w:r>
        </w:p>
        <w:p w14:paraId="6E75A67C">
          <w:pPr>
            <w:pStyle w:val="20"/>
            <w:tabs>
              <w:tab w:val="right" w:leader="dot" w:pos="9360"/>
            </w:tabs>
          </w:pPr>
          <w:r>
            <w:fldChar w:fldCharType="begin"/>
          </w:r>
          <w:r>
            <w:instrText xml:space="preserve"> HYPERLINK \l _Toc823161346 </w:instrText>
          </w:r>
          <w:r>
            <w:fldChar w:fldCharType="separate"/>
          </w:r>
          <w:r>
            <w:t>7.3 Screen Descriptions</w:t>
          </w:r>
          <w:r>
            <w:tab/>
          </w:r>
          <w:r>
            <w:fldChar w:fldCharType="begin"/>
          </w:r>
          <w:r>
            <w:instrText xml:space="preserve"> PAGEREF _Toc823161346 \h </w:instrText>
          </w:r>
          <w:r>
            <w:fldChar w:fldCharType="separate"/>
          </w:r>
          <w:r>
            <w:t>21</w:t>
          </w:r>
          <w:r>
            <w:fldChar w:fldCharType="end"/>
          </w:r>
          <w:r>
            <w:fldChar w:fldCharType="end"/>
          </w:r>
        </w:p>
        <w:p w14:paraId="170DAE5D">
          <w:pPr>
            <w:pStyle w:val="20"/>
            <w:tabs>
              <w:tab w:val="right" w:leader="dot" w:pos="9360"/>
            </w:tabs>
          </w:pPr>
          <w:r>
            <w:fldChar w:fldCharType="begin"/>
          </w:r>
          <w:r>
            <w:instrText xml:space="preserve"> HYPERLINK \l _Toc783088248 </w:instrText>
          </w:r>
          <w:r>
            <w:fldChar w:fldCharType="separate"/>
          </w:r>
          <w:r>
            <w:t>7.4 Business Rules &amp; Validations</w:t>
          </w:r>
          <w:r>
            <w:tab/>
          </w:r>
          <w:r>
            <w:fldChar w:fldCharType="begin"/>
          </w:r>
          <w:r>
            <w:instrText xml:space="preserve"> PAGEREF _Toc783088248 \h </w:instrText>
          </w:r>
          <w:r>
            <w:fldChar w:fldCharType="separate"/>
          </w:r>
          <w:r>
            <w:t>22</w:t>
          </w:r>
          <w:r>
            <w:fldChar w:fldCharType="end"/>
          </w:r>
          <w:r>
            <w:fldChar w:fldCharType="end"/>
          </w:r>
        </w:p>
        <w:p w14:paraId="0C1474EB">
          <w:pPr>
            <w:pStyle w:val="20"/>
            <w:tabs>
              <w:tab w:val="right" w:leader="dot" w:pos="9360"/>
            </w:tabs>
          </w:pPr>
          <w:r>
            <w:fldChar w:fldCharType="begin"/>
          </w:r>
          <w:r>
            <w:instrText xml:space="preserve"> HYPERLINK \l _Toc1584395320 </w:instrText>
          </w:r>
          <w:r>
            <w:fldChar w:fldCharType="separate"/>
          </w:r>
          <w:r>
            <w:t>7.5 Function Signatures</w:t>
          </w:r>
          <w:r>
            <w:tab/>
          </w:r>
          <w:r>
            <w:fldChar w:fldCharType="begin"/>
          </w:r>
          <w:r>
            <w:instrText xml:space="preserve"> PAGEREF _Toc1584395320 \h </w:instrText>
          </w:r>
          <w:r>
            <w:fldChar w:fldCharType="separate"/>
          </w:r>
          <w:r>
            <w:t>22</w:t>
          </w:r>
          <w:r>
            <w:fldChar w:fldCharType="end"/>
          </w:r>
          <w:r>
            <w:fldChar w:fldCharType="end"/>
          </w:r>
        </w:p>
        <w:p w14:paraId="55A87A93">
          <w:pPr>
            <w:pStyle w:val="19"/>
            <w:tabs>
              <w:tab w:val="right" w:leader="dot" w:pos="9360"/>
            </w:tabs>
            <w:rPr>
              <w:b/>
            </w:rPr>
          </w:pPr>
          <w:r>
            <w:rPr>
              <w:b/>
            </w:rPr>
            <w:fldChar w:fldCharType="begin"/>
          </w:r>
          <w:r>
            <w:rPr>
              <w:b/>
            </w:rPr>
            <w:instrText xml:space="preserve"> HYPERLINK \l _Toc134920440 </w:instrText>
          </w:r>
          <w:r>
            <w:rPr>
              <w:b/>
            </w:rPr>
            <w:fldChar w:fldCharType="separate"/>
          </w:r>
          <w:r>
            <w:rPr>
              <w:b/>
            </w:rPr>
            <w:t>8. Time Reporting</w:t>
          </w:r>
          <w:r>
            <w:rPr>
              <w:b/>
            </w:rPr>
            <w:tab/>
          </w:r>
          <w:r>
            <w:rPr>
              <w:b/>
            </w:rPr>
            <w:fldChar w:fldCharType="begin"/>
          </w:r>
          <w:r>
            <w:rPr>
              <w:b/>
            </w:rPr>
            <w:instrText xml:space="preserve"> PAGEREF _Toc134920440 \h </w:instrText>
          </w:r>
          <w:r>
            <w:rPr>
              <w:b/>
            </w:rPr>
            <w:fldChar w:fldCharType="separate"/>
          </w:r>
          <w:r>
            <w:rPr>
              <w:b/>
            </w:rPr>
            <w:t>24</w:t>
          </w:r>
          <w:r>
            <w:rPr>
              <w:b/>
            </w:rPr>
            <w:fldChar w:fldCharType="end"/>
          </w:r>
          <w:r>
            <w:rPr>
              <w:b/>
            </w:rPr>
            <w:fldChar w:fldCharType="end"/>
          </w:r>
        </w:p>
        <w:p w14:paraId="7D67312D">
          <w:pPr>
            <w:pStyle w:val="20"/>
            <w:tabs>
              <w:tab w:val="right" w:leader="dot" w:pos="9360"/>
            </w:tabs>
          </w:pPr>
          <w:r>
            <w:fldChar w:fldCharType="begin"/>
          </w:r>
          <w:r>
            <w:instrText xml:space="preserve"> HYPERLINK \l _Toc2012587495 </w:instrText>
          </w:r>
          <w:r>
            <w:fldChar w:fldCharType="separate"/>
          </w:r>
          <w:r>
            <w:t>8.1 Overview</w:t>
          </w:r>
          <w:r>
            <w:tab/>
          </w:r>
          <w:r>
            <w:fldChar w:fldCharType="begin"/>
          </w:r>
          <w:r>
            <w:instrText xml:space="preserve"> PAGEREF _Toc2012587495 \h </w:instrText>
          </w:r>
          <w:r>
            <w:fldChar w:fldCharType="separate"/>
          </w:r>
          <w:r>
            <w:t>24</w:t>
          </w:r>
          <w:r>
            <w:fldChar w:fldCharType="end"/>
          </w:r>
          <w:r>
            <w:fldChar w:fldCharType="end"/>
          </w:r>
        </w:p>
        <w:p w14:paraId="2832151B">
          <w:pPr>
            <w:pStyle w:val="20"/>
            <w:tabs>
              <w:tab w:val="right" w:leader="dot" w:pos="9360"/>
            </w:tabs>
          </w:pPr>
          <w:r>
            <w:fldChar w:fldCharType="begin"/>
          </w:r>
          <w:r>
            <w:instrText xml:space="preserve"> HYPERLINK \l _Toc543104568 </w:instrText>
          </w:r>
          <w:r>
            <w:fldChar w:fldCharType="separate"/>
          </w:r>
          <w:r>
            <w:t>8.2 User Flows &amp; Workflows</w:t>
          </w:r>
          <w:r>
            <w:tab/>
          </w:r>
          <w:r>
            <w:fldChar w:fldCharType="begin"/>
          </w:r>
          <w:r>
            <w:instrText xml:space="preserve"> PAGEREF _Toc543104568 \h </w:instrText>
          </w:r>
          <w:r>
            <w:fldChar w:fldCharType="separate"/>
          </w:r>
          <w:r>
            <w:t>24</w:t>
          </w:r>
          <w:r>
            <w:fldChar w:fldCharType="end"/>
          </w:r>
          <w:r>
            <w:fldChar w:fldCharType="end"/>
          </w:r>
        </w:p>
        <w:p w14:paraId="2CE32679">
          <w:pPr>
            <w:pStyle w:val="20"/>
            <w:tabs>
              <w:tab w:val="right" w:leader="dot" w:pos="9360"/>
            </w:tabs>
          </w:pPr>
          <w:r>
            <w:fldChar w:fldCharType="begin"/>
          </w:r>
          <w:r>
            <w:instrText xml:space="preserve"> HYPERLINK \l _Toc1152974626 </w:instrText>
          </w:r>
          <w:r>
            <w:fldChar w:fldCharType="separate"/>
          </w:r>
          <w:r>
            <w:t>8.3 Screen Descriptions</w:t>
          </w:r>
          <w:r>
            <w:tab/>
          </w:r>
          <w:r>
            <w:fldChar w:fldCharType="begin"/>
          </w:r>
          <w:r>
            <w:instrText xml:space="preserve"> PAGEREF _Toc1152974626 \h </w:instrText>
          </w:r>
          <w:r>
            <w:fldChar w:fldCharType="separate"/>
          </w:r>
          <w:r>
            <w:t>24</w:t>
          </w:r>
          <w:r>
            <w:fldChar w:fldCharType="end"/>
          </w:r>
          <w:r>
            <w:fldChar w:fldCharType="end"/>
          </w:r>
        </w:p>
        <w:p w14:paraId="7586EE38">
          <w:pPr>
            <w:pStyle w:val="20"/>
            <w:tabs>
              <w:tab w:val="right" w:leader="dot" w:pos="9360"/>
            </w:tabs>
          </w:pPr>
          <w:r>
            <w:fldChar w:fldCharType="begin"/>
          </w:r>
          <w:r>
            <w:instrText xml:space="preserve"> HYPERLINK \l _Toc1299592301 </w:instrText>
          </w:r>
          <w:r>
            <w:fldChar w:fldCharType="separate"/>
          </w:r>
          <w:r>
            <w:t>8.4 Business Rules &amp; Validations</w:t>
          </w:r>
          <w:r>
            <w:tab/>
          </w:r>
          <w:r>
            <w:fldChar w:fldCharType="begin"/>
          </w:r>
          <w:r>
            <w:instrText xml:space="preserve"> PAGEREF _Toc1299592301 \h </w:instrText>
          </w:r>
          <w:r>
            <w:fldChar w:fldCharType="separate"/>
          </w:r>
          <w:r>
            <w:t>25</w:t>
          </w:r>
          <w:r>
            <w:fldChar w:fldCharType="end"/>
          </w:r>
          <w:r>
            <w:fldChar w:fldCharType="end"/>
          </w:r>
        </w:p>
        <w:p w14:paraId="5458FA35">
          <w:pPr>
            <w:pStyle w:val="20"/>
            <w:tabs>
              <w:tab w:val="right" w:leader="dot" w:pos="9360"/>
            </w:tabs>
          </w:pPr>
          <w:r>
            <w:fldChar w:fldCharType="begin"/>
          </w:r>
          <w:r>
            <w:instrText xml:space="preserve"> HYPERLINK \l _Toc191629270 </w:instrText>
          </w:r>
          <w:r>
            <w:fldChar w:fldCharType="separate"/>
          </w:r>
          <w:r>
            <w:t>8.5 Function Signatures</w:t>
          </w:r>
          <w:r>
            <w:tab/>
          </w:r>
          <w:r>
            <w:fldChar w:fldCharType="begin"/>
          </w:r>
          <w:r>
            <w:instrText xml:space="preserve"> PAGEREF _Toc191629270 \h </w:instrText>
          </w:r>
          <w:r>
            <w:fldChar w:fldCharType="separate"/>
          </w:r>
          <w:r>
            <w:t>26</w:t>
          </w:r>
          <w:r>
            <w:fldChar w:fldCharType="end"/>
          </w:r>
          <w:r>
            <w:fldChar w:fldCharType="end"/>
          </w:r>
        </w:p>
        <w:p w14:paraId="01ED7476">
          <w:pPr>
            <w:pStyle w:val="19"/>
            <w:tabs>
              <w:tab w:val="right" w:leader="dot" w:pos="9360"/>
            </w:tabs>
            <w:rPr>
              <w:b/>
            </w:rPr>
          </w:pPr>
          <w:r>
            <w:rPr>
              <w:b/>
            </w:rPr>
            <w:fldChar w:fldCharType="begin"/>
          </w:r>
          <w:r>
            <w:rPr>
              <w:b/>
            </w:rPr>
            <w:instrText xml:space="preserve"> HYPERLINK \l _Toc1635154037 </w:instrText>
          </w:r>
          <w:r>
            <w:rPr>
              <w:b/>
            </w:rPr>
            <w:fldChar w:fldCharType="separate"/>
          </w:r>
          <w:r>
            <w:rPr>
              <w:b/>
            </w:rPr>
            <w:t>9. Dual-Component Salary Management</w:t>
          </w:r>
          <w:r>
            <w:rPr>
              <w:b/>
            </w:rPr>
            <w:tab/>
          </w:r>
          <w:r>
            <w:rPr>
              <w:b/>
            </w:rPr>
            <w:fldChar w:fldCharType="begin"/>
          </w:r>
          <w:r>
            <w:rPr>
              <w:b/>
            </w:rPr>
            <w:instrText xml:space="preserve"> PAGEREF _Toc1635154037 \h </w:instrText>
          </w:r>
          <w:r>
            <w:rPr>
              <w:b/>
            </w:rPr>
            <w:fldChar w:fldCharType="separate"/>
          </w:r>
          <w:r>
            <w:rPr>
              <w:b/>
            </w:rPr>
            <w:t>27</w:t>
          </w:r>
          <w:r>
            <w:rPr>
              <w:b/>
            </w:rPr>
            <w:fldChar w:fldCharType="end"/>
          </w:r>
          <w:r>
            <w:rPr>
              <w:b/>
            </w:rPr>
            <w:fldChar w:fldCharType="end"/>
          </w:r>
        </w:p>
        <w:p w14:paraId="5F3E340B">
          <w:pPr>
            <w:pStyle w:val="20"/>
            <w:tabs>
              <w:tab w:val="right" w:leader="dot" w:pos="9360"/>
            </w:tabs>
          </w:pPr>
          <w:r>
            <w:fldChar w:fldCharType="begin"/>
          </w:r>
          <w:r>
            <w:instrText xml:space="preserve"> HYPERLINK \l _Toc685669200 </w:instrText>
          </w:r>
          <w:r>
            <w:fldChar w:fldCharType="separate"/>
          </w:r>
          <w:r>
            <w:t>9.1 Overview</w:t>
          </w:r>
          <w:r>
            <w:tab/>
          </w:r>
          <w:r>
            <w:fldChar w:fldCharType="begin"/>
          </w:r>
          <w:r>
            <w:instrText xml:space="preserve"> PAGEREF _Toc685669200 \h </w:instrText>
          </w:r>
          <w:r>
            <w:fldChar w:fldCharType="separate"/>
          </w:r>
          <w:r>
            <w:t>27</w:t>
          </w:r>
          <w:r>
            <w:fldChar w:fldCharType="end"/>
          </w:r>
          <w:r>
            <w:fldChar w:fldCharType="end"/>
          </w:r>
        </w:p>
        <w:p w14:paraId="69170D63">
          <w:pPr>
            <w:pStyle w:val="20"/>
            <w:tabs>
              <w:tab w:val="right" w:leader="dot" w:pos="9360"/>
            </w:tabs>
          </w:pPr>
          <w:r>
            <w:fldChar w:fldCharType="begin"/>
          </w:r>
          <w:r>
            <w:instrText xml:space="preserve"> HYPERLINK \l _Toc644994598 </w:instrText>
          </w:r>
          <w:r>
            <w:fldChar w:fldCharType="separate"/>
          </w:r>
          <w:r>
            <w:t>9.2 User Flows &amp; Workflows</w:t>
          </w:r>
          <w:r>
            <w:tab/>
          </w:r>
          <w:r>
            <w:fldChar w:fldCharType="begin"/>
          </w:r>
          <w:r>
            <w:instrText xml:space="preserve"> PAGEREF _Toc644994598 \h </w:instrText>
          </w:r>
          <w:r>
            <w:fldChar w:fldCharType="separate"/>
          </w:r>
          <w:r>
            <w:t>27</w:t>
          </w:r>
          <w:r>
            <w:fldChar w:fldCharType="end"/>
          </w:r>
          <w:r>
            <w:fldChar w:fldCharType="end"/>
          </w:r>
        </w:p>
        <w:p w14:paraId="6C1DF875">
          <w:pPr>
            <w:pStyle w:val="20"/>
            <w:tabs>
              <w:tab w:val="right" w:leader="dot" w:pos="9360"/>
            </w:tabs>
          </w:pPr>
          <w:r>
            <w:fldChar w:fldCharType="begin"/>
          </w:r>
          <w:r>
            <w:instrText xml:space="preserve"> HYPERLINK \l _Toc2074242177 </w:instrText>
          </w:r>
          <w:r>
            <w:fldChar w:fldCharType="separate"/>
          </w:r>
          <w:r>
            <w:t>9.3 Screen Descriptions</w:t>
          </w:r>
          <w:r>
            <w:tab/>
          </w:r>
          <w:r>
            <w:fldChar w:fldCharType="begin"/>
          </w:r>
          <w:r>
            <w:instrText xml:space="preserve"> PAGEREF _Toc2074242177 \h </w:instrText>
          </w:r>
          <w:r>
            <w:fldChar w:fldCharType="separate"/>
          </w:r>
          <w:r>
            <w:t>28</w:t>
          </w:r>
          <w:r>
            <w:fldChar w:fldCharType="end"/>
          </w:r>
          <w:r>
            <w:fldChar w:fldCharType="end"/>
          </w:r>
        </w:p>
        <w:p w14:paraId="02DC7CBE">
          <w:pPr>
            <w:pStyle w:val="20"/>
            <w:tabs>
              <w:tab w:val="right" w:leader="dot" w:pos="9360"/>
            </w:tabs>
          </w:pPr>
          <w:r>
            <w:fldChar w:fldCharType="begin"/>
          </w:r>
          <w:r>
            <w:instrText xml:space="preserve"> HYPERLINK \l _Toc1686227088 </w:instrText>
          </w:r>
          <w:r>
            <w:fldChar w:fldCharType="separate"/>
          </w:r>
          <w:r>
            <w:t>9.4 Business Rules &amp; Validations</w:t>
          </w:r>
          <w:r>
            <w:tab/>
          </w:r>
          <w:r>
            <w:fldChar w:fldCharType="begin"/>
          </w:r>
          <w:r>
            <w:instrText xml:space="preserve"> PAGEREF _Toc1686227088 \h </w:instrText>
          </w:r>
          <w:r>
            <w:fldChar w:fldCharType="separate"/>
          </w:r>
          <w:r>
            <w:t>28</w:t>
          </w:r>
          <w:r>
            <w:fldChar w:fldCharType="end"/>
          </w:r>
          <w:r>
            <w:fldChar w:fldCharType="end"/>
          </w:r>
        </w:p>
        <w:p w14:paraId="4EAB5067">
          <w:pPr>
            <w:pStyle w:val="20"/>
            <w:tabs>
              <w:tab w:val="right" w:leader="dot" w:pos="9360"/>
            </w:tabs>
          </w:pPr>
          <w:r>
            <w:fldChar w:fldCharType="begin"/>
          </w:r>
          <w:r>
            <w:instrText xml:space="preserve"> HYPERLINK \l _Toc76978557 </w:instrText>
          </w:r>
          <w:r>
            <w:fldChar w:fldCharType="separate"/>
          </w:r>
          <w:r>
            <w:t>9.5 Function Signatures</w:t>
          </w:r>
          <w:r>
            <w:tab/>
          </w:r>
          <w:r>
            <w:fldChar w:fldCharType="begin"/>
          </w:r>
          <w:r>
            <w:instrText xml:space="preserve"> PAGEREF _Toc76978557 \h </w:instrText>
          </w:r>
          <w:r>
            <w:fldChar w:fldCharType="separate"/>
          </w:r>
          <w:r>
            <w:t>29</w:t>
          </w:r>
          <w:r>
            <w:fldChar w:fldCharType="end"/>
          </w:r>
          <w:r>
            <w:fldChar w:fldCharType="end"/>
          </w:r>
        </w:p>
        <w:p w14:paraId="13D84A99">
          <w:pPr>
            <w:pStyle w:val="19"/>
            <w:tabs>
              <w:tab w:val="right" w:leader="dot" w:pos="9360"/>
            </w:tabs>
            <w:rPr>
              <w:b/>
            </w:rPr>
          </w:pPr>
          <w:r>
            <w:rPr>
              <w:b/>
            </w:rPr>
            <w:fldChar w:fldCharType="begin"/>
          </w:r>
          <w:r>
            <w:rPr>
              <w:b/>
            </w:rPr>
            <w:instrText xml:space="preserve"> HYPERLINK \l _Toc993452005 </w:instrText>
          </w:r>
          <w:r>
            <w:rPr>
              <w:b/>
            </w:rPr>
            <w:fldChar w:fldCharType="separate"/>
          </w:r>
          <w:r>
            <w:rPr>
              <w:b/>
            </w:rPr>
            <w:t>10. Productivity &amp; Efficiency Analytics</w:t>
          </w:r>
          <w:r>
            <w:rPr>
              <w:b/>
            </w:rPr>
            <w:tab/>
          </w:r>
          <w:r>
            <w:rPr>
              <w:b/>
            </w:rPr>
            <w:fldChar w:fldCharType="begin"/>
          </w:r>
          <w:r>
            <w:rPr>
              <w:b/>
            </w:rPr>
            <w:instrText xml:space="preserve"> PAGEREF _Toc993452005 \h </w:instrText>
          </w:r>
          <w:r>
            <w:rPr>
              <w:b/>
            </w:rPr>
            <w:fldChar w:fldCharType="separate"/>
          </w:r>
          <w:r>
            <w:rPr>
              <w:b/>
            </w:rPr>
            <w:t>30</w:t>
          </w:r>
          <w:r>
            <w:rPr>
              <w:b/>
            </w:rPr>
            <w:fldChar w:fldCharType="end"/>
          </w:r>
          <w:r>
            <w:rPr>
              <w:b/>
            </w:rPr>
            <w:fldChar w:fldCharType="end"/>
          </w:r>
        </w:p>
        <w:p w14:paraId="549039F5">
          <w:pPr>
            <w:pStyle w:val="20"/>
            <w:tabs>
              <w:tab w:val="right" w:leader="dot" w:pos="9360"/>
            </w:tabs>
          </w:pPr>
          <w:r>
            <w:fldChar w:fldCharType="begin"/>
          </w:r>
          <w:r>
            <w:instrText xml:space="preserve"> HYPERLINK \l _Toc262492610 </w:instrText>
          </w:r>
          <w:r>
            <w:fldChar w:fldCharType="separate"/>
          </w:r>
          <w:r>
            <w:t>10.1 Overview</w:t>
          </w:r>
          <w:r>
            <w:tab/>
          </w:r>
          <w:r>
            <w:fldChar w:fldCharType="begin"/>
          </w:r>
          <w:r>
            <w:instrText xml:space="preserve"> PAGEREF _Toc262492610 \h </w:instrText>
          </w:r>
          <w:r>
            <w:fldChar w:fldCharType="separate"/>
          </w:r>
          <w:r>
            <w:t>30</w:t>
          </w:r>
          <w:r>
            <w:fldChar w:fldCharType="end"/>
          </w:r>
          <w:r>
            <w:fldChar w:fldCharType="end"/>
          </w:r>
        </w:p>
        <w:p w14:paraId="1FB8CB4A">
          <w:pPr>
            <w:pStyle w:val="20"/>
            <w:tabs>
              <w:tab w:val="right" w:leader="dot" w:pos="9360"/>
            </w:tabs>
          </w:pPr>
          <w:r>
            <w:fldChar w:fldCharType="begin"/>
          </w:r>
          <w:r>
            <w:instrText xml:space="preserve"> HYPERLINK \l _Toc781885332 </w:instrText>
          </w:r>
          <w:r>
            <w:fldChar w:fldCharType="separate"/>
          </w:r>
          <w:r>
            <w:t>10.2 User Flows &amp; Workflows</w:t>
          </w:r>
          <w:r>
            <w:tab/>
          </w:r>
          <w:r>
            <w:fldChar w:fldCharType="begin"/>
          </w:r>
          <w:r>
            <w:instrText xml:space="preserve"> PAGEREF _Toc781885332 \h </w:instrText>
          </w:r>
          <w:r>
            <w:fldChar w:fldCharType="separate"/>
          </w:r>
          <w:r>
            <w:t>30</w:t>
          </w:r>
          <w:r>
            <w:fldChar w:fldCharType="end"/>
          </w:r>
          <w:r>
            <w:fldChar w:fldCharType="end"/>
          </w:r>
        </w:p>
        <w:p w14:paraId="5DAE414D">
          <w:pPr>
            <w:pStyle w:val="20"/>
            <w:tabs>
              <w:tab w:val="right" w:leader="dot" w:pos="9360"/>
            </w:tabs>
          </w:pPr>
          <w:r>
            <w:fldChar w:fldCharType="begin"/>
          </w:r>
          <w:r>
            <w:instrText xml:space="preserve"> HYPERLINK \l _Toc694338931 </w:instrText>
          </w:r>
          <w:r>
            <w:fldChar w:fldCharType="separate"/>
          </w:r>
          <w:r>
            <w:t>10.3 Screen Descriptions</w:t>
          </w:r>
          <w:r>
            <w:tab/>
          </w:r>
          <w:r>
            <w:fldChar w:fldCharType="begin"/>
          </w:r>
          <w:r>
            <w:instrText xml:space="preserve"> PAGEREF _Toc694338931 \h </w:instrText>
          </w:r>
          <w:r>
            <w:fldChar w:fldCharType="separate"/>
          </w:r>
          <w:r>
            <w:t>31</w:t>
          </w:r>
          <w:r>
            <w:fldChar w:fldCharType="end"/>
          </w:r>
          <w:r>
            <w:fldChar w:fldCharType="end"/>
          </w:r>
        </w:p>
        <w:p w14:paraId="140E66F7">
          <w:pPr>
            <w:pStyle w:val="20"/>
            <w:tabs>
              <w:tab w:val="right" w:leader="dot" w:pos="9360"/>
            </w:tabs>
          </w:pPr>
          <w:r>
            <w:fldChar w:fldCharType="begin"/>
          </w:r>
          <w:r>
            <w:instrText xml:space="preserve"> HYPERLINK \l _Toc328275519 </w:instrText>
          </w:r>
          <w:r>
            <w:fldChar w:fldCharType="separate"/>
          </w:r>
          <w:r>
            <w:t>10.4 Business Rules &amp; Validations</w:t>
          </w:r>
          <w:r>
            <w:tab/>
          </w:r>
          <w:r>
            <w:fldChar w:fldCharType="begin"/>
          </w:r>
          <w:r>
            <w:instrText xml:space="preserve"> PAGEREF _Toc328275519 \h </w:instrText>
          </w:r>
          <w:r>
            <w:fldChar w:fldCharType="separate"/>
          </w:r>
          <w:r>
            <w:t>31</w:t>
          </w:r>
          <w:r>
            <w:fldChar w:fldCharType="end"/>
          </w:r>
          <w:r>
            <w:fldChar w:fldCharType="end"/>
          </w:r>
        </w:p>
        <w:p w14:paraId="3C28E624">
          <w:pPr>
            <w:pStyle w:val="20"/>
            <w:tabs>
              <w:tab w:val="right" w:leader="dot" w:pos="9360"/>
            </w:tabs>
          </w:pPr>
          <w:r>
            <w:fldChar w:fldCharType="begin"/>
          </w:r>
          <w:r>
            <w:instrText xml:space="preserve"> HYPERLINK \l _Toc441158690 </w:instrText>
          </w:r>
          <w:r>
            <w:fldChar w:fldCharType="separate"/>
          </w:r>
          <w:r>
            <w:t>10.5 Function Signatures</w:t>
          </w:r>
          <w:r>
            <w:tab/>
          </w:r>
          <w:r>
            <w:fldChar w:fldCharType="begin"/>
          </w:r>
          <w:r>
            <w:instrText xml:space="preserve"> PAGEREF _Toc441158690 \h </w:instrText>
          </w:r>
          <w:r>
            <w:fldChar w:fldCharType="separate"/>
          </w:r>
          <w:r>
            <w:t>32</w:t>
          </w:r>
          <w:r>
            <w:fldChar w:fldCharType="end"/>
          </w:r>
          <w:r>
            <w:fldChar w:fldCharType="end"/>
          </w:r>
        </w:p>
        <w:p w14:paraId="18560F4B">
          <w:pPr>
            <w:pStyle w:val="19"/>
            <w:tabs>
              <w:tab w:val="right" w:leader="dot" w:pos="9360"/>
            </w:tabs>
            <w:rPr>
              <w:b/>
            </w:rPr>
          </w:pPr>
          <w:r>
            <w:rPr>
              <w:b/>
            </w:rPr>
            <w:fldChar w:fldCharType="begin"/>
          </w:r>
          <w:r>
            <w:rPr>
              <w:b/>
            </w:rPr>
            <w:instrText xml:space="preserve"> HYPERLINK \l _Toc1440553386 </w:instrText>
          </w:r>
          <w:r>
            <w:rPr>
              <w:b/>
            </w:rPr>
            <w:fldChar w:fldCharType="separate"/>
          </w:r>
          <w:r>
            <w:rPr>
              <w:b/>
            </w:rPr>
            <w:t>11. Data Ownership Registry</w:t>
          </w:r>
          <w:r>
            <w:rPr>
              <w:b/>
            </w:rPr>
            <w:tab/>
          </w:r>
          <w:r>
            <w:rPr>
              <w:b/>
            </w:rPr>
            <w:fldChar w:fldCharType="begin"/>
          </w:r>
          <w:r>
            <w:rPr>
              <w:b/>
            </w:rPr>
            <w:instrText xml:space="preserve"> PAGEREF _Toc1440553386 \h </w:instrText>
          </w:r>
          <w:r>
            <w:rPr>
              <w:b/>
            </w:rPr>
            <w:fldChar w:fldCharType="separate"/>
          </w:r>
          <w:r>
            <w:rPr>
              <w:b/>
            </w:rPr>
            <w:t>33</w:t>
          </w:r>
          <w:r>
            <w:rPr>
              <w:b/>
            </w:rPr>
            <w:fldChar w:fldCharType="end"/>
          </w:r>
          <w:r>
            <w:rPr>
              <w:b/>
            </w:rPr>
            <w:fldChar w:fldCharType="end"/>
          </w:r>
        </w:p>
        <w:p w14:paraId="4B52879C">
          <w:pPr>
            <w:pStyle w:val="20"/>
            <w:tabs>
              <w:tab w:val="right" w:leader="dot" w:pos="9360"/>
            </w:tabs>
          </w:pPr>
          <w:r>
            <w:fldChar w:fldCharType="begin"/>
          </w:r>
          <w:r>
            <w:instrText xml:space="preserve"> HYPERLINK \l _Toc650122224 </w:instrText>
          </w:r>
          <w:r>
            <w:fldChar w:fldCharType="separate"/>
          </w:r>
          <w:r>
            <w:t>11.1 Overview</w:t>
          </w:r>
          <w:r>
            <w:tab/>
          </w:r>
          <w:r>
            <w:fldChar w:fldCharType="begin"/>
          </w:r>
          <w:r>
            <w:instrText xml:space="preserve"> PAGEREF _Toc650122224 \h </w:instrText>
          </w:r>
          <w:r>
            <w:fldChar w:fldCharType="separate"/>
          </w:r>
          <w:r>
            <w:t>33</w:t>
          </w:r>
          <w:r>
            <w:fldChar w:fldCharType="end"/>
          </w:r>
          <w:r>
            <w:fldChar w:fldCharType="end"/>
          </w:r>
        </w:p>
        <w:p w14:paraId="57D361B5">
          <w:pPr>
            <w:pStyle w:val="20"/>
            <w:tabs>
              <w:tab w:val="right" w:leader="dot" w:pos="9360"/>
            </w:tabs>
          </w:pPr>
          <w:r>
            <w:fldChar w:fldCharType="begin"/>
          </w:r>
          <w:r>
            <w:instrText xml:space="preserve"> HYPERLINK \l _Toc207422832 </w:instrText>
          </w:r>
          <w:r>
            <w:fldChar w:fldCharType="separate"/>
          </w:r>
          <w:r>
            <w:t>11.2 User Flows &amp; Workflows</w:t>
          </w:r>
          <w:r>
            <w:tab/>
          </w:r>
          <w:r>
            <w:fldChar w:fldCharType="begin"/>
          </w:r>
          <w:r>
            <w:instrText xml:space="preserve"> PAGEREF _Toc207422832 \h </w:instrText>
          </w:r>
          <w:r>
            <w:fldChar w:fldCharType="separate"/>
          </w:r>
          <w:r>
            <w:t>33</w:t>
          </w:r>
          <w:r>
            <w:fldChar w:fldCharType="end"/>
          </w:r>
          <w:r>
            <w:fldChar w:fldCharType="end"/>
          </w:r>
        </w:p>
        <w:p w14:paraId="32693D67">
          <w:pPr>
            <w:pStyle w:val="20"/>
            <w:tabs>
              <w:tab w:val="right" w:leader="dot" w:pos="9360"/>
            </w:tabs>
          </w:pPr>
          <w:r>
            <w:fldChar w:fldCharType="begin"/>
          </w:r>
          <w:r>
            <w:instrText xml:space="preserve"> HYPERLINK \l _Toc789578343 </w:instrText>
          </w:r>
          <w:r>
            <w:fldChar w:fldCharType="separate"/>
          </w:r>
          <w:r>
            <w:t>11.3 Screen Descriptions</w:t>
          </w:r>
          <w:r>
            <w:tab/>
          </w:r>
          <w:r>
            <w:fldChar w:fldCharType="begin"/>
          </w:r>
          <w:r>
            <w:instrText xml:space="preserve"> PAGEREF _Toc789578343 \h </w:instrText>
          </w:r>
          <w:r>
            <w:fldChar w:fldCharType="separate"/>
          </w:r>
          <w:r>
            <w:t>34</w:t>
          </w:r>
          <w:r>
            <w:fldChar w:fldCharType="end"/>
          </w:r>
          <w:r>
            <w:fldChar w:fldCharType="end"/>
          </w:r>
        </w:p>
        <w:p w14:paraId="7D74ACFD">
          <w:pPr>
            <w:pStyle w:val="20"/>
            <w:tabs>
              <w:tab w:val="right" w:leader="dot" w:pos="9360"/>
            </w:tabs>
          </w:pPr>
          <w:r>
            <w:fldChar w:fldCharType="begin"/>
          </w:r>
          <w:r>
            <w:instrText xml:space="preserve"> HYPERLINK \l _Toc1141755988 </w:instrText>
          </w:r>
          <w:r>
            <w:fldChar w:fldCharType="separate"/>
          </w:r>
          <w:r>
            <w:t>11.4 Business Rules &amp; Validations</w:t>
          </w:r>
          <w:r>
            <w:tab/>
          </w:r>
          <w:r>
            <w:fldChar w:fldCharType="begin"/>
          </w:r>
          <w:r>
            <w:instrText xml:space="preserve"> PAGEREF _Toc1141755988 \h </w:instrText>
          </w:r>
          <w:r>
            <w:fldChar w:fldCharType="separate"/>
          </w:r>
          <w:r>
            <w:t>35</w:t>
          </w:r>
          <w:r>
            <w:fldChar w:fldCharType="end"/>
          </w:r>
          <w:r>
            <w:fldChar w:fldCharType="end"/>
          </w:r>
        </w:p>
        <w:p w14:paraId="08295871">
          <w:pPr>
            <w:pStyle w:val="20"/>
            <w:tabs>
              <w:tab w:val="right" w:leader="dot" w:pos="9360"/>
            </w:tabs>
          </w:pPr>
          <w:r>
            <w:fldChar w:fldCharType="begin"/>
          </w:r>
          <w:r>
            <w:instrText xml:space="preserve"> HYPERLINK \l _Toc1726504371 </w:instrText>
          </w:r>
          <w:r>
            <w:fldChar w:fldCharType="separate"/>
          </w:r>
          <w:r>
            <w:t>11.5 Function Signatures</w:t>
          </w:r>
          <w:r>
            <w:tab/>
          </w:r>
          <w:r>
            <w:fldChar w:fldCharType="begin"/>
          </w:r>
          <w:r>
            <w:instrText xml:space="preserve"> PAGEREF _Toc1726504371 \h </w:instrText>
          </w:r>
          <w:r>
            <w:fldChar w:fldCharType="separate"/>
          </w:r>
          <w:r>
            <w:t>36</w:t>
          </w:r>
          <w:r>
            <w:fldChar w:fldCharType="end"/>
          </w:r>
          <w:r>
            <w:fldChar w:fldCharType="end"/>
          </w:r>
        </w:p>
        <w:p w14:paraId="0D97985F">
          <w:pPr>
            <w:pStyle w:val="19"/>
            <w:tabs>
              <w:tab w:val="right" w:leader="dot" w:pos="9360"/>
            </w:tabs>
            <w:rPr>
              <w:b/>
            </w:rPr>
          </w:pPr>
          <w:r>
            <w:rPr>
              <w:b/>
            </w:rPr>
            <w:fldChar w:fldCharType="begin"/>
          </w:r>
          <w:r>
            <w:rPr>
              <w:b/>
            </w:rPr>
            <w:instrText xml:space="preserve"> HYPERLINK \l _Toc559925133 </w:instrText>
          </w:r>
          <w:r>
            <w:rPr>
              <w:b/>
            </w:rPr>
            <w:fldChar w:fldCharType="separate"/>
          </w:r>
          <w:r>
            <w:rPr>
              <w:b/>
            </w:rPr>
            <w:t>12. Asset &amp; Documentation Management</w:t>
          </w:r>
          <w:r>
            <w:rPr>
              <w:b/>
            </w:rPr>
            <w:tab/>
          </w:r>
          <w:r>
            <w:rPr>
              <w:b/>
            </w:rPr>
            <w:fldChar w:fldCharType="begin"/>
          </w:r>
          <w:r>
            <w:rPr>
              <w:b/>
            </w:rPr>
            <w:instrText xml:space="preserve"> PAGEREF _Toc559925133 \h </w:instrText>
          </w:r>
          <w:r>
            <w:rPr>
              <w:b/>
            </w:rPr>
            <w:fldChar w:fldCharType="separate"/>
          </w:r>
          <w:r>
            <w:rPr>
              <w:b/>
            </w:rPr>
            <w:t>37</w:t>
          </w:r>
          <w:r>
            <w:rPr>
              <w:b/>
            </w:rPr>
            <w:fldChar w:fldCharType="end"/>
          </w:r>
          <w:r>
            <w:rPr>
              <w:b/>
            </w:rPr>
            <w:fldChar w:fldCharType="end"/>
          </w:r>
        </w:p>
        <w:p w14:paraId="253C3AF4">
          <w:pPr>
            <w:pStyle w:val="20"/>
            <w:tabs>
              <w:tab w:val="right" w:leader="dot" w:pos="9360"/>
            </w:tabs>
          </w:pPr>
          <w:r>
            <w:fldChar w:fldCharType="begin"/>
          </w:r>
          <w:r>
            <w:instrText xml:space="preserve"> HYPERLINK \l _Toc388369177 </w:instrText>
          </w:r>
          <w:r>
            <w:fldChar w:fldCharType="separate"/>
          </w:r>
          <w:r>
            <w:t>12.1 Overview</w:t>
          </w:r>
          <w:r>
            <w:tab/>
          </w:r>
          <w:r>
            <w:fldChar w:fldCharType="begin"/>
          </w:r>
          <w:r>
            <w:instrText xml:space="preserve"> PAGEREF _Toc388369177 \h </w:instrText>
          </w:r>
          <w:r>
            <w:fldChar w:fldCharType="separate"/>
          </w:r>
          <w:r>
            <w:t>37</w:t>
          </w:r>
          <w:r>
            <w:fldChar w:fldCharType="end"/>
          </w:r>
          <w:r>
            <w:fldChar w:fldCharType="end"/>
          </w:r>
        </w:p>
        <w:p w14:paraId="4006E874">
          <w:pPr>
            <w:pStyle w:val="20"/>
            <w:tabs>
              <w:tab w:val="right" w:leader="dot" w:pos="9360"/>
            </w:tabs>
          </w:pPr>
          <w:r>
            <w:fldChar w:fldCharType="begin"/>
          </w:r>
          <w:r>
            <w:instrText xml:space="preserve"> HYPERLINK \l _Toc1117954606 </w:instrText>
          </w:r>
          <w:r>
            <w:fldChar w:fldCharType="separate"/>
          </w:r>
          <w:r>
            <w:t>12.2 User Flows &amp; Workflows</w:t>
          </w:r>
          <w:r>
            <w:tab/>
          </w:r>
          <w:r>
            <w:fldChar w:fldCharType="begin"/>
          </w:r>
          <w:r>
            <w:instrText xml:space="preserve"> PAGEREF _Toc1117954606 \h </w:instrText>
          </w:r>
          <w:r>
            <w:fldChar w:fldCharType="separate"/>
          </w:r>
          <w:r>
            <w:t>37</w:t>
          </w:r>
          <w:r>
            <w:fldChar w:fldCharType="end"/>
          </w:r>
          <w:r>
            <w:fldChar w:fldCharType="end"/>
          </w:r>
        </w:p>
        <w:p w14:paraId="6BF2D21A">
          <w:pPr>
            <w:pStyle w:val="20"/>
            <w:tabs>
              <w:tab w:val="right" w:leader="dot" w:pos="9360"/>
            </w:tabs>
          </w:pPr>
          <w:r>
            <w:fldChar w:fldCharType="begin"/>
          </w:r>
          <w:r>
            <w:instrText xml:space="preserve"> HYPERLINK \l _Toc1128635439 </w:instrText>
          </w:r>
          <w:r>
            <w:fldChar w:fldCharType="separate"/>
          </w:r>
          <w:r>
            <w:t>12.3 Screen Descriptions</w:t>
          </w:r>
          <w:r>
            <w:tab/>
          </w:r>
          <w:r>
            <w:fldChar w:fldCharType="begin"/>
          </w:r>
          <w:r>
            <w:instrText xml:space="preserve"> PAGEREF _Toc1128635439 \h </w:instrText>
          </w:r>
          <w:r>
            <w:fldChar w:fldCharType="separate"/>
          </w:r>
          <w:r>
            <w:t>38</w:t>
          </w:r>
          <w:r>
            <w:fldChar w:fldCharType="end"/>
          </w:r>
          <w:r>
            <w:fldChar w:fldCharType="end"/>
          </w:r>
        </w:p>
        <w:p w14:paraId="75AE7A3F">
          <w:pPr>
            <w:pStyle w:val="20"/>
            <w:tabs>
              <w:tab w:val="right" w:leader="dot" w:pos="9360"/>
            </w:tabs>
          </w:pPr>
          <w:r>
            <w:fldChar w:fldCharType="begin"/>
          </w:r>
          <w:r>
            <w:instrText xml:space="preserve"> HYPERLINK \l _Toc252769322 </w:instrText>
          </w:r>
          <w:r>
            <w:fldChar w:fldCharType="separate"/>
          </w:r>
          <w:r>
            <w:t>12.4 Business Rules &amp; Validations</w:t>
          </w:r>
          <w:r>
            <w:tab/>
          </w:r>
          <w:r>
            <w:fldChar w:fldCharType="begin"/>
          </w:r>
          <w:r>
            <w:instrText xml:space="preserve"> PAGEREF _Toc252769322 \h </w:instrText>
          </w:r>
          <w:r>
            <w:fldChar w:fldCharType="separate"/>
          </w:r>
          <w:r>
            <w:t>39</w:t>
          </w:r>
          <w:r>
            <w:fldChar w:fldCharType="end"/>
          </w:r>
          <w:r>
            <w:fldChar w:fldCharType="end"/>
          </w:r>
        </w:p>
        <w:p w14:paraId="76A6C2C6">
          <w:pPr>
            <w:pStyle w:val="20"/>
            <w:tabs>
              <w:tab w:val="right" w:leader="dot" w:pos="9360"/>
            </w:tabs>
          </w:pPr>
          <w:r>
            <w:fldChar w:fldCharType="begin"/>
          </w:r>
          <w:r>
            <w:instrText xml:space="preserve"> HYPERLINK \l _Toc571341088 </w:instrText>
          </w:r>
          <w:r>
            <w:fldChar w:fldCharType="separate"/>
          </w:r>
          <w:r>
            <w:t>12.5 Function Signatures</w:t>
          </w:r>
          <w:r>
            <w:tab/>
          </w:r>
          <w:r>
            <w:fldChar w:fldCharType="begin"/>
          </w:r>
          <w:r>
            <w:instrText xml:space="preserve"> PAGEREF _Toc571341088 \h </w:instrText>
          </w:r>
          <w:r>
            <w:fldChar w:fldCharType="separate"/>
          </w:r>
          <w:r>
            <w:t>39</w:t>
          </w:r>
          <w:r>
            <w:fldChar w:fldCharType="end"/>
          </w:r>
          <w:r>
            <w:fldChar w:fldCharType="end"/>
          </w:r>
        </w:p>
        <w:p w14:paraId="54F89C15">
          <w:pPr>
            <w:pStyle w:val="19"/>
            <w:tabs>
              <w:tab w:val="right" w:leader="dot" w:pos="9360"/>
            </w:tabs>
            <w:rPr>
              <w:b/>
            </w:rPr>
          </w:pPr>
          <w:r>
            <w:rPr>
              <w:b/>
            </w:rPr>
            <w:fldChar w:fldCharType="begin"/>
          </w:r>
          <w:r>
            <w:rPr>
              <w:b/>
            </w:rPr>
            <w:instrText xml:space="preserve"> HYPERLINK \l _Toc1130280279 </w:instrText>
          </w:r>
          <w:r>
            <w:rPr>
              <w:b/>
            </w:rPr>
            <w:fldChar w:fldCharType="separate"/>
          </w:r>
          <w:r>
            <w:rPr>
              <w:b/>
            </w:rPr>
            <w:t>13. Contribution Tracking</w:t>
          </w:r>
          <w:r>
            <w:rPr>
              <w:b/>
            </w:rPr>
            <w:tab/>
          </w:r>
          <w:r>
            <w:rPr>
              <w:b/>
            </w:rPr>
            <w:fldChar w:fldCharType="begin"/>
          </w:r>
          <w:r>
            <w:rPr>
              <w:b/>
            </w:rPr>
            <w:instrText xml:space="preserve"> PAGEREF _Toc1130280279 \h </w:instrText>
          </w:r>
          <w:r>
            <w:rPr>
              <w:b/>
            </w:rPr>
            <w:fldChar w:fldCharType="separate"/>
          </w:r>
          <w:r>
            <w:rPr>
              <w:b/>
            </w:rPr>
            <w:t>40</w:t>
          </w:r>
          <w:r>
            <w:rPr>
              <w:b/>
            </w:rPr>
            <w:fldChar w:fldCharType="end"/>
          </w:r>
          <w:r>
            <w:rPr>
              <w:b/>
            </w:rPr>
            <w:fldChar w:fldCharType="end"/>
          </w:r>
        </w:p>
        <w:p w14:paraId="4D04BE94">
          <w:pPr>
            <w:pStyle w:val="20"/>
            <w:tabs>
              <w:tab w:val="right" w:leader="dot" w:pos="9360"/>
            </w:tabs>
          </w:pPr>
          <w:r>
            <w:fldChar w:fldCharType="begin"/>
          </w:r>
          <w:r>
            <w:instrText xml:space="preserve"> HYPERLINK \l _Toc2127791438 </w:instrText>
          </w:r>
          <w:r>
            <w:fldChar w:fldCharType="separate"/>
          </w:r>
          <w:r>
            <w:t>13.1 Overview</w:t>
          </w:r>
          <w:r>
            <w:tab/>
          </w:r>
          <w:r>
            <w:fldChar w:fldCharType="begin"/>
          </w:r>
          <w:r>
            <w:instrText xml:space="preserve"> PAGEREF _Toc2127791438 \h </w:instrText>
          </w:r>
          <w:r>
            <w:fldChar w:fldCharType="separate"/>
          </w:r>
          <w:r>
            <w:t>40</w:t>
          </w:r>
          <w:r>
            <w:fldChar w:fldCharType="end"/>
          </w:r>
          <w:r>
            <w:fldChar w:fldCharType="end"/>
          </w:r>
        </w:p>
        <w:p w14:paraId="29230D49">
          <w:pPr>
            <w:pStyle w:val="20"/>
            <w:tabs>
              <w:tab w:val="right" w:leader="dot" w:pos="9360"/>
            </w:tabs>
          </w:pPr>
          <w:r>
            <w:fldChar w:fldCharType="begin"/>
          </w:r>
          <w:r>
            <w:instrText xml:space="preserve"> HYPERLINK \l _Toc1893008622 </w:instrText>
          </w:r>
          <w:r>
            <w:fldChar w:fldCharType="separate"/>
          </w:r>
          <w:r>
            <w:t>13.2 User Flows &amp; Workflows</w:t>
          </w:r>
          <w:r>
            <w:tab/>
          </w:r>
          <w:r>
            <w:fldChar w:fldCharType="begin"/>
          </w:r>
          <w:r>
            <w:instrText xml:space="preserve"> PAGEREF _Toc1893008622 \h </w:instrText>
          </w:r>
          <w:r>
            <w:fldChar w:fldCharType="separate"/>
          </w:r>
          <w:r>
            <w:t>40</w:t>
          </w:r>
          <w:r>
            <w:fldChar w:fldCharType="end"/>
          </w:r>
          <w:r>
            <w:fldChar w:fldCharType="end"/>
          </w:r>
        </w:p>
        <w:p w14:paraId="1E22706F">
          <w:pPr>
            <w:pStyle w:val="20"/>
            <w:tabs>
              <w:tab w:val="right" w:leader="dot" w:pos="9360"/>
            </w:tabs>
          </w:pPr>
          <w:r>
            <w:fldChar w:fldCharType="begin"/>
          </w:r>
          <w:r>
            <w:instrText xml:space="preserve"> HYPERLINK \l _Toc825679649 </w:instrText>
          </w:r>
          <w:r>
            <w:fldChar w:fldCharType="separate"/>
          </w:r>
          <w:r>
            <w:t>13.3 Screen Descriptions</w:t>
          </w:r>
          <w:r>
            <w:tab/>
          </w:r>
          <w:r>
            <w:fldChar w:fldCharType="begin"/>
          </w:r>
          <w:r>
            <w:instrText xml:space="preserve"> PAGEREF _Toc825679649 \h </w:instrText>
          </w:r>
          <w:r>
            <w:fldChar w:fldCharType="separate"/>
          </w:r>
          <w:r>
            <w:t>40</w:t>
          </w:r>
          <w:r>
            <w:fldChar w:fldCharType="end"/>
          </w:r>
          <w:r>
            <w:fldChar w:fldCharType="end"/>
          </w:r>
        </w:p>
        <w:p w14:paraId="58E66EF9">
          <w:pPr>
            <w:pStyle w:val="20"/>
            <w:tabs>
              <w:tab w:val="right" w:leader="dot" w:pos="9360"/>
            </w:tabs>
          </w:pPr>
          <w:r>
            <w:fldChar w:fldCharType="begin"/>
          </w:r>
          <w:r>
            <w:instrText xml:space="preserve"> HYPERLINK \l _Toc158533829 </w:instrText>
          </w:r>
          <w:r>
            <w:fldChar w:fldCharType="separate"/>
          </w:r>
          <w:r>
            <w:t>13.4 Business Rules &amp; Validations</w:t>
          </w:r>
          <w:r>
            <w:tab/>
          </w:r>
          <w:r>
            <w:fldChar w:fldCharType="begin"/>
          </w:r>
          <w:r>
            <w:instrText xml:space="preserve"> PAGEREF _Toc158533829 \h </w:instrText>
          </w:r>
          <w:r>
            <w:fldChar w:fldCharType="separate"/>
          </w:r>
          <w:r>
            <w:t>41</w:t>
          </w:r>
          <w:r>
            <w:fldChar w:fldCharType="end"/>
          </w:r>
          <w:r>
            <w:fldChar w:fldCharType="end"/>
          </w:r>
        </w:p>
        <w:p w14:paraId="754B747F">
          <w:pPr>
            <w:pStyle w:val="20"/>
            <w:tabs>
              <w:tab w:val="right" w:leader="dot" w:pos="9360"/>
            </w:tabs>
          </w:pPr>
          <w:r>
            <w:fldChar w:fldCharType="begin"/>
          </w:r>
          <w:r>
            <w:instrText xml:space="preserve"> HYPERLINK \l _Toc1598341723 </w:instrText>
          </w:r>
          <w:r>
            <w:fldChar w:fldCharType="separate"/>
          </w:r>
          <w:r>
            <w:t>13.5 Function Signatures</w:t>
          </w:r>
          <w:r>
            <w:tab/>
          </w:r>
          <w:r>
            <w:fldChar w:fldCharType="begin"/>
          </w:r>
          <w:r>
            <w:instrText xml:space="preserve"> PAGEREF _Toc1598341723 \h </w:instrText>
          </w:r>
          <w:r>
            <w:fldChar w:fldCharType="separate"/>
          </w:r>
          <w:r>
            <w:t>41</w:t>
          </w:r>
          <w:r>
            <w:fldChar w:fldCharType="end"/>
          </w:r>
          <w:r>
            <w:fldChar w:fldCharType="end"/>
          </w:r>
        </w:p>
        <w:p w14:paraId="166A0937">
          <w:pPr>
            <w:pStyle w:val="19"/>
            <w:tabs>
              <w:tab w:val="right" w:leader="dot" w:pos="9360"/>
            </w:tabs>
            <w:rPr>
              <w:b/>
            </w:rPr>
          </w:pPr>
          <w:r>
            <w:rPr>
              <w:b/>
            </w:rPr>
            <w:fldChar w:fldCharType="begin"/>
          </w:r>
          <w:r>
            <w:rPr>
              <w:b/>
            </w:rPr>
            <w:instrText xml:space="preserve"> HYPERLINK \l _Toc456398138 </w:instrText>
          </w:r>
          <w:r>
            <w:rPr>
              <w:b/>
            </w:rPr>
            <w:fldChar w:fldCharType="separate"/>
          </w:r>
          <w:r>
            <w:rPr>
              <w:b/>
            </w:rPr>
            <w:t>14. Reward &amp; Incentive Management</w:t>
          </w:r>
          <w:r>
            <w:rPr>
              <w:b/>
            </w:rPr>
            <w:tab/>
          </w:r>
          <w:r>
            <w:rPr>
              <w:b/>
            </w:rPr>
            <w:fldChar w:fldCharType="begin"/>
          </w:r>
          <w:r>
            <w:rPr>
              <w:b/>
            </w:rPr>
            <w:instrText xml:space="preserve"> PAGEREF _Toc456398138 \h </w:instrText>
          </w:r>
          <w:r>
            <w:rPr>
              <w:b/>
            </w:rPr>
            <w:fldChar w:fldCharType="separate"/>
          </w:r>
          <w:r>
            <w:rPr>
              <w:b/>
            </w:rPr>
            <w:t>43</w:t>
          </w:r>
          <w:r>
            <w:rPr>
              <w:b/>
            </w:rPr>
            <w:fldChar w:fldCharType="end"/>
          </w:r>
          <w:r>
            <w:rPr>
              <w:b/>
            </w:rPr>
            <w:fldChar w:fldCharType="end"/>
          </w:r>
        </w:p>
        <w:p w14:paraId="070CD610">
          <w:pPr>
            <w:pStyle w:val="20"/>
            <w:tabs>
              <w:tab w:val="right" w:leader="dot" w:pos="9360"/>
            </w:tabs>
          </w:pPr>
          <w:r>
            <w:fldChar w:fldCharType="begin"/>
          </w:r>
          <w:r>
            <w:instrText xml:space="preserve"> HYPERLINK \l _Toc2019401929 </w:instrText>
          </w:r>
          <w:r>
            <w:fldChar w:fldCharType="separate"/>
          </w:r>
          <w:r>
            <w:t>14.1 Overview</w:t>
          </w:r>
          <w:r>
            <w:tab/>
          </w:r>
          <w:r>
            <w:fldChar w:fldCharType="begin"/>
          </w:r>
          <w:r>
            <w:instrText xml:space="preserve"> PAGEREF _Toc2019401929 \h </w:instrText>
          </w:r>
          <w:r>
            <w:fldChar w:fldCharType="separate"/>
          </w:r>
          <w:r>
            <w:t>43</w:t>
          </w:r>
          <w:r>
            <w:fldChar w:fldCharType="end"/>
          </w:r>
          <w:r>
            <w:fldChar w:fldCharType="end"/>
          </w:r>
        </w:p>
        <w:p w14:paraId="29453A3C">
          <w:pPr>
            <w:pStyle w:val="20"/>
            <w:tabs>
              <w:tab w:val="right" w:leader="dot" w:pos="9360"/>
            </w:tabs>
          </w:pPr>
          <w:r>
            <w:fldChar w:fldCharType="begin"/>
          </w:r>
          <w:r>
            <w:instrText xml:space="preserve"> HYPERLINK \l _Toc1256663515 </w:instrText>
          </w:r>
          <w:r>
            <w:fldChar w:fldCharType="separate"/>
          </w:r>
          <w:r>
            <w:t>14.2 User Flows &amp; Workflows</w:t>
          </w:r>
          <w:r>
            <w:tab/>
          </w:r>
          <w:r>
            <w:fldChar w:fldCharType="begin"/>
          </w:r>
          <w:r>
            <w:instrText xml:space="preserve"> PAGEREF _Toc1256663515 \h </w:instrText>
          </w:r>
          <w:r>
            <w:fldChar w:fldCharType="separate"/>
          </w:r>
          <w:r>
            <w:t>43</w:t>
          </w:r>
          <w:r>
            <w:fldChar w:fldCharType="end"/>
          </w:r>
          <w:r>
            <w:fldChar w:fldCharType="end"/>
          </w:r>
        </w:p>
        <w:p w14:paraId="10F02CBC">
          <w:pPr>
            <w:pStyle w:val="20"/>
            <w:tabs>
              <w:tab w:val="right" w:leader="dot" w:pos="9360"/>
            </w:tabs>
          </w:pPr>
          <w:r>
            <w:fldChar w:fldCharType="begin"/>
          </w:r>
          <w:r>
            <w:instrText xml:space="preserve"> HYPERLINK \l _Toc242028360 </w:instrText>
          </w:r>
          <w:r>
            <w:fldChar w:fldCharType="separate"/>
          </w:r>
          <w:r>
            <w:t>14.3 Screen Descriptions</w:t>
          </w:r>
          <w:r>
            <w:tab/>
          </w:r>
          <w:r>
            <w:fldChar w:fldCharType="begin"/>
          </w:r>
          <w:r>
            <w:instrText xml:space="preserve"> PAGEREF _Toc242028360 \h </w:instrText>
          </w:r>
          <w:r>
            <w:fldChar w:fldCharType="separate"/>
          </w:r>
          <w:r>
            <w:t>44</w:t>
          </w:r>
          <w:r>
            <w:fldChar w:fldCharType="end"/>
          </w:r>
          <w:r>
            <w:fldChar w:fldCharType="end"/>
          </w:r>
        </w:p>
        <w:p w14:paraId="118C6732">
          <w:pPr>
            <w:pStyle w:val="20"/>
            <w:tabs>
              <w:tab w:val="right" w:leader="dot" w:pos="9360"/>
            </w:tabs>
          </w:pPr>
          <w:r>
            <w:fldChar w:fldCharType="begin"/>
          </w:r>
          <w:r>
            <w:instrText xml:space="preserve"> HYPERLINK \l _Toc436619102 </w:instrText>
          </w:r>
          <w:r>
            <w:fldChar w:fldCharType="separate"/>
          </w:r>
          <w:r>
            <w:t>14.4 Business Rules &amp; Validations</w:t>
          </w:r>
          <w:r>
            <w:tab/>
          </w:r>
          <w:r>
            <w:fldChar w:fldCharType="begin"/>
          </w:r>
          <w:r>
            <w:instrText xml:space="preserve"> PAGEREF _Toc436619102 \h </w:instrText>
          </w:r>
          <w:r>
            <w:fldChar w:fldCharType="separate"/>
          </w:r>
          <w:r>
            <w:t>45</w:t>
          </w:r>
          <w:r>
            <w:fldChar w:fldCharType="end"/>
          </w:r>
          <w:r>
            <w:fldChar w:fldCharType="end"/>
          </w:r>
        </w:p>
        <w:p w14:paraId="77F612A4">
          <w:pPr>
            <w:pStyle w:val="20"/>
            <w:tabs>
              <w:tab w:val="right" w:leader="dot" w:pos="9360"/>
            </w:tabs>
          </w:pPr>
          <w:r>
            <w:fldChar w:fldCharType="begin"/>
          </w:r>
          <w:r>
            <w:instrText xml:space="preserve"> HYPERLINK \l _Toc305625515 </w:instrText>
          </w:r>
          <w:r>
            <w:fldChar w:fldCharType="separate"/>
          </w:r>
          <w:r>
            <w:t>14.5 Function Signatures</w:t>
          </w:r>
          <w:r>
            <w:tab/>
          </w:r>
          <w:r>
            <w:fldChar w:fldCharType="begin"/>
          </w:r>
          <w:r>
            <w:instrText xml:space="preserve"> PAGEREF _Toc305625515 \h </w:instrText>
          </w:r>
          <w:r>
            <w:fldChar w:fldCharType="separate"/>
          </w:r>
          <w:r>
            <w:t>45</w:t>
          </w:r>
          <w:r>
            <w:fldChar w:fldCharType="end"/>
          </w:r>
          <w:r>
            <w:fldChar w:fldCharType="end"/>
          </w:r>
        </w:p>
        <w:p w14:paraId="280C5BED">
          <w:pPr>
            <w:pStyle w:val="19"/>
            <w:tabs>
              <w:tab w:val="right" w:leader="dot" w:pos="9360"/>
            </w:tabs>
            <w:rPr>
              <w:b/>
            </w:rPr>
          </w:pPr>
          <w:r>
            <w:rPr>
              <w:b/>
            </w:rPr>
            <w:fldChar w:fldCharType="begin"/>
          </w:r>
          <w:r>
            <w:rPr>
              <w:b/>
            </w:rPr>
            <w:instrText xml:space="preserve"> HYPERLINK \l _Toc2014630628 </w:instrText>
          </w:r>
          <w:r>
            <w:rPr>
              <w:b/>
            </w:rPr>
            <w:fldChar w:fldCharType="separate"/>
          </w:r>
          <w:r>
            <w:rPr>
              <w:b/>
            </w:rPr>
            <w:t>15. Beneficiary Management</w:t>
          </w:r>
          <w:r>
            <w:rPr>
              <w:b/>
            </w:rPr>
            <w:tab/>
          </w:r>
          <w:r>
            <w:rPr>
              <w:b/>
            </w:rPr>
            <w:fldChar w:fldCharType="begin"/>
          </w:r>
          <w:r>
            <w:rPr>
              <w:b/>
            </w:rPr>
            <w:instrText xml:space="preserve"> PAGEREF _Toc2014630628 \h </w:instrText>
          </w:r>
          <w:r>
            <w:rPr>
              <w:b/>
            </w:rPr>
            <w:fldChar w:fldCharType="separate"/>
          </w:r>
          <w:r>
            <w:rPr>
              <w:b/>
            </w:rPr>
            <w:t>46</w:t>
          </w:r>
          <w:r>
            <w:rPr>
              <w:b/>
            </w:rPr>
            <w:fldChar w:fldCharType="end"/>
          </w:r>
          <w:r>
            <w:rPr>
              <w:b/>
            </w:rPr>
            <w:fldChar w:fldCharType="end"/>
          </w:r>
        </w:p>
        <w:p w14:paraId="238F8099">
          <w:pPr>
            <w:pStyle w:val="20"/>
            <w:tabs>
              <w:tab w:val="right" w:leader="dot" w:pos="9360"/>
            </w:tabs>
          </w:pPr>
          <w:r>
            <w:fldChar w:fldCharType="begin"/>
          </w:r>
          <w:r>
            <w:instrText xml:space="preserve"> HYPERLINK \l _Toc522302547 </w:instrText>
          </w:r>
          <w:r>
            <w:fldChar w:fldCharType="separate"/>
          </w:r>
          <w:r>
            <w:t>15.1 Overview</w:t>
          </w:r>
          <w:r>
            <w:tab/>
          </w:r>
          <w:r>
            <w:fldChar w:fldCharType="begin"/>
          </w:r>
          <w:r>
            <w:instrText xml:space="preserve"> PAGEREF _Toc522302547 \h </w:instrText>
          </w:r>
          <w:r>
            <w:fldChar w:fldCharType="separate"/>
          </w:r>
          <w:r>
            <w:t>46</w:t>
          </w:r>
          <w:r>
            <w:fldChar w:fldCharType="end"/>
          </w:r>
          <w:r>
            <w:fldChar w:fldCharType="end"/>
          </w:r>
        </w:p>
        <w:p w14:paraId="2A7E0DCE">
          <w:pPr>
            <w:pStyle w:val="20"/>
            <w:tabs>
              <w:tab w:val="right" w:leader="dot" w:pos="9360"/>
            </w:tabs>
          </w:pPr>
          <w:r>
            <w:fldChar w:fldCharType="begin"/>
          </w:r>
          <w:r>
            <w:instrText xml:space="preserve"> HYPERLINK \l _Toc1573242140 </w:instrText>
          </w:r>
          <w:r>
            <w:fldChar w:fldCharType="separate"/>
          </w:r>
          <w:r>
            <w:t>15.2 User Flows &amp; Workflows</w:t>
          </w:r>
          <w:r>
            <w:tab/>
          </w:r>
          <w:r>
            <w:fldChar w:fldCharType="begin"/>
          </w:r>
          <w:r>
            <w:instrText xml:space="preserve"> PAGEREF _Toc1573242140 \h </w:instrText>
          </w:r>
          <w:r>
            <w:fldChar w:fldCharType="separate"/>
          </w:r>
          <w:r>
            <w:t>46</w:t>
          </w:r>
          <w:r>
            <w:fldChar w:fldCharType="end"/>
          </w:r>
          <w:r>
            <w:fldChar w:fldCharType="end"/>
          </w:r>
        </w:p>
        <w:p w14:paraId="3DFFE8EC">
          <w:pPr>
            <w:pStyle w:val="20"/>
            <w:tabs>
              <w:tab w:val="right" w:leader="dot" w:pos="9360"/>
            </w:tabs>
          </w:pPr>
          <w:r>
            <w:fldChar w:fldCharType="begin"/>
          </w:r>
          <w:r>
            <w:instrText xml:space="preserve"> HYPERLINK \l _Toc1661985116 </w:instrText>
          </w:r>
          <w:r>
            <w:fldChar w:fldCharType="separate"/>
          </w:r>
          <w:r>
            <w:t>15.3 Screen Descriptions</w:t>
          </w:r>
          <w:r>
            <w:tab/>
          </w:r>
          <w:r>
            <w:fldChar w:fldCharType="begin"/>
          </w:r>
          <w:r>
            <w:instrText xml:space="preserve"> PAGEREF _Toc1661985116 \h </w:instrText>
          </w:r>
          <w:r>
            <w:fldChar w:fldCharType="separate"/>
          </w:r>
          <w:r>
            <w:t>47</w:t>
          </w:r>
          <w:r>
            <w:fldChar w:fldCharType="end"/>
          </w:r>
          <w:r>
            <w:fldChar w:fldCharType="end"/>
          </w:r>
        </w:p>
        <w:p w14:paraId="47A6C506">
          <w:pPr>
            <w:pStyle w:val="20"/>
            <w:tabs>
              <w:tab w:val="right" w:leader="dot" w:pos="9360"/>
            </w:tabs>
          </w:pPr>
          <w:r>
            <w:fldChar w:fldCharType="begin"/>
          </w:r>
          <w:r>
            <w:instrText xml:space="preserve"> HYPERLINK \l _Toc664048083 </w:instrText>
          </w:r>
          <w:r>
            <w:fldChar w:fldCharType="separate"/>
          </w:r>
          <w:r>
            <w:t>15.4 Business Rules &amp; Validations</w:t>
          </w:r>
          <w:r>
            <w:tab/>
          </w:r>
          <w:r>
            <w:fldChar w:fldCharType="begin"/>
          </w:r>
          <w:r>
            <w:instrText xml:space="preserve"> PAGEREF _Toc664048083 \h </w:instrText>
          </w:r>
          <w:r>
            <w:fldChar w:fldCharType="separate"/>
          </w:r>
          <w:r>
            <w:t>48</w:t>
          </w:r>
          <w:r>
            <w:fldChar w:fldCharType="end"/>
          </w:r>
          <w:r>
            <w:fldChar w:fldCharType="end"/>
          </w:r>
        </w:p>
        <w:p w14:paraId="192DA7D8">
          <w:pPr>
            <w:pStyle w:val="20"/>
            <w:tabs>
              <w:tab w:val="right" w:leader="dot" w:pos="9360"/>
            </w:tabs>
          </w:pPr>
          <w:r>
            <w:fldChar w:fldCharType="begin"/>
          </w:r>
          <w:r>
            <w:instrText xml:space="preserve"> HYPERLINK \l _Toc183617522 </w:instrText>
          </w:r>
          <w:r>
            <w:fldChar w:fldCharType="separate"/>
          </w:r>
          <w:r>
            <w:t>15.5 Function Signatures</w:t>
          </w:r>
          <w:r>
            <w:tab/>
          </w:r>
          <w:r>
            <w:fldChar w:fldCharType="begin"/>
          </w:r>
          <w:r>
            <w:instrText xml:space="preserve"> PAGEREF _Toc183617522 \h </w:instrText>
          </w:r>
          <w:r>
            <w:fldChar w:fldCharType="separate"/>
          </w:r>
          <w:r>
            <w:t>48</w:t>
          </w:r>
          <w:r>
            <w:fldChar w:fldCharType="end"/>
          </w:r>
          <w:r>
            <w:fldChar w:fldCharType="end"/>
          </w:r>
        </w:p>
        <w:p w14:paraId="72ECD1A6">
          <w:pPr>
            <w:pStyle w:val="19"/>
            <w:tabs>
              <w:tab w:val="right" w:leader="dot" w:pos="9360"/>
            </w:tabs>
            <w:rPr>
              <w:b/>
            </w:rPr>
          </w:pPr>
          <w:r>
            <w:rPr>
              <w:b/>
            </w:rPr>
            <w:fldChar w:fldCharType="begin"/>
          </w:r>
          <w:r>
            <w:rPr>
              <w:b/>
            </w:rPr>
            <w:instrText xml:space="preserve"> HYPERLINK \l _Toc125691515 </w:instrText>
          </w:r>
          <w:r>
            <w:rPr>
              <w:b/>
            </w:rPr>
            <w:fldChar w:fldCharType="separate"/>
          </w:r>
          <w:r>
            <w:rPr>
              <w:b/>
            </w:rPr>
            <w:t>16. HR &amp; Finance Admin Dashboard</w:t>
          </w:r>
          <w:r>
            <w:rPr>
              <w:b/>
            </w:rPr>
            <w:tab/>
          </w:r>
          <w:r>
            <w:rPr>
              <w:b/>
            </w:rPr>
            <w:fldChar w:fldCharType="begin"/>
          </w:r>
          <w:r>
            <w:rPr>
              <w:b/>
            </w:rPr>
            <w:instrText xml:space="preserve"> PAGEREF _Toc125691515 \h </w:instrText>
          </w:r>
          <w:r>
            <w:rPr>
              <w:b/>
            </w:rPr>
            <w:fldChar w:fldCharType="separate"/>
          </w:r>
          <w:r>
            <w:rPr>
              <w:b/>
            </w:rPr>
            <w:t>49</w:t>
          </w:r>
          <w:r>
            <w:rPr>
              <w:b/>
            </w:rPr>
            <w:fldChar w:fldCharType="end"/>
          </w:r>
          <w:r>
            <w:rPr>
              <w:b/>
            </w:rPr>
            <w:fldChar w:fldCharType="end"/>
          </w:r>
        </w:p>
        <w:p w14:paraId="1ABD9BD5">
          <w:pPr>
            <w:pStyle w:val="20"/>
            <w:tabs>
              <w:tab w:val="right" w:leader="dot" w:pos="9360"/>
            </w:tabs>
          </w:pPr>
          <w:r>
            <w:fldChar w:fldCharType="begin"/>
          </w:r>
          <w:r>
            <w:instrText xml:space="preserve"> HYPERLINK \l _Toc1520867604 </w:instrText>
          </w:r>
          <w:r>
            <w:fldChar w:fldCharType="separate"/>
          </w:r>
          <w:r>
            <w:t>16.1 Overview</w:t>
          </w:r>
          <w:r>
            <w:tab/>
          </w:r>
          <w:r>
            <w:fldChar w:fldCharType="begin"/>
          </w:r>
          <w:r>
            <w:instrText xml:space="preserve"> PAGEREF _Toc1520867604 \h </w:instrText>
          </w:r>
          <w:r>
            <w:fldChar w:fldCharType="separate"/>
          </w:r>
          <w:r>
            <w:t>49</w:t>
          </w:r>
          <w:r>
            <w:fldChar w:fldCharType="end"/>
          </w:r>
          <w:r>
            <w:fldChar w:fldCharType="end"/>
          </w:r>
        </w:p>
        <w:p w14:paraId="3A942CAC">
          <w:pPr>
            <w:pStyle w:val="20"/>
            <w:tabs>
              <w:tab w:val="right" w:leader="dot" w:pos="9360"/>
            </w:tabs>
          </w:pPr>
          <w:r>
            <w:fldChar w:fldCharType="begin"/>
          </w:r>
          <w:r>
            <w:instrText xml:space="preserve"> HYPERLINK \l _Toc1871453834 </w:instrText>
          </w:r>
          <w:r>
            <w:fldChar w:fldCharType="separate"/>
          </w:r>
          <w:r>
            <w:t>16.2 User Flows &amp; Workflows</w:t>
          </w:r>
          <w:r>
            <w:tab/>
          </w:r>
          <w:r>
            <w:fldChar w:fldCharType="begin"/>
          </w:r>
          <w:r>
            <w:instrText xml:space="preserve"> PAGEREF _Toc1871453834 \h </w:instrText>
          </w:r>
          <w:r>
            <w:fldChar w:fldCharType="separate"/>
          </w:r>
          <w:r>
            <w:t>49</w:t>
          </w:r>
          <w:r>
            <w:fldChar w:fldCharType="end"/>
          </w:r>
          <w:r>
            <w:fldChar w:fldCharType="end"/>
          </w:r>
        </w:p>
        <w:p w14:paraId="530A893A">
          <w:pPr>
            <w:pStyle w:val="20"/>
            <w:tabs>
              <w:tab w:val="right" w:leader="dot" w:pos="9360"/>
            </w:tabs>
          </w:pPr>
          <w:r>
            <w:fldChar w:fldCharType="begin"/>
          </w:r>
          <w:r>
            <w:instrText xml:space="preserve"> HYPERLINK \l _Toc1479094076 </w:instrText>
          </w:r>
          <w:r>
            <w:fldChar w:fldCharType="separate"/>
          </w:r>
          <w:r>
            <w:t>16.3 Screen Descriptions</w:t>
          </w:r>
          <w:r>
            <w:tab/>
          </w:r>
          <w:r>
            <w:fldChar w:fldCharType="begin"/>
          </w:r>
          <w:r>
            <w:instrText xml:space="preserve"> PAGEREF _Toc1479094076 \h </w:instrText>
          </w:r>
          <w:r>
            <w:fldChar w:fldCharType="separate"/>
          </w:r>
          <w:r>
            <w:t>49</w:t>
          </w:r>
          <w:r>
            <w:fldChar w:fldCharType="end"/>
          </w:r>
          <w:r>
            <w:fldChar w:fldCharType="end"/>
          </w:r>
        </w:p>
        <w:p w14:paraId="40E478DA">
          <w:pPr>
            <w:pStyle w:val="20"/>
            <w:tabs>
              <w:tab w:val="right" w:leader="dot" w:pos="9360"/>
            </w:tabs>
          </w:pPr>
          <w:r>
            <w:fldChar w:fldCharType="begin"/>
          </w:r>
          <w:r>
            <w:instrText xml:space="preserve"> HYPERLINK \l _Toc2010921307 </w:instrText>
          </w:r>
          <w:r>
            <w:fldChar w:fldCharType="separate"/>
          </w:r>
          <w:r>
            <w:t>16.4 Business Rules &amp; Validations</w:t>
          </w:r>
          <w:r>
            <w:tab/>
          </w:r>
          <w:r>
            <w:fldChar w:fldCharType="begin"/>
          </w:r>
          <w:r>
            <w:instrText xml:space="preserve"> PAGEREF _Toc2010921307 \h </w:instrText>
          </w:r>
          <w:r>
            <w:fldChar w:fldCharType="separate"/>
          </w:r>
          <w:r>
            <w:t>50</w:t>
          </w:r>
          <w:r>
            <w:fldChar w:fldCharType="end"/>
          </w:r>
          <w:r>
            <w:fldChar w:fldCharType="end"/>
          </w:r>
        </w:p>
        <w:p w14:paraId="352BA7A3">
          <w:pPr>
            <w:pStyle w:val="20"/>
            <w:tabs>
              <w:tab w:val="right" w:leader="dot" w:pos="9360"/>
            </w:tabs>
          </w:pPr>
          <w:r>
            <w:fldChar w:fldCharType="begin"/>
          </w:r>
          <w:r>
            <w:instrText xml:space="preserve"> HYPERLINK \l _Toc456770263 </w:instrText>
          </w:r>
          <w:r>
            <w:fldChar w:fldCharType="separate"/>
          </w:r>
          <w:r>
            <w:t>16.5 Function Signatures</w:t>
          </w:r>
          <w:r>
            <w:tab/>
          </w:r>
          <w:r>
            <w:fldChar w:fldCharType="begin"/>
          </w:r>
          <w:r>
            <w:instrText xml:space="preserve"> PAGEREF _Toc456770263 \h </w:instrText>
          </w:r>
          <w:r>
            <w:fldChar w:fldCharType="separate"/>
          </w:r>
          <w:r>
            <w:t>51</w:t>
          </w:r>
          <w:r>
            <w:fldChar w:fldCharType="end"/>
          </w:r>
          <w:r>
            <w:fldChar w:fldCharType="end"/>
          </w:r>
        </w:p>
        <w:p w14:paraId="44745E49">
          <w:pPr>
            <w:pStyle w:val="19"/>
            <w:tabs>
              <w:tab w:val="right" w:leader="dot" w:pos="9360"/>
            </w:tabs>
            <w:rPr>
              <w:b/>
            </w:rPr>
          </w:pPr>
          <w:r>
            <w:rPr>
              <w:b/>
            </w:rPr>
            <w:fldChar w:fldCharType="begin"/>
          </w:r>
          <w:r>
            <w:rPr>
              <w:b/>
            </w:rPr>
            <w:instrText xml:space="preserve"> HYPERLINK \l _Toc1831255863 </w:instrText>
          </w:r>
          <w:r>
            <w:rPr>
              <w:b/>
            </w:rPr>
            <w:fldChar w:fldCharType="separate"/>
          </w:r>
          <w:r>
            <w:rPr>
              <w:b/>
            </w:rPr>
            <w:t>17. Reports &amp; Analytics</w:t>
          </w:r>
          <w:r>
            <w:rPr>
              <w:b/>
            </w:rPr>
            <w:tab/>
          </w:r>
          <w:r>
            <w:rPr>
              <w:b/>
            </w:rPr>
            <w:fldChar w:fldCharType="begin"/>
          </w:r>
          <w:r>
            <w:rPr>
              <w:b/>
            </w:rPr>
            <w:instrText xml:space="preserve"> PAGEREF _Toc1831255863 \h </w:instrText>
          </w:r>
          <w:r>
            <w:rPr>
              <w:b/>
            </w:rPr>
            <w:fldChar w:fldCharType="separate"/>
          </w:r>
          <w:r>
            <w:rPr>
              <w:b/>
            </w:rPr>
            <w:t>52</w:t>
          </w:r>
          <w:r>
            <w:rPr>
              <w:b/>
            </w:rPr>
            <w:fldChar w:fldCharType="end"/>
          </w:r>
          <w:r>
            <w:rPr>
              <w:b/>
            </w:rPr>
            <w:fldChar w:fldCharType="end"/>
          </w:r>
        </w:p>
        <w:p w14:paraId="5A1913A8">
          <w:pPr>
            <w:pStyle w:val="20"/>
            <w:tabs>
              <w:tab w:val="right" w:leader="dot" w:pos="9360"/>
            </w:tabs>
          </w:pPr>
          <w:r>
            <w:fldChar w:fldCharType="begin"/>
          </w:r>
          <w:r>
            <w:instrText xml:space="preserve"> HYPERLINK \l _Toc181660637 </w:instrText>
          </w:r>
          <w:r>
            <w:fldChar w:fldCharType="separate"/>
          </w:r>
          <w:r>
            <w:t>17.1 Overview</w:t>
          </w:r>
          <w:r>
            <w:tab/>
          </w:r>
          <w:r>
            <w:fldChar w:fldCharType="begin"/>
          </w:r>
          <w:r>
            <w:instrText xml:space="preserve"> PAGEREF _Toc181660637 \h </w:instrText>
          </w:r>
          <w:r>
            <w:fldChar w:fldCharType="separate"/>
          </w:r>
          <w:r>
            <w:t>52</w:t>
          </w:r>
          <w:r>
            <w:fldChar w:fldCharType="end"/>
          </w:r>
          <w:r>
            <w:fldChar w:fldCharType="end"/>
          </w:r>
        </w:p>
        <w:p w14:paraId="2BFB7EE1">
          <w:pPr>
            <w:pStyle w:val="20"/>
            <w:tabs>
              <w:tab w:val="right" w:leader="dot" w:pos="9360"/>
            </w:tabs>
          </w:pPr>
          <w:r>
            <w:fldChar w:fldCharType="begin"/>
          </w:r>
          <w:r>
            <w:instrText xml:space="preserve"> HYPERLINK \l _Toc1596063672 </w:instrText>
          </w:r>
          <w:r>
            <w:fldChar w:fldCharType="separate"/>
          </w:r>
          <w:r>
            <w:t>17.2 User Flows &amp; Workflows</w:t>
          </w:r>
          <w:r>
            <w:tab/>
          </w:r>
          <w:r>
            <w:fldChar w:fldCharType="begin"/>
          </w:r>
          <w:r>
            <w:instrText xml:space="preserve"> PAGEREF _Toc1596063672 \h </w:instrText>
          </w:r>
          <w:r>
            <w:fldChar w:fldCharType="separate"/>
          </w:r>
          <w:r>
            <w:t>52</w:t>
          </w:r>
          <w:r>
            <w:fldChar w:fldCharType="end"/>
          </w:r>
          <w:r>
            <w:fldChar w:fldCharType="end"/>
          </w:r>
        </w:p>
        <w:p w14:paraId="70106EE0">
          <w:pPr>
            <w:pStyle w:val="20"/>
            <w:tabs>
              <w:tab w:val="right" w:leader="dot" w:pos="9360"/>
            </w:tabs>
          </w:pPr>
          <w:r>
            <w:fldChar w:fldCharType="begin"/>
          </w:r>
          <w:r>
            <w:instrText xml:space="preserve"> HYPERLINK \l _Toc823900627 </w:instrText>
          </w:r>
          <w:r>
            <w:fldChar w:fldCharType="separate"/>
          </w:r>
          <w:r>
            <w:t>17.3 Screen Descriptions</w:t>
          </w:r>
          <w:r>
            <w:tab/>
          </w:r>
          <w:r>
            <w:fldChar w:fldCharType="begin"/>
          </w:r>
          <w:r>
            <w:instrText xml:space="preserve"> PAGEREF _Toc823900627 \h </w:instrText>
          </w:r>
          <w:r>
            <w:fldChar w:fldCharType="separate"/>
          </w:r>
          <w:r>
            <w:t>52</w:t>
          </w:r>
          <w:r>
            <w:fldChar w:fldCharType="end"/>
          </w:r>
          <w:r>
            <w:fldChar w:fldCharType="end"/>
          </w:r>
        </w:p>
        <w:p w14:paraId="78E02C75">
          <w:pPr>
            <w:pStyle w:val="20"/>
            <w:tabs>
              <w:tab w:val="right" w:leader="dot" w:pos="9360"/>
            </w:tabs>
          </w:pPr>
          <w:r>
            <w:fldChar w:fldCharType="begin"/>
          </w:r>
          <w:r>
            <w:instrText xml:space="preserve"> HYPERLINK \l _Toc323282133 </w:instrText>
          </w:r>
          <w:r>
            <w:fldChar w:fldCharType="separate"/>
          </w:r>
          <w:r>
            <w:t>17.4 Business Rules &amp; Validations</w:t>
          </w:r>
          <w:r>
            <w:tab/>
          </w:r>
          <w:r>
            <w:fldChar w:fldCharType="begin"/>
          </w:r>
          <w:r>
            <w:instrText xml:space="preserve"> PAGEREF _Toc323282133 \h </w:instrText>
          </w:r>
          <w:r>
            <w:fldChar w:fldCharType="separate"/>
          </w:r>
          <w:r>
            <w:t>53</w:t>
          </w:r>
          <w:r>
            <w:fldChar w:fldCharType="end"/>
          </w:r>
          <w:r>
            <w:fldChar w:fldCharType="end"/>
          </w:r>
        </w:p>
        <w:p w14:paraId="7ED7AE32">
          <w:pPr>
            <w:pStyle w:val="20"/>
            <w:tabs>
              <w:tab w:val="right" w:leader="dot" w:pos="9360"/>
            </w:tabs>
          </w:pPr>
          <w:r>
            <w:fldChar w:fldCharType="begin"/>
          </w:r>
          <w:r>
            <w:instrText xml:space="preserve"> HYPERLINK \l _Toc269182421 </w:instrText>
          </w:r>
          <w:r>
            <w:fldChar w:fldCharType="separate"/>
          </w:r>
          <w:r>
            <w:t>17.5 Function Signatures</w:t>
          </w:r>
          <w:r>
            <w:tab/>
          </w:r>
          <w:r>
            <w:fldChar w:fldCharType="begin"/>
          </w:r>
          <w:r>
            <w:instrText xml:space="preserve"> PAGEREF _Toc269182421 \h </w:instrText>
          </w:r>
          <w:r>
            <w:fldChar w:fldCharType="separate"/>
          </w:r>
          <w:r>
            <w:t>53</w:t>
          </w:r>
          <w:r>
            <w:fldChar w:fldCharType="end"/>
          </w:r>
          <w:r>
            <w:fldChar w:fldCharType="end"/>
          </w:r>
        </w:p>
        <w:p w14:paraId="7B88A3D7">
          <w:pPr>
            <w:pStyle w:val="19"/>
            <w:tabs>
              <w:tab w:val="right" w:leader="dot" w:pos="9360"/>
            </w:tabs>
            <w:rPr>
              <w:b/>
            </w:rPr>
          </w:pPr>
          <w:r>
            <w:rPr>
              <w:b/>
            </w:rPr>
            <w:fldChar w:fldCharType="begin"/>
          </w:r>
          <w:r>
            <w:rPr>
              <w:b/>
            </w:rPr>
            <w:instrText xml:space="preserve"> HYPERLINK \l _Toc1548389165 </w:instrText>
          </w:r>
          <w:r>
            <w:rPr>
              <w:b/>
            </w:rPr>
            <w:fldChar w:fldCharType="separate"/>
          </w:r>
          <w:r>
            <w:rPr>
              <w:b/>
            </w:rPr>
            <w:t>18. Document Control</w:t>
          </w:r>
          <w:r>
            <w:rPr>
              <w:b/>
            </w:rPr>
            <w:tab/>
          </w:r>
          <w:r>
            <w:rPr>
              <w:b/>
            </w:rPr>
            <w:fldChar w:fldCharType="begin"/>
          </w:r>
          <w:r>
            <w:rPr>
              <w:b/>
            </w:rPr>
            <w:instrText xml:space="preserve"> PAGEREF _Toc1548389165 \h </w:instrText>
          </w:r>
          <w:r>
            <w:rPr>
              <w:b/>
            </w:rPr>
            <w:fldChar w:fldCharType="separate"/>
          </w:r>
          <w:r>
            <w:rPr>
              <w:b/>
            </w:rPr>
            <w:t>55</w:t>
          </w:r>
          <w:r>
            <w:rPr>
              <w:b/>
            </w:rPr>
            <w:fldChar w:fldCharType="end"/>
          </w:r>
          <w:r>
            <w:rPr>
              <w:b/>
            </w:rPr>
            <w:fldChar w:fldCharType="end"/>
          </w:r>
        </w:p>
        <w:p w14:paraId="4AE3C82F">
          <w:pPr>
            <w:rPr>
              <w:b/>
            </w:rPr>
            <w:sectPr>
              <w:headerReference r:id="rId3" w:type="default"/>
              <w:footerReference r:id="rId4" w:type="default"/>
              <w:pgSz w:w="12240" w:h="15840"/>
              <w:pgMar w:top="1440" w:right="1440" w:bottom="1440" w:left="1440" w:header="708" w:footer="708" w:gutter="0"/>
              <w:cols w:space="720" w:num="1"/>
              <w:docGrid w:linePitch="360" w:charSpace="0"/>
            </w:sectPr>
          </w:pPr>
          <w:r>
            <w:rPr>
              <w:b/>
            </w:rPr>
            <w:fldChar w:fldCharType="end"/>
          </w:r>
        </w:p>
      </w:sdtContent>
    </w:sdt>
    <w:p w14:paraId="2550632A">
      <w:pPr>
        <w:pStyle w:val="2"/>
        <w:pBdr>
          <w:bottom w:val="single" w:color="2E75B6" w:sz="8" w:space="0"/>
        </w:pBdr>
        <w:spacing w:before="480" w:after="200"/>
      </w:pPr>
      <w:bookmarkStart w:id="0" w:name="_Toc443046133"/>
      <w:r>
        <w:t>1. Document Purpose &amp; Scope</w:t>
      </w:r>
      <w:bookmarkEnd w:id="0"/>
    </w:p>
    <w:p w14:paraId="7BB5DF1C">
      <w:pPr>
        <w:spacing w:after="140"/>
        <w:jc w:val="both"/>
      </w:pPr>
      <w:r>
        <w:rPr>
          <w:rFonts w:ascii="Calibri" w:hAnsi="Calibri" w:eastAsia="Calibri" w:cs="Calibri"/>
          <w:color w:val="000000"/>
          <w:sz w:val="20"/>
          <w:szCs w:val="20"/>
        </w:rPr>
        <w:t>This Functional Design Document (FDD) defines the detailed functional behaviour of all 15 modules of the HRMS custom ERP application. It serves as the primary reference for UI/UX designers, developers, and QA engineers during implementation.</w:t>
      </w:r>
    </w:p>
    <w:p w14:paraId="1AA709C4">
      <w:pPr>
        <w:spacing w:after="140"/>
        <w:jc w:val="both"/>
      </w:pPr>
      <w:r>
        <w:rPr>
          <w:rFonts w:ascii="Calibri" w:hAnsi="Calibri" w:eastAsia="Calibri" w:cs="Calibri"/>
          <w:color w:val="000000"/>
          <w:sz w:val="20"/>
          <w:szCs w:val="20"/>
        </w:rPr>
        <w:t>For each module, this document provides: the functional overview, all user roles involved, step-by-step user flows, screen-level field and action descriptions, all business rules and validations, and the key function signatures with their inputs, logic summary, and outputs.</w:t>
      </w:r>
    </w:p>
    <w:p w14:paraId="2DE38F11">
      <w:pPr>
        <w:spacing w:before="100"/>
      </w:pPr>
    </w:p>
    <w:p w14:paraId="3523C945">
      <w:pPr>
        <w:pBdr>
          <w:left w:val="single" w:color="1F4E79" w:sz="16" w:space="0"/>
        </w:pBdr>
        <w:shd w:val="clear" w:fill="D6E4F0"/>
        <w:spacing w:before="140" w:after="140"/>
        <w:ind w:left="360" w:right="360"/>
      </w:pPr>
      <w:r>
        <w:rPr>
          <w:rFonts w:ascii="Calibri" w:hAnsi="Calibri" w:eastAsia="Calibri" w:cs="Calibri"/>
          <w:b/>
          <w:bCs/>
          <w:color w:val="1F4E79"/>
          <w:sz w:val="20"/>
          <w:szCs w:val="20"/>
        </w:rPr>
        <w:t>All business rules in this document are enforced at runtime using configuration entities. No rule is hardcoded. Refer to the Solution Design Document (SDD v2.0) for the full Configuration Entity Catalog.</w:t>
      </w:r>
    </w:p>
    <w:p w14:paraId="69CC548E">
      <w:pPr>
        <w:spacing w:before="200"/>
      </w:pPr>
    </w:p>
    <w:p w14:paraId="50D3D6FD">
      <w:pPr>
        <w:pStyle w:val="2"/>
        <w:pBdr>
          <w:bottom w:val="single" w:color="2E75B6" w:sz="8" w:space="0"/>
        </w:pBdr>
        <w:spacing w:before="480" w:after="200"/>
      </w:pPr>
      <w:bookmarkStart w:id="1" w:name="_Toc950553182"/>
      <w:r>
        <w:t>2. System Actors Overview</w:t>
      </w:r>
      <w:bookmarkEnd w:id="1"/>
    </w:p>
    <w:p w14:paraId="26C4D2AF">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8"/>
        <w:gridCol w:w="3266"/>
        <w:gridCol w:w="4196"/>
      </w:tblGrid>
      <w:tr w14:paraId="493A7F05">
        <w:trPr>
          <w:tblHeader/>
        </w:trPr>
        <w:tc>
          <w:tcPr>
            <w:tcW w:w="2000" w:type="dxa"/>
            <w:shd w:val="clear" w:color="auto" w:fill="1F4E79"/>
          </w:tcPr>
          <w:p w14:paraId="7A7C41DE">
            <w:r>
              <w:rPr>
                <w:rFonts w:ascii="Calibri" w:hAnsi="Calibri" w:eastAsia="Calibri" w:cs="Calibri"/>
                <w:b/>
                <w:bCs/>
                <w:color w:val="FFFFFF"/>
                <w:sz w:val="20"/>
                <w:szCs w:val="20"/>
              </w:rPr>
              <w:t>Actor</w:t>
            </w:r>
          </w:p>
        </w:tc>
        <w:tc>
          <w:tcPr>
            <w:tcW w:w="3500" w:type="dxa"/>
            <w:shd w:val="clear" w:color="auto" w:fill="1F4E79"/>
          </w:tcPr>
          <w:p w14:paraId="18472434">
            <w:r>
              <w:rPr>
                <w:rFonts w:ascii="Calibri" w:hAnsi="Calibri" w:eastAsia="Calibri" w:cs="Calibri"/>
                <w:b/>
                <w:bCs/>
                <w:color w:val="FFFFFF"/>
                <w:sz w:val="20"/>
                <w:szCs w:val="20"/>
              </w:rPr>
              <w:t>System Role</w:t>
            </w:r>
          </w:p>
        </w:tc>
        <w:tc>
          <w:tcPr>
            <w:tcW w:w="4500" w:type="dxa"/>
            <w:shd w:val="clear" w:color="auto" w:fill="1F4E79"/>
          </w:tcPr>
          <w:p w14:paraId="7BE53234">
            <w:r>
              <w:rPr>
                <w:rFonts w:ascii="Calibri" w:hAnsi="Calibri" w:eastAsia="Calibri" w:cs="Calibri"/>
                <w:b/>
                <w:bCs/>
                <w:color w:val="FFFFFF"/>
                <w:sz w:val="20"/>
                <w:szCs w:val="20"/>
              </w:rPr>
              <w:t>Primary Modules</w:t>
            </w:r>
          </w:p>
        </w:tc>
      </w:tr>
      <w:tr w14:paraId="04AB1344">
        <w:tc>
          <w:tcPr>
            <w:tcW w:w="2000" w:type="dxa"/>
            <w:shd w:val="clear" w:color="auto" w:fill="FFFFFF"/>
          </w:tcPr>
          <w:p w14:paraId="0494EDB2">
            <w:r>
              <w:rPr>
                <w:rFonts w:ascii="Calibri" w:hAnsi="Calibri" w:eastAsia="Calibri" w:cs="Calibri"/>
                <w:color w:val="000000"/>
                <w:sz w:val="20"/>
                <w:szCs w:val="20"/>
              </w:rPr>
              <w:t>Employee</w:t>
            </w:r>
          </w:p>
        </w:tc>
        <w:tc>
          <w:tcPr>
            <w:tcW w:w="3500" w:type="dxa"/>
            <w:shd w:val="clear" w:color="auto" w:fill="FFFFFF"/>
          </w:tcPr>
          <w:p w14:paraId="466E3BC2">
            <w:r>
              <w:rPr>
                <w:rFonts w:ascii="Calibri" w:hAnsi="Calibri" w:eastAsia="Calibri" w:cs="Calibri"/>
                <w:color w:val="000000"/>
                <w:sz w:val="20"/>
                <w:szCs w:val="20"/>
              </w:rPr>
              <w:t>End user — manages own profile, tasks, assets</w:t>
            </w:r>
          </w:p>
        </w:tc>
        <w:tc>
          <w:tcPr>
            <w:tcW w:w="4500" w:type="dxa"/>
            <w:shd w:val="clear" w:color="auto" w:fill="FFFFFF"/>
          </w:tcPr>
          <w:p w14:paraId="2B60E317">
            <w:r>
              <w:rPr>
                <w:rFonts w:ascii="Calibri" w:hAnsi="Calibri" w:eastAsia="Calibri" w:cs="Calibri"/>
                <w:color w:val="000000"/>
                <w:sz w:val="20"/>
                <w:szCs w:val="20"/>
              </w:rPr>
              <w:t>Employee Master, Task Reporting, Time Reporting, Asset Registry, Beneficiary Mgmt</w:t>
            </w:r>
          </w:p>
        </w:tc>
      </w:tr>
      <w:tr w14:paraId="2DCE2486">
        <w:tc>
          <w:tcPr>
            <w:tcW w:w="2000" w:type="dxa"/>
            <w:shd w:val="clear" w:color="auto" w:fill="F2F2F2"/>
          </w:tcPr>
          <w:p w14:paraId="0A07027E">
            <w:r>
              <w:rPr>
                <w:rFonts w:ascii="Calibri" w:hAnsi="Calibri" w:eastAsia="Calibri" w:cs="Calibri"/>
                <w:color w:val="000000"/>
                <w:sz w:val="20"/>
                <w:szCs w:val="20"/>
              </w:rPr>
              <w:t>Manager</w:t>
            </w:r>
          </w:p>
        </w:tc>
        <w:tc>
          <w:tcPr>
            <w:tcW w:w="3500" w:type="dxa"/>
            <w:shd w:val="clear" w:color="auto" w:fill="F2F2F2"/>
          </w:tcPr>
          <w:p w14:paraId="50F08BAE">
            <w:r>
              <w:rPr>
                <w:rFonts w:ascii="Calibri" w:hAnsi="Calibri" w:eastAsia="Calibri" w:cs="Calibri"/>
                <w:color w:val="000000"/>
                <w:sz w:val="20"/>
                <w:szCs w:val="20"/>
              </w:rPr>
              <w:t>Team lead — assigns work, reviews delivery, rates quality</w:t>
            </w:r>
          </w:p>
        </w:tc>
        <w:tc>
          <w:tcPr>
            <w:tcW w:w="4500" w:type="dxa"/>
            <w:shd w:val="clear" w:color="auto" w:fill="F2F2F2"/>
          </w:tcPr>
          <w:p w14:paraId="06940620">
            <w:r>
              <w:rPr>
                <w:rFonts w:ascii="Calibri" w:hAnsi="Calibri" w:eastAsia="Calibri" w:cs="Calibri"/>
                <w:color w:val="000000"/>
                <w:sz w:val="20"/>
                <w:szCs w:val="20"/>
              </w:rPr>
              <w:t>Task Reporting, Time Reporting, Efficiency Analytics, Asset Registry</w:t>
            </w:r>
          </w:p>
        </w:tc>
      </w:tr>
      <w:tr w14:paraId="42D8BBF2">
        <w:tc>
          <w:tcPr>
            <w:tcW w:w="2000" w:type="dxa"/>
            <w:shd w:val="clear" w:color="auto" w:fill="FFFFFF"/>
          </w:tcPr>
          <w:p w14:paraId="1882EB5D">
            <w:r>
              <w:rPr>
                <w:rFonts w:ascii="Calibri" w:hAnsi="Calibri" w:eastAsia="Calibri" w:cs="Calibri"/>
                <w:color w:val="000000"/>
                <w:sz w:val="20"/>
                <w:szCs w:val="20"/>
              </w:rPr>
              <w:t>HR Admin</w:t>
            </w:r>
          </w:p>
        </w:tc>
        <w:tc>
          <w:tcPr>
            <w:tcW w:w="3500" w:type="dxa"/>
            <w:shd w:val="clear" w:color="auto" w:fill="FFFFFF"/>
          </w:tcPr>
          <w:p w14:paraId="6EAFD141">
            <w:r>
              <w:rPr>
                <w:rFonts w:ascii="Calibri" w:hAnsi="Calibri" w:eastAsia="Calibri" w:cs="Calibri"/>
                <w:color w:val="000000"/>
                <w:sz w:val="20"/>
                <w:szCs w:val="20"/>
              </w:rPr>
              <w:t>Configures all HR rules, manages all employee data</w:t>
            </w:r>
          </w:p>
        </w:tc>
        <w:tc>
          <w:tcPr>
            <w:tcW w:w="4500" w:type="dxa"/>
            <w:shd w:val="clear" w:color="auto" w:fill="FFFFFF"/>
          </w:tcPr>
          <w:p w14:paraId="3A96C15A">
            <w:r>
              <w:rPr>
                <w:rFonts w:ascii="Calibri" w:hAnsi="Calibri" w:eastAsia="Calibri" w:cs="Calibri"/>
                <w:color w:val="000000"/>
                <w:sz w:val="20"/>
                <w:szCs w:val="20"/>
              </w:rPr>
              <w:t>All modules — full access to configuration and employee data</w:t>
            </w:r>
          </w:p>
        </w:tc>
      </w:tr>
      <w:tr w14:paraId="1B56C3E2">
        <w:tc>
          <w:tcPr>
            <w:tcW w:w="2000" w:type="dxa"/>
            <w:shd w:val="clear" w:color="auto" w:fill="F2F2F2"/>
          </w:tcPr>
          <w:p w14:paraId="1B93CA86">
            <w:r>
              <w:rPr>
                <w:rFonts w:ascii="Calibri" w:hAnsi="Calibri" w:eastAsia="Calibri" w:cs="Calibri"/>
                <w:color w:val="000000"/>
                <w:sz w:val="20"/>
                <w:szCs w:val="20"/>
              </w:rPr>
              <w:t>Finance Admin</w:t>
            </w:r>
          </w:p>
        </w:tc>
        <w:tc>
          <w:tcPr>
            <w:tcW w:w="3500" w:type="dxa"/>
            <w:shd w:val="clear" w:color="auto" w:fill="F2F2F2"/>
          </w:tcPr>
          <w:p w14:paraId="0F657900">
            <w:r>
              <w:rPr>
                <w:rFonts w:ascii="Calibri" w:hAnsi="Calibri" w:eastAsia="Calibri" w:cs="Calibri"/>
                <w:color w:val="000000"/>
                <w:sz w:val="20"/>
                <w:szCs w:val="20"/>
              </w:rPr>
              <w:t>Manages salary structure, reward formulas, payouts</w:t>
            </w:r>
          </w:p>
        </w:tc>
        <w:tc>
          <w:tcPr>
            <w:tcW w:w="4500" w:type="dxa"/>
            <w:shd w:val="clear" w:color="auto" w:fill="F2F2F2"/>
          </w:tcPr>
          <w:p w14:paraId="61188BEF">
            <w:r>
              <w:rPr>
                <w:rFonts w:ascii="Calibri" w:hAnsi="Calibri" w:eastAsia="Calibri" w:cs="Calibri"/>
                <w:color w:val="000000"/>
                <w:sz w:val="20"/>
                <w:szCs w:val="20"/>
              </w:rPr>
              <w:t>Salary Management, Reward &amp; Incentive, Beneficiary Mgmt, Reports</w:t>
            </w:r>
          </w:p>
        </w:tc>
      </w:tr>
      <w:tr w14:paraId="3D77ADCB">
        <w:tc>
          <w:tcPr>
            <w:tcW w:w="2000" w:type="dxa"/>
            <w:shd w:val="clear" w:color="auto" w:fill="FFFFFF"/>
          </w:tcPr>
          <w:p w14:paraId="5A88F367">
            <w:r>
              <w:rPr>
                <w:rFonts w:ascii="Calibri" w:hAnsi="Calibri" w:eastAsia="Calibri" w:cs="Calibri"/>
                <w:color w:val="000000"/>
                <w:sz w:val="20"/>
                <w:szCs w:val="20"/>
              </w:rPr>
              <w:t>System Admin</w:t>
            </w:r>
          </w:p>
        </w:tc>
        <w:tc>
          <w:tcPr>
            <w:tcW w:w="3500" w:type="dxa"/>
            <w:shd w:val="clear" w:color="auto" w:fill="FFFFFF"/>
          </w:tcPr>
          <w:p w14:paraId="02C1BCB9">
            <w:r>
              <w:rPr>
                <w:rFonts w:ascii="Calibri" w:hAnsi="Calibri" w:eastAsia="Calibri" w:cs="Calibri"/>
                <w:color w:val="000000"/>
                <w:sz w:val="20"/>
                <w:szCs w:val="20"/>
              </w:rPr>
              <w:t>Manages users, roles, system config, audit logs</w:t>
            </w:r>
          </w:p>
        </w:tc>
        <w:tc>
          <w:tcPr>
            <w:tcW w:w="4500" w:type="dxa"/>
            <w:shd w:val="clear" w:color="auto" w:fill="FFFFFF"/>
          </w:tcPr>
          <w:p w14:paraId="03C79120">
            <w:r>
              <w:rPr>
                <w:rFonts w:ascii="Calibri" w:hAnsi="Calibri" w:eastAsia="Calibri" w:cs="Calibri"/>
                <w:color w:val="000000"/>
                <w:sz w:val="20"/>
                <w:szCs w:val="20"/>
              </w:rPr>
              <w:t>Admin Dashboard, Role &amp; Permission Config, Audit Logs, Notification Config</w:t>
            </w:r>
          </w:p>
        </w:tc>
      </w:tr>
    </w:tbl>
    <w:p w14:paraId="5B7007E5">
      <w:r>
        <w:br w:type="page"/>
      </w:r>
    </w:p>
    <w:p w14:paraId="2A17E976">
      <w:pPr>
        <w:pStyle w:val="2"/>
        <w:pBdr>
          <w:bottom w:val="single" w:color="2E75B6" w:sz="8" w:space="0"/>
        </w:pBdr>
        <w:spacing w:before="480" w:after="200"/>
      </w:pPr>
      <w:bookmarkStart w:id="2" w:name="_Toc816479841"/>
      <w:r>
        <w:t>3. Employee Master</w:t>
      </w:r>
      <w:bookmarkEnd w:id="2"/>
    </w:p>
    <w:p w14:paraId="3725E9C5">
      <w:pPr>
        <w:spacing w:before="100"/>
      </w:pPr>
    </w:p>
    <w:p w14:paraId="40B11BA1">
      <w:pPr>
        <w:pStyle w:val="3"/>
        <w:spacing w:before="320" w:after="160"/>
      </w:pPr>
      <w:bookmarkStart w:id="3" w:name="_Toc156183357"/>
      <w:r>
        <w:t>3.1 Overview</w:t>
      </w:r>
      <w:bookmarkEnd w:id="3"/>
    </w:p>
    <w:p w14:paraId="57971186">
      <w:pPr>
        <w:spacing w:after="140"/>
        <w:jc w:val="both"/>
      </w:pPr>
      <w:r>
        <w:rPr>
          <w:rFonts w:ascii="Calibri" w:hAnsi="Calibri" w:eastAsia="Calibri" w:cs="Calibri"/>
          <w:color w:val="000000"/>
          <w:sz w:val="20"/>
          <w:szCs w:val="20"/>
        </w:rPr>
        <w:t>The Employee Master is the central profile record for every employee. All other modules reference this record. It stores personal, employment, professional, and skill data and automatically triggers BPV recalculation when qualifying fields are updated.</w:t>
      </w:r>
    </w:p>
    <w:p w14:paraId="0C00E714">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2"/>
        <w:gridCol w:w="6068"/>
      </w:tblGrid>
      <w:tr w14:paraId="701ABB05">
        <w:trPr>
          <w:tblHeader/>
        </w:trPr>
        <w:tc>
          <w:tcPr>
            <w:tcW w:w="3500" w:type="dxa"/>
            <w:shd w:val="clear" w:color="auto" w:fill="1F4E79"/>
          </w:tcPr>
          <w:p w14:paraId="3CA94C5C">
            <w:r>
              <w:rPr>
                <w:rFonts w:ascii="Calibri" w:hAnsi="Calibri" w:eastAsia="Calibri" w:cs="Calibri"/>
                <w:b/>
                <w:bCs/>
                <w:color w:val="FFFFFF"/>
                <w:sz w:val="20"/>
                <w:szCs w:val="20"/>
              </w:rPr>
              <w:t>Actors / Roles</w:t>
            </w:r>
          </w:p>
        </w:tc>
        <w:tc>
          <w:tcPr>
            <w:tcW w:w="6500" w:type="dxa"/>
            <w:shd w:val="clear" w:color="auto" w:fill="1F4E79"/>
          </w:tcPr>
          <w:p w14:paraId="687C23F5">
            <w:r>
              <w:rPr>
                <w:rFonts w:ascii="Calibri" w:hAnsi="Calibri" w:eastAsia="Calibri" w:cs="Calibri"/>
                <w:b/>
                <w:bCs/>
                <w:color w:val="FFFFFF"/>
                <w:sz w:val="20"/>
                <w:szCs w:val="20"/>
              </w:rPr>
              <w:t>Description</w:t>
            </w:r>
          </w:p>
        </w:tc>
      </w:tr>
      <w:tr w14:paraId="62C11760">
        <w:tc>
          <w:tcPr>
            <w:tcW w:w="3500" w:type="dxa"/>
            <w:shd w:val="clear" w:color="auto" w:fill="FFFFFF"/>
          </w:tcPr>
          <w:p w14:paraId="347987F9">
            <w:r>
              <w:rPr>
                <w:rFonts w:ascii="Calibri" w:hAnsi="Calibri" w:eastAsia="Calibri" w:cs="Calibri"/>
                <w:color w:val="000000"/>
                <w:sz w:val="20"/>
                <w:szCs w:val="20"/>
              </w:rPr>
              <w:t>Employee</w:t>
            </w:r>
          </w:p>
        </w:tc>
        <w:tc>
          <w:tcPr>
            <w:tcW w:w="6500" w:type="dxa"/>
            <w:shd w:val="clear" w:color="auto" w:fill="FFFFFF"/>
          </w:tcPr>
          <w:p w14:paraId="76BB9112">
            <w:r>
              <w:rPr>
                <w:rFonts w:ascii="Calibri" w:hAnsi="Calibri" w:eastAsia="Calibri" w:cs="Calibri"/>
                <w:color w:val="000000"/>
                <w:sz w:val="20"/>
                <w:szCs w:val="20"/>
              </w:rPr>
              <w:t>Creates and maintains own profile information</w:t>
            </w:r>
          </w:p>
        </w:tc>
      </w:tr>
      <w:tr w14:paraId="77784016">
        <w:tc>
          <w:tcPr>
            <w:tcW w:w="3500" w:type="dxa"/>
            <w:shd w:val="clear" w:color="auto" w:fill="F2F2F2"/>
          </w:tcPr>
          <w:p w14:paraId="78D8B181">
            <w:r>
              <w:rPr>
                <w:rFonts w:ascii="Calibri" w:hAnsi="Calibri" w:eastAsia="Calibri" w:cs="Calibri"/>
                <w:color w:val="000000"/>
                <w:sz w:val="20"/>
                <w:szCs w:val="20"/>
              </w:rPr>
              <w:t>HR Admin</w:t>
            </w:r>
          </w:p>
        </w:tc>
        <w:tc>
          <w:tcPr>
            <w:tcW w:w="6500" w:type="dxa"/>
            <w:shd w:val="clear" w:color="auto" w:fill="F2F2F2"/>
          </w:tcPr>
          <w:p w14:paraId="770112D5">
            <w:r>
              <w:rPr>
                <w:rFonts w:ascii="Calibri" w:hAnsi="Calibri" w:eastAsia="Calibri" w:cs="Calibri"/>
                <w:color w:val="000000"/>
                <w:sz w:val="20"/>
                <w:szCs w:val="20"/>
              </w:rPr>
              <w:t>Creates new employees, manages employment details, processes exits</w:t>
            </w:r>
          </w:p>
        </w:tc>
      </w:tr>
      <w:tr w14:paraId="4FE5358F">
        <w:tc>
          <w:tcPr>
            <w:tcW w:w="3500" w:type="dxa"/>
            <w:shd w:val="clear" w:color="auto" w:fill="FFFFFF"/>
          </w:tcPr>
          <w:p w14:paraId="1C8B34ED">
            <w:r>
              <w:rPr>
                <w:rFonts w:ascii="Calibri" w:hAnsi="Calibri" w:eastAsia="Calibri" w:cs="Calibri"/>
                <w:color w:val="000000"/>
                <w:sz w:val="20"/>
                <w:szCs w:val="20"/>
              </w:rPr>
              <w:t>Manager</w:t>
            </w:r>
          </w:p>
        </w:tc>
        <w:tc>
          <w:tcPr>
            <w:tcW w:w="6500" w:type="dxa"/>
            <w:shd w:val="clear" w:color="auto" w:fill="FFFFFF"/>
          </w:tcPr>
          <w:p w14:paraId="63A3BD6E">
            <w:r>
              <w:rPr>
                <w:rFonts w:ascii="Calibri" w:hAnsi="Calibri" w:eastAsia="Calibri" w:cs="Calibri"/>
                <w:color w:val="000000"/>
                <w:sz w:val="20"/>
                <w:szCs w:val="20"/>
              </w:rPr>
              <w:t>Views team member profiles; cannot edit</w:t>
            </w:r>
          </w:p>
        </w:tc>
      </w:tr>
      <w:tr w14:paraId="09762160">
        <w:tc>
          <w:tcPr>
            <w:tcW w:w="3500" w:type="dxa"/>
            <w:shd w:val="clear" w:color="auto" w:fill="F2F2F2"/>
          </w:tcPr>
          <w:p w14:paraId="33290BF8">
            <w:r>
              <w:rPr>
                <w:rFonts w:ascii="Calibri" w:hAnsi="Calibri" w:eastAsia="Calibri" w:cs="Calibri"/>
                <w:color w:val="000000"/>
                <w:sz w:val="20"/>
                <w:szCs w:val="20"/>
              </w:rPr>
              <w:t>System Admin</w:t>
            </w:r>
          </w:p>
        </w:tc>
        <w:tc>
          <w:tcPr>
            <w:tcW w:w="6500" w:type="dxa"/>
            <w:shd w:val="clear" w:color="auto" w:fill="F2F2F2"/>
          </w:tcPr>
          <w:p w14:paraId="779D96AC">
            <w:r>
              <w:rPr>
                <w:rFonts w:ascii="Calibri" w:hAnsi="Calibri" w:eastAsia="Calibri" w:cs="Calibri"/>
                <w:color w:val="000000"/>
                <w:sz w:val="20"/>
                <w:szCs w:val="20"/>
              </w:rPr>
              <w:t>Views all records; manages user account linked to profile</w:t>
            </w:r>
          </w:p>
        </w:tc>
      </w:tr>
    </w:tbl>
    <w:p w14:paraId="2421CA82">
      <w:pPr>
        <w:spacing w:before="200"/>
      </w:pPr>
    </w:p>
    <w:p w14:paraId="0D7B84DD">
      <w:pPr>
        <w:pStyle w:val="3"/>
        <w:spacing w:before="320" w:after="160"/>
      </w:pPr>
      <w:bookmarkStart w:id="4" w:name="_Toc748664465"/>
      <w:r>
        <w:t>3.2 User Flows &amp; Workflows</w:t>
      </w:r>
      <w:bookmarkEnd w:id="4"/>
    </w:p>
    <w:p w14:paraId="4CA01D3F">
      <w:pPr>
        <w:spacing w:before="200" w:after="80"/>
      </w:pPr>
      <w:r>
        <w:rPr>
          <w:rFonts w:ascii="Calibri" w:hAnsi="Calibri" w:eastAsia="Calibri" w:cs="Calibri"/>
          <w:b/>
          <w:bCs/>
          <w:color w:val="404040"/>
          <w:sz w:val="20"/>
          <w:szCs w:val="20"/>
        </w:rPr>
        <w:t>Flow: Create New Employee</w:t>
      </w:r>
    </w:p>
    <w:p w14:paraId="5F47DB54">
      <w:pPr>
        <w:spacing w:after="80"/>
        <w:ind w:left="360"/>
      </w:pPr>
      <w:r>
        <w:rPr>
          <w:rFonts w:ascii="Calibri" w:hAnsi="Calibri" w:eastAsia="Calibri" w:cs="Calibri"/>
          <w:color w:val="000000"/>
          <w:sz w:val="20"/>
          <w:szCs w:val="20"/>
        </w:rPr>
        <w:t>1. HR Admin opens Employee Master → New Employee.</w:t>
      </w:r>
    </w:p>
    <w:p w14:paraId="69CDAAEF">
      <w:pPr>
        <w:spacing w:after="80"/>
        <w:ind w:left="360"/>
      </w:pPr>
      <w:r>
        <w:rPr>
          <w:rFonts w:ascii="Calibri" w:hAnsi="Calibri" w:eastAsia="Calibri" w:cs="Calibri"/>
          <w:color w:val="000000"/>
          <w:sz w:val="20"/>
          <w:szCs w:val="20"/>
        </w:rPr>
        <w:t>2. Enters mandatory personal details: full name, date of birth, gender, contact email, phone.</w:t>
      </w:r>
    </w:p>
    <w:p w14:paraId="4AE8D2A6">
      <w:pPr>
        <w:spacing w:after="80"/>
        <w:ind w:left="360"/>
      </w:pPr>
      <w:r>
        <w:rPr>
          <w:rFonts w:ascii="Calibri" w:hAnsi="Calibri" w:eastAsia="Calibri" w:cs="Calibri"/>
          <w:color w:val="000000"/>
          <w:sz w:val="20"/>
          <w:szCs w:val="20"/>
        </w:rPr>
        <w:t>3. Enters employment details: designation (from Designation Master), department (from Department Master), reporting manager, date of joining.</w:t>
      </w:r>
    </w:p>
    <w:p w14:paraId="27C54EB4">
      <w:pPr>
        <w:spacing w:after="80"/>
        <w:ind w:left="360"/>
      </w:pPr>
      <w:r>
        <w:rPr>
          <w:rFonts w:ascii="Calibri" w:hAnsi="Calibri" w:eastAsia="Calibri" w:cs="Calibri"/>
          <w:color w:val="000000"/>
          <w:sz w:val="20"/>
          <w:szCs w:val="20"/>
        </w:rPr>
        <w:t>4. System auto-generates unique Employee ID.</w:t>
      </w:r>
    </w:p>
    <w:p w14:paraId="7DDE1B74">
      <w:pPr>
        <w:spacing w:after="80"/>
        <w:ind w:left="360"/>
      </w:pPr>
      <w:r>
        <w:rPr>
          <w:rFonts w:ascii="Calibri" w:hAnsi="Calibri" w:eastAsia="Calibri" w:cs="Calibri"/>
          <w:color w:val="000000"/>
          <w:sz w:val="20"/>
          <w:szCs w:val="20"/>
        </w:rPr>
        <w:t>5. HR Admin saves record. System creates employee profile with status Active.</w:t>
      </w:r>
    </w:p>
    <w:p w14:paraId="69764AFD">
      <w:pPr>
        <w:spacing w:after="80"/>
        <w:ind w:left="360"/>
      </w:pPr>
      <w:r>
        <w:rPr>
          <w:rFonts w:ascii="Calibri" w:hAnsi="Calibri" w:eastAsia="Calibri" w:cs="Calibri"/>
          <w:color w:val="000000"/>
          <w:sz w:val="20"/>
          <w:szCs w:val="20"/>
        </w:rPr>
        <w:t>6. System triggers BPV Engine to perform initial BPV calculation.</w:t>
      </w:r>
    </w:p>
    <w:p w14:paraId="4981FFC0">
      <w:pPr>
        <w:spacing w:after="80"/>
        <w:ind w:left="360"/>
      </w:pPr>
      <w:r>
        <w:rPr>
          <w:rFonts w:ascii="Calibri" w:hAnsi="Calibri" w:eastAsia="Calibri" w:cs="Calibri"/>
          <w:color w:val="000000"/>
          <w:sz w:val="20"/>
          <w:szCs w:val="20"/>
        </w:rPr>
        <w:t>7. System creates linked user account and sends onboarding notification to employee.</w:t>
      </w:r>
    </w:p>
    <w:p w14:paraId="732E6D66">
      <w:pPr>
        <w:spacing w:before="100"/>
      </w:pPr>
    </w:p>
    <w:p w14:paraId="440E9281">
      <w:pPr>
        <w:spacing w:before="200" w:after="80"/>
      </w:pPr>
      <w:r>
        <w:rPr>
          <w:rFonts w:ascii="Calibri" w:hAnsi="Calibri" w:eastAsia="Calibri" w:cs="Calibri"/>
          <w:b/>
          <w:bCs/>
          <w:color w:val="404040"/>
          <w:sz w:val="20"/>
          <w:szCs w:val="20"/>
        </w:rPr>
        <w:t>Flow: Employee Updates Own Profile</w:t>
      </w:r>
    </w:p>
    <w:p w14:paraId="01407A38">
      <w:pPr>
        <w:spacing w:after="80"/>
        <w:ind w:left="360"/>
      </w:pPr>
      <w:r>
        <w:rPr>
          <w:rFonts w:ascii="Calibri" w:hAnsi="Calibri" w:eastAsia="Calibri" w:cs="Calibri"/>
          <w:color w:val="000000"/>
          <w:sz w:val="20"/>
          <w:szCs w:val="20"/>
        </w:rPr>
        <w:t>1. Employee logs in and navigates to My Profile.</w:t>
      </w:r>
    </w:p>
    <w:p w14:paraId="200396AB">
      <w:pPr>
        <w:spacing w:after="80"/>
        <w:ind w:left="360"/>
      </w:pPr>
      <w:r>
        <w:rPr>
          <w:rFonts w:ascii="Calibri" w:hAnsi="Calibri" w:eastAsia="Calibri" w:cs="Calibri"/>
          <w:color w:val="000000"/>
          <w:sz w:val="20"/>
          <w:szCs w:val="20"/>
        </w:rPr>
        <w:t>2. Employee selects the tab to update: Qualifications, Experience, Skills, or Personal.</w:t>
      </w:r>
    </w:p>
    <w:p w14:paraId="7F320C87">
      <w:pPr>
        <w:spacing w:after="80"/>
        <w:ind w:left="360"/>
      </w:pPr>
      <w:r>
        <w:rPr>
          <w:rFonts w:ascii="Calibri" w:hAnsi="Calibri" w:eastAsia="Calibri" w:cs="Calibri"/>
          <w:color w:val="000000"/>
          <w:sz w:val="20"/>
          <w:szCs w:val="20"/>
        </w:rPr>
        <w:t>3. Employee enters new data and saves.</w:t>
      </w:r>
    </w:p>
    <w:p w14:paraId="3EB42806">
      <w:pPr>
        <w:spacing w:after="80"/>
        <w:ind w:left="360"/>
      </w:pPr>
      <w:r>
        <w:rPr>
          <w:rFonts w:ascii="Calibri" w:hAnsi="Calibri" w:eastAsia="Calibri" w:cs="Calibri"/>
          <w:color w:val="000000"/>
          <w:sz w:val="20"/>
          <w:szCs w:val="20"/>
        </w:rPr>
        <w:t>4. System validates against relevant Master (Qualification Master, Skill Master, etc.).</w:t>
      </w:r>
    </w:p>
    <w:p w14:paraId="4F991FF8">
      <w:pPr>
        <w:spacing w:after="80"/>
        <w:ind w:left="360"/>
      </w:pPr>
      <w:r>
        <w:rPr>
          <w:rFonts w:ascii="Calibri" w:hAnsi="Calibri" w:eastAsia="Calibri" w:cs="Calibri"/>
          <w:color w:val="000000"/>
          <w:sz w:val="20"/>
          <w:szCs w:val="20"/>
        </w:rPr>
        <w:t>5. On save, system queues a BPV recalculation job.</w:t>
      </w:r>
    </w:p>
    <w:p w14:paraId="2B0E4316">
      <w:pPr>
        <w:spacing w:after="80"/>
        <w:ind w:left="360"/>
      </w:pPr>
      <w:r>
        <w:rPr>
          <w:rFonts w:ascii="Calibri" w:hAnsi="Calibri" w:eastAsia="Calibri" w:cs="Calibri"/>
          <w:color w:val="000000"/>
          <w:sz w:val="20"/>
          <w:szCs w:val="20"/>
        </w:rPr>
        <w:t>6. Employee receives notification: 'Your profile has been updated. BPV score will be recalculated.'</w:t>
      </w:r>
    </w:p>
    <w:p w14:paraId="1B239F24">
      <w:pPr>
        <w:spacing w:after="80"/>
        <w:ind w:left="360"/>
      </w:pPr>
      <w:r>
        <w:rPr>
          <w:rFonts w:ascii="Calibri" w:hAnsi="Calibri" w:eastAsia="Calibri" w:cs="Calibri"/>
          <w:color w:val="000000"/>
          <w:sz w:val="20"/>
          <w:szCs w:val="20"/>
        </w:rPr>
        <w:t>7. BPV Engine runs recalculation and updates the BPV Score on the profile.</w:t>
      </w:r>
    </w:p>
    <w:p w14:paraId="17D322DB">
      <w:pPr>
        <w:spacing w:before="100"/>
      </w:pPr>
    </w:p>
    <w:p w14:paraId="56929179">
      <w:pPr>
        <w:spacing w:before="200" w:after="80"/>
      </w:pPr>
      <w:r>
        <w:rPr>
          <w:rFonts w:ascii="Calibri" w:hAnsi="Calibri" w:eastAsia="Calibri" w:cs="Calibri"/>
          <w:b/>
          <w:bCs/>
          <w:color w:val="404040"/>
          <w:sz w:val="20"/>
          <w:szCs w:val="20"/>
        </w:rPr>
        <w:t>Flow: Employee Exit Process</w:t>
      </w:r>
    </w:p>
    <w:p w14:paraId="01B546A5">
      <w:pPr>
        <w:spacing w:after="80"/>
        <w:ind w:left="360"/>
      </w:pPr>
      <w:r>
        <w:rPr>
          <w:rFonts w:ascii="Calibri" w:hAnsi="Calibri" w:eastAsia="Calibri" w:cs="Calibri"/>
          <w:color w:val="000000"/>
          <w:sz w:val="20"/>
          <w:szCs w:val="20"/>
        </w:rPr>
        <w:t>1. HR Admin opens the employee record and selects 'Process Exit'.</w:t>
      </w:r>
    </w:p>
    <w:p w14:paraId="1FDA5751">
      <w:pPr>
        <w:spacing w:after="80"/>
        <w:ind w:left="360"/>
      </w:pPr>
      <w:r>
        <w:rPr>
          <w:rFonts w:ascii="Calibri" w:hAnsi="Calibri" w:eastAsia="Calibri" w:cs="Calibri"/>
          <w:color w:val="000000"/>
          <w:sz w:val="20"/>
          <w:szCs w:val="20"/>
        </w:rPr>
        <w:t>2. HR Admin enters exit date, exit reason, and notice period details.</w:t>
      </w:r>
    </w:p>
    <w:p w14:paraId="63E77D9A">
      <w:pPr>
        <w:spacing w:after="80"/>
        <w:ind w:left="360"/>
      </w:pPr>
      <w:r>
        <w:rPr>
          <w:rFonts w:ascii="Calibri" w:hAnsi="Calibri" w:eastAsia="Calibri" w:cs="Calibri"/>
          <w:color w:val="000000"/>
          <w:sz w:val="20"/>
          <w:szCs w:val="20"/>
        </w:rPr>
        <w:t>3. System changes employee status to 'On Notice'.</w:t>
      </w:r>
    </w:p>
    <w:p w14:paraId="5C00363F">
      <w:pPr>
        <w:spacing w:after="80"/>
        <w:ind w:left="360"/>
      </w:pPr>
      <w:r>
        <w:rPr>
          <w:rFonts w:ascii="Calibri" w:hAnsi="Calibri" w:eastAsia="Calibri" w:cs="Calibri"/>
          <w:color w:val="000000"/>
          <w:sz w:val="20"/>
          <w:szCs w:val="20"/>
        </w:rPr>
        <w:t>4. System generates an Exit Handover Checklist listing all assets owned by the employee.</w:t>
      </w:r>
    </w:p>
    <w:p w14:paraId="0B23279B">
      <w:pPr>
        <w:spacing w:after="80"/>
        <w:ind w:left="360"/>
      </w:pPr>
      <w:r>
        <w:rPr>
          <w:rFonts w:ascii="Calibri" w:hAnsi="Calibri" w:eastAsia="Calibri" w:cs="Calibri"/>
          <w:color w:val="000000"/>
          <w:sz w:val="20"/>
          <w:szCs w:val="20"/>
        </w:rPr>
        <w:t>5. HR Admin assigns handover recipients for each asset.</w:t>
      </w:r>
    </w:p>
    <w:p w14:paraId="28EDF9A5">
      <w:pPr>
        <w:spacing w:after="80"/>
        <w:ind w:left="360"/>
      </w:pPr>
      <w:r>
        <w:rPr>
          <w:rFonts w:ascii="Calibri" w:hAnsi="Calibri" w:eastAsia="Calibri" w:cs="Calibri"/>
          <w:color w:val="000000"/>
          <w:sz w:val="20"/>
          <w:szCs w:val="20"/>
        </w:rPr>
        <w:t>6. On exit date, system changes status to 'Exited'. Operational ownership of all assets transfers to the organization.</w:t>
      </w:r>
    </w:p>
    <w:p w14:paraId="0F0E96B4">
      <w:pPr>
        <w:spacing w:after="80"/>
        <w:ind w:left="360"/>
      </w:pPr>
      <w:r>
        <w:rPr>
          <w:rFonts w:ascii="Calibri" w:hAnsi="Calibri" w:eastAsia="Calibri" w:cs="Calibri"/>
          <w:color w:val="000000"/>
          <w:sz w:val="20"/>
          <w:szCs w:val="20"/>
        </w:rPr>
        <w:t>7. Historical authorship and BPV history are permanently retained. Employee record is archived, not deleted.</w:t>
      </w:r>
    </w:p>
    <w:p w14:paraId="341B9F4E">
      <w:pPr>
        <w:spacing w:before="100"/>
      </w:pPr>
    </w:p>
    <w:p w14:paraId="513E458E">
      <w:pPr>
        <w:pStyle w:val="3"/>
        <w:spacing w:before="320" w:after="160"/>
      </w:pPr>
      <w:bookmarkStart w:id="5" w:name="_Toc696975482"/>
      <w:r>
        <w:t>3.3 Screen Descriptions</w:t>
      </w:r>
      <w:bookmarkEnd w:id="5"/>
    </w:p>
    <w:p w14:paraId="1D602AA5">
      <w:pPr>
        <w:spacing w:before="200" w:after="80"/>
      </w:pPr>
      <w:r>
        <w:rPr>
          <w:rFonts w:ascii="Calibri" w:hAnsi="Calibri" w:eastAsia="Calibri" w:cs="Calibri"/>
          <w:b/>
          <w:bCs/>
          <w:color w:val="404040"/>
          <w:sz w:val="20"/>
          <w:szCs w:val="20"/>
        </w:rPr>
        <w:t>Screen: Employee List Screen</w:t>
      </w:r>
    </w:p>
    <w:p w14:paraId="477B88AE">
      <w:pPr>
        <w:spacing w:after="140"/>
        <w:jc w:val="both"/>
      </w:pPr>
      <w:r>
        <w:rPr>
          <w:rFonts w:ascii="Calibri" w:hAnsi="Calibri" w:eastAsia="Calibri" w:cs="Calibri"/>
          <w:color w:val="000000"/>
          <w:sz w:val="20"/>
          <w:szCs w:val="20"/>
        </w:rPr>
        <w:t>Fields / Sections:</w:t>
      </w:r>
    </w:p>
    <w:p w14:paraId="3499E5C7">
      <w:pPr>
        <w:pStyle w:val="16"/>
        <w:numPr>
          <w:ilvl w:val="0"/>
          <w:numId w:val="1"/>
        </w:numPr>
        <w:spacing w:after="80"/>
      </w:pPr>
      <w:r>
        <w:rPr>
          <w:rFonts w:ascii="Calibri" w:hAnsi="Calibri" w:eastAsia="Calibri" w:cs="Calibri"/>
          <w:color w:val="000000"/>
          <w:sz w:val="20"/>
          <w:szCs w:val="20"/>
        </w:rPr>
        <w:t>Search bar: search by name, ID, department, designation, status</w:t>
      </w:r>
    </w:p>
    <w:p w14:paraId="6829D824">
      <w:pPr>
        <w:pStyle w:val="16"/>
        <w:numPr>
          <w:ilvl w:val="0"/>
          <w:numId w:val="1"/>
        </w:numPr>
        <w:spacing w:after="80"/>
      </w:pPr>
      <w:r>
        <w:rPr>
          <w:rFonts w:ascii="Calibri" w:hAnsi="Calibri" w:eastAsia="Calibri" w:cs="Calibri"/>
          <w:color w:val="000000"/>
          <w:sz w:val="20"/>
          <w:szCs w:val="20"/>
        </w:rPr>
        <w:t>Filter panel: department, designation, status, date of joining range</w:t>
      </w:r>
    </w:p>
    <w:p w14:paraId="595EDD6E">
      <w:pPr>
        <w:pStyle w:val="16"/>
        <w:numPr>
          <w:ilvl w:val="0"/>
          <w:numId w:val="1"/>
        </w:numPr>
        <w:spacing w:after="80"/>
      </w:pPr>
      <w:r>
        <w:rPr>
          <w:rFonts w:ascii="Calibri" w:hAnsi="Calibri" w:eastAsia="Calibri" w:cs="Calibri"/>
          <w:color w:val="000000"/>
          <w:sz w:val="20"/>
          <w:szCs w:val="20"/>
        </w:rPr>
        <w:t>Data table: Employee ID | Name | Designation | Department | Manager | BPV Score | Status</w:t>
      </w:r>
    </w:p>
    <w:p w14:paraId="06DD16CE">
      <w:pPr>
        <w:pStyle w:val="16"/>
        <w:numPr>
          <w:ilvl w:val="0"/>
          <w:numId w:val="1"/>
        </w:numPr>
        <w:spacing w:after="80"/>
      </w:pPr>
      <w:r>
        <w:rPr>
          <w:rFonts w:ascii="Calibri" w:hAnsi="Calibri" w:eastAsia="Calibri" w:cs="Calibri"/>
          <w:color w:val="000000"/>
          <w:sz w:val="20"/>
          <w:szCs w:val="20"/>
        </w:rPr>
        <w:t>Pagination and export to CSV</w:t>
      </w:r>
    </w:p>
    <w:p w14:paraId="45027777">
      <w:pPr>
        <w:spacing w:after="140"/>
        <w:jc w:val="both"/>
      </w:pPr>
      <w:r>
        <w:rPr>
          <w:rFonts w:ascii="Calibri" w:hAnsi="Calibri" w:eastAsia="Calibri" w:cs="Calibri"/>
          <w:color w:val="000000"/>
          <w:sz w:val="20"/>
          <w:szCs w:val="20"/>
        </w:rPr>
        <w:t>Actions:</w:t>
      </w:r>
    </w:p>
    <w:p w14:paraId="5D0C0685">
      <w:pPr>
        <w:pStyle w:val="16"/>
        <w:numPr>
          <w:ilvl w:val="1"/>
          <w:numId w:val="1"/>
        </w:numPr>
        <w:spacing w:after="80"/>
      </w:pPr>
      <w:r>
        <w:rPr>
          <w:rFonts w:ascii="Calibri" w:hAnsi="Calibri" w:eastAsia="Calibri" w:cs="Calibri"/>
          <w:color w:val="000000"/>
          <w:sz w:val="20"/>
          <w:szCs w:val="20"/>
        </w:rPr>
        <w:t>Click row → open Employee Profile</w:t>
      </w:r>
    </w:p>
    <w:p w14:paraId="0C8B1E42">
      <w:pPr>
        <w:pStyle w:val="16"/>
        <w:numPr>
          <w:ilvl w:val="1"/>
          <w:numId w:val="1"/>
        </w:numPr>
        <w:spacing w:after="80"/>
      </w:pPr>
      <w:r>
        <w:rPr>
          <w:rFonts w:ascii="Calibri" w:hAnsi="Calibri" w:eastAsia="Calibri" w:cs="Calibri"/>
          <w:color w:val="000000"/>
          <w:sz w:val="20"/>
          <w:szCs w:val="20"/>
        </w:rPr>
        <w:t>New Employee button → Create Employee form</w:t>
      </w:r>
    </w:p>
    <w:p w14:paraId="64A9F464">
      <w:pPr>
        <w:pStyle w:val="16"/>
        <w:numPr>
          <w:ilvl w:val="1"/>
          <w:numId w:val="1"/>
        </w:numPr>
        <w:spacing w:after="80"/>
      </w:pPr>
      <w:r>
        <w:rPr>
          <w:rFonts w:ascii="Calibri" w:hAnsi="Calibri" w:eastAsia="Calibri" w:cs="Calibri"/>
          <w:color w:val="000000"/>
          <w:sz w:val="20"/>
          <w:szCs w:val="20"/>
        </w:rPr>
        <w:t>Bulk export selected rows</w:t>
      </w:r>
    </w:p>
    <w:p w14:paraId="1BBD469F">
      <w:pPr>
        <w:spacing w:before="100"/>
      </w:pPr>
    </w:p>
    <w:p w14:paraId="6831BD44">
      <w:pPr>
        <w:spacing w:before="200" w:after="80"/>
      </w:pPr>
      <w:r>
        <w:rPr>
          <w:rFonts w:ascii="Calibri" w:hAnsi="Calibri" w:eastAsia="Calibri" w:cs="Calibri"/>
          <w:b/>
          <w:bCs/>
          <w:color w:val="404040"/>
          <w:sz w:val="20"/>
          <w:szCs w:val="20"/>
        </w:rPr>
        <w:t>Screen: Employee Profile Screen — Personal Tab</w:t>
      </w:r>
    </w:p>
    <w:p w14:paraId="0A16FDD0">
      <w:pPr>
        <w:spacing w:after="140"/>
        <w:jc w:val="both"/>
      </w:pPr>
      <w:r>
        <w:rPr>
          <w:rFonts w:ascii="Calibri" w:hAnsi="Calibri" w:eastAsia="Calibri" w:cs="Calibri"/>
          <w:color w:val="000000"/>
          <w:sz w:val="20"/>
          <w:szCs w:val="20"/>
        </w:rPr>
        <w:t>Fields / Sections:</w:t>
      </w:r>
    </w:p>
    <w:p w14:paraId="6923558F">
      <w:pPr>
        <w:pStyle w:val="16"/>
        <w:numPr>
          <w:ilvl w:val="0"/>
          <w:numId w:val="1"/>
        </w:numPr>
        <w:spacing w:after="80"/>
      </w:pPr>
      <w:r>
        <w:rPr>
          <w:rFonts w:ascii="Calibri" w:hAnsi="Calibri" w:eastAsia="Calibri" w:cs="Calibri"/>
          <w:color w:val="000000"/>
          <w:sz w:val="20"/>
          <w:szCs w:val="20"/>
        </w:rPr>
        <w:t>Full Name (text, mandatory)</w:t>
      </w:r>
    </w:p>
    <w:p w14:paraId="02EADC9E">
      <w:pPr>
        <w:pStyle w:val="16"/>
        <w:numPr>
          <w:ilvl w:val="0"/>
          <w:numId w:val="1"/>
        </w:numPr>
        <w:spacing w:after="80"/>
      </w:pPr>
      <w:r>
        <w:rPr>
          <w:rFonts w:ascii="Calibri" w:hAnsi="Calibri" w:eastAsia="Calibri" w:cs="Calibri"/>
          <w:color w:val="000000"/>
          <w:sz w:val="20"/>
          <w:szCs w:val="20"/>
        </w:rPr>
        <w:t>Date of Birth (date picker, mandatory)</w:t>
      </w:r>
    </w:p>
    <w:p w14:paraId="12F94783">
      <w:pPr>
        <w:pStyle w:val="16"/>
        <w:numPr>
          <w:ilvl w:val="0"/>
          <w:numId w:val="1"/>
        </w:numPr>
        <w:spacing w:after="80"/>
      </w:pPr>
      <w:r>
        <w:rPr>
          <w:rFonts w:ascii="Calibri" w:hAnsi="Calibri" w:eastAsia="Calibri" w:cs="Calibri"/>
          <w:color w:val="000000"/>
          <w:sz w:val="20"/>
          <w:szCs w:val="20"/>
        </w:rPr>
        <w:t>Gender (dropdown from config)</w:t>
      </w:r>
    </w:p>
    <w:p w14:paraId="1CA19406">
      <w:pPr>
        <w:pStyle w:val="16"/>
        <w:numPr>
          <w:ilvl w:val="0"/>
          <w:numId w:val="1"/>
        </w:numPr>
        <w:spacing w:after="80"/>
      </w:pPr>
      <w:r>
        <w:rPr>
          <w:rFonts w:ascii="Calibri" w:hAnsi="Calibri" w:eastAsia="Calibri" w:cs="Calibri"/>
          <w:color w:val="000000"/>
          <w:sz w:val="20"/>
          <w:szCs w:val="20"/>
        </w:rPr>
        <w:t>Contact Email (email, mandatory, unique)</w:t>
      </w:r>
    </w:p>
    <w:p w14:paraId="08848894">
      <w:pPr>
        <w:pStyle w:val="16"/>
        <w:numPr>
          <w:ilvl w:val="0"/>
          <w:numId w:val="1"/>
        </w:numPr>
        <w:spacing w:after="80"/>
      </w:pPr>
      <w:r>
        <w:rPr>
          <w:rFonts w:ascii="Calibri" w:hAnsi="Calibri" w:eastAsia="Calibri" w:cs="Calibri"/>
          <w:color w:val="000000"/>
          <w:sz w:val="20"/>
          <w:szCs w:val="20"/>
        </w:rPr>
        <w:t>Phone Number (text)</w:t>
      </w:r>
    </w:p>
    <w:p w14:paraId="26E48498">
      <w:pPr>
        <w:pStyle w:val="16"/>
        <w:numPr>
          <w:ilvl w:val="0"/>
          <w:numId w:val="1"/>
        </w:numPr>
        <w:spacing w:after="80"/>
      </w:pPr>
      <w:r>
        <w:rPr>
          <w:rFonts w:ascii="Calibri" w:hAnsi="Calibri" w:eastAsia="Calibri" w:cs="Calibri"/>
          <w:color w:val="000000"/>
          <w:sz w:val="20"/>
          <w:szCs w:val="20"/>
        </w:rPr>
        <w:t>Emergency Contact Name and Phone</w:t>
      </w:r>
    </w:p>
    <w:p w14:paraId="43D1FC1F">
      <w:pPr>
        <w:pStyle w:val="16"/>
        <w:numPr>
          <w:ilvl w:val="0"/>
          <w:numId w:val="1"/>
        </w:numPr>
        <w:spacing w:after="80"/>
      </w:pPr>
      <w:r>
        <w:rPr>
          <w:rFonts w:ascii="Calibri" w:hAnsi="Calibri" w:eastAsia="Calibri" w:cs="Calibri"/>
          <w:color w:val="000000"/>
          <w:sz w:val="20"/>
          <w:szCs w:val="20"/>
        </w:rPr>
        <w:t>Profile Photo (image upload, optional)</w:t>
      </w:r>
    </w:p>
    <w:p w14:paraId="59E7D5DC">
      <w:pPr>
        <w:spacing w:after="140"/>
        <w:jc w:val="both"/>
      </w:pPr>
      <w:r>
        <w:rPr>
          <w:rFonts w:ascii="Calibri" w:hAnsi="Calibri" w:eastAsia="Calibri" w:cs="Calibri"/>
          <w:color w:val="000000"/>
          <w:sz w:val="20"/>
          <w:szCs w:val="20"/>
        </w:rPr>
        <w:t>Actions:</w:t>
      </w:r>
    </w:p>
    <w:p w14:paraId="1AAA8D77">
      <w:pPr>
        <w:pStyle w:val="16"/>
        <w:numPr>
          <w:ilvl w:val="1"/>
          <w:numId w:val="1"/>
        </w:numPr>
        <w:spacing w:after="80"/>
      </w:pPr>
      <w:r>
        <w:rPr>
          <w:rFonts w:ascii="Calibri" w:hAnsi="Calibri" w:eastAsia="Calibri" w:cs="Calibri"/>
          <w:color w:val="000000"/>
          <w:sz w:val="20"/>
          <w:szCs w:val="20"/>
        </w:rPr>
        <w:t>Edit → inline edit mode</w:t>
      </w:r>
    </w:p>
    <w:p w14:paraId="7DD5FCD0">
      <w:pPr>
        <w:pStyle w:val="16"/>
        <w:numPr>
          <w:ilvl w:val="1"/>
          <w:numId w:val="1"/>
        </w:numPr>
        <w:spacing w:after="80"/>
      </w:pPr>
      <w:r>
        <w:rPr>
          <w:rFonts w:ascii="Calibri" w:hAnsi="Calibri" w:eastAsia="Calibri" w:cs="Calibri"/>
          <w:color w:val="000000"/>
          <w:sz w:val="20"/>
          <w:szCs w:val="20"/>
        </w:rPr>
        <w:t>Save Changes</w:t>
      </w:r>
    </w:p>
    <w:p w14:paraId="1EB14233">
      <w:pPr>
        <w:pStyle w:val="16"/>
        <w:numPr>
          <w:ilvl w:val="1"/>
          <w:numId w:val="1"/>
        </w:numPr>
        <w:spacing w:after="80"/>
      </w:pPr>
      <w:r>
        <w:rPr>
          <w:rFonts w:ascii="Calibri" w:hAnsi="Calibri" w:eastAsia="Calibri" w:cs="Calibri"/>
          <w:color w:val="000000"/>
          <w:sz w:val="20"/>
          <w:szCs w:val="20"/>
        </w:rPr>
        <w:t>Cancel</w:t>
      </w:r>
    </w:p>
    <w:p w14:paraId="4FD44A63">
      <w:pPr>
        <w:spacing w:before="100"/>
      </w:pPr>
    </w:p>
    <w:p w14:paraId="045BBCEC">
      <w:pPr>
        <w:spacing w:before="200" w:after="80"/>
      </w:pPr>
      <w:r>
        <w:rPr>
          <w:rFonts w:ascii="Calibri" w:hAnsi="Calibri" w:eastAsia="Calibri" w:cs="Calibri"/>
          <w:b/>
          <w:bCs/>
          <w:color w:val="404040"/>
          <w:sz w:val="20"/>
          <w:szCs w:val="20"/>
        </w:rPr>
        <w:t>Screen: Employee Profile Screen — Employment Tab</w:t>
      </w:r>
    </w:p>
    <w:p w14:paraId="32C69468">
      <w:pPr>
        <w:spacing w:after="140"/>
        <w:jc w:val="both"/>
      </w:pPr>
      <w:r>
        <w:rPr>
          <w:rFonts w:ascii="Calibri" w:hAnsi="Calibri" w:eastAsia="Calibri" w:cs="Calibri"/>
          <w:color w:val="000000"/>
          <w:sz w:val="20"/>
          <w:szCs w:val="20"/>
        </w:rPr>
        <w:t>Fields / Sections:</w:t>
      </w:r>
    </w:p>
    <w:p w14:paraId="60019651">
      <w:pPr>
        <w:pStyle w:val="16"/>
        <w:numPr>
          <w:ilvl w:val="0"/>
          <w:numId w:val="1"/>
        </w:numPr>
        <w:spacing w:after="80"/>
      </w:pPr>
      <w:r>
        <w:rPr>
          <w:rFonts w:ascii="Calibri" w:hAnsi="Calibri" w:eastAsia="Calibri" w:cs="Calibri"/>
          <w:color w:val="000000"/>
          <w:sz w:val="20"/>
          <w:szCs w:val="20"/>
        </w:rPr>
        <w:t>Employee ID (auto-generated, read-only)</w:t>
      </w:r>
    </w:p>
    <w:p w14:paraId="21EE7EBD">
      <w:pPr>
        <w:pStyle w:val="16"/>
        <w:numPr>
          <w:ilvl w:val="0"/>
          <w:numId w:val="1"/>
        </w:numPr>
        <w:spacing w:after="80"/>
      </w:pPr>
      <w:r>
        <w:rPr>
          <w:rFonts w:ascii="Calibri" w:hAnsi="Calibri" w:eastAsia="Calibri" w:cs="Calibri"/>
          <w:color w:val="000000"/>
          <w:sz w:val="20"/>
          <w:szCs w:val="20"/>
        </w:rPr>
        <w:t>Designation (dropdown from Designation Master)</w:t>
      </w:r>
    </w:p>
    <w:p w14:paraId="5ED6176B">
      <w:pPr>
        <w:pStyle w:val="16"/>
        <w:numPr>
          <w:ilvl w:val="0"/>
          <w:numId w:val="1"/>
        </w:numPr>
        <w:spacing w:after="80"/>
      </w:pPr>
      <w:r>
        <w:rPr>
          <w:rFonts w:ascii="Calibri" w:hAnsi="Calibri" w:eastAsia="Calibri" w:cs="Calibri"/>
          <w:color w:val="000000"/>
          <w:sz w:val="20"/>
          <w:szCs w:val="20"/>
        </w:rPr>
        <w:t>Department (dropdown from Department Master)</w:t>
      </w:r>
    </w:p>
    <w:p w14:paraId="7401EB86">
      <w:pPr>
        <w:pStyle w:val="16"/>
        <w:numPr>
          <w:ilvl w:val="0"/>
          <w:numId w:val="1"/>
        </w:numPr>
        <w:spacing w:after="80"/>
      </w:pPr>
      <w:r>
        <w:rPr>
          <w:rFonts w:ascii="Calibri" w:hAnsi="Calibri" w:eastAsia="Calibri" w:cs="Calibri"/>
          <w:color w:val="000000"/>
          <w:sz w:val="20"/>
          <w:szCs w:val="20"/>
        </w:rPr>
        <w:t>Reporting Manager (employee lookup)</w:t>
      </w:r>
    </w:p>
    <w:p w14:paraId="3DA1B4FA">
      <w:pPr>
        <w:pStyle w:val="16"/>
        <w:numPr>
          <w:ilvl w:val="0"/>
          <w:numId w:val="1"/>
        </w:numPr>
        <w:spacing w:after="80"/>
      </w:pPr>
      <w:r>
        <w:rPr>
          <w:rFonts w:ascii="Calibri" w:hAnsi="Calibri" w:eastAsia="Calibri" w:cs="Calibri"/>
          <w:color w:val="000000"/>
          <w:sz w:val="20"/>
          <w:szCs w:val="20"/>
        </w:rPr>
        <w:t>Date of Joining (date picker)</w:t>
      </w:r>
    </w:p>
    <w:p w14:paraId="64A6906D">
      <w:pPr>
        <w:pStyle w:val="16"/>
        <w:numPr>
          <w:ilvl w:val="0"/>
          <w:numId w:val="1"/>
        </w:numPr>
        <w:spacing w:after="80"/>
      </w:pPr>
      <w:r>
        <w:rPr>
          <w:rFonts w:ascii="Calibri" w:hAnsi="Calibri" w:eastAsia="Calibri" w:cs="Calibri"/>
          <w:color w:val="000000"/>
          <w:sz w:val="20"/>
          <w:szCs w:val="20"/>
        </w:rPr>
        <w:t>Employment Status (Active / On Notice / Exited, read-only — system managed)</w:t>
      </w:r>
    </w:p>
    <w:p w14:paraId="16735874">
      <w:pPr>
        <w:pStyle w:val="16"/>
        <w:numPr>
          <w:ilvl w:val="0"/>
          <w:numId w:val="1"/>
        </w:numPr>
        <w:spacing w:after="80"/>
      </w:pPr>
      <w:r>
        <w:rPr>
          <w:rFonts w:ascii="Calibri" w:hAnsi="Calibri" w:eastAsia="Calibri" w:cs="Calibri"/>
          <w:color w:val="000000"/>
          <w:sz w:val="20"/>
          <w:szCs w:val="20"/>
        </w:rPr>
        <w:t>Contract Type (from config)</w:t>
      </w:r>
    </w:p>
    <w:p w14:paraId="1C4BA5D1">
      <w:pPr>
        <w:spacing w:after="140"/>
        <w:jc w:val="both"/>
      </w:pPr>
      <w:r>
        <w:rPr>
          <w:rFonts w:ascii="Calibri" w:hAnsi="Calibri" w:eastAsia="Calibri" w:cs="Calibri"/>
          <w:color w:val="000000"/>
          <w:sz w:val="20"/>
          <w:szCs w:val="20"/>
        </w:rPr>
        <w:t>Actions:</w:t>
      </w:r>
    </w:p>
    <w:p w14:paraId="39845AA9">
      <w:pPr>
        <w:pStyle w:val="16"/>
        <w:numPr>
          <w:ilvl w:val="1"/>
          <w:numId w:val="1"/>
        </w:numPr>
        <w:spacing w:after="80"/>
      </w:pPr>
      <w:r>
        <w:rPr>
          <w:rFonts w:ascii="Calibri" w:hAnsi="Calibri" w:eastAsia="Calibri" w:cs="Calibri"/>
          <w:color w:val="000000"/>
          <w:sz w:val="20"/>
          <w:szCs w:val="20"/>
        </w:rPr>
        <w:t>Edit (HR Admin only)</w:t>
      </w:r>
    </w:p>
    <w:p w14:paraId="1511FA6C">
      <w:pPr>
        <w:pStyle w:val="16"/>
        <w:numPr>
          <w:ilvl w:val="1"/>
          <w:numId w:val="1"/>
        </w:numPr>
        <w:spacing w:after="80"/>
      </w:pPr>
      <w:r>
        <w:rPr>
          <w:rFonts w:ascii="Calibri" w:hAnsi="Calibri" w:eastAsia="Calibri" w:cs="Calibri"/>
          <w:color w:val="000000"/>
          <w:sz w:val="20"/>
          <w:szCs w:val="20"/>
        </w:rPr>
        <w:t>Process Exit (HR Admin only)</w:t>
      </w:r>
    </w:p>
    <w:p w14:paraId="25603844">
      <w:pPr>
        <w:spacing w:before="100"/>
      </w:pPr>
    </w:p>
    <w:p w14:paraId="7155B05F">
      <w:pPr>
        <w:spacing w:before="200" w:after="80"/>
      </w:pPr>
      <w:r>
        <w:rPr>
          <w:rFonts w:ascii="Calibri" w:hAnsi="Calibri" w:eastAsia="Calibri" w:cs="Calibri"/>
          <w:b/>
          <w:bCs/>
          <w:color w:val="404040"/>
          <w:sz w:val="20"/>
          <w:szCs w:val="20"/>
        </w:rPr>
        <w:t>Screen: Employee Profile Screen — Qualifications Tab</w:t>
      </w:r>
    </w:p>
    <w:p w14:paraId="04035E95">
      <w:pPr>
        <w:spacing w:after="140"/>
        <w:jc w:val="both"/>
      </w:pPr>
      <w:r>
        <w:rPr>
          <w:rFonts w:ascii="Calibri" w:hAnsi="Calibri" w:eastAsia="Calibri" w:cs="Calibri"/>
          <w:color w:val="000000"/>
          <w:sz w:val="20"/>
          <w:szCs w:val="20"/>
        </w:rPr>
        <w:t>Fields / Sections:</w:t>
      </w:r>
    </w:p>
    <w:p w14:paraId="0EEC6F2F">
      <w:pPr>
        <w:pStyle w:val="16"/>
        <w:numPr>
          <w:ilvl w:val="0"/>
          <w:numId w:val="1"/>
        </w:numPr>
        <w:spacing w:after="80"/>
      </w:pPr>
      <w:r>
        <w:rPr>
          <w:rFonts w:ascii="Calibri" w:hAnsi="Calibri" w:eastAsia="Calibri" w:cs="Calibri"/>
          <w:color w:val="000000"/>
          <w:sz w:val="20"/>
          <w:szCs w:val="20"/>
        </w:rPr>
        <w:t>Qualification Type (dropdown from Qualification Master)</w:t>
      </w:r>
    </w:p>
    <w:p w14:paraId="3800A020">
      <w:pPr>
        <w:pStyle w:val="16"/>
        <w:numPr>
          <w:ilvl w:val="0"/>
          <w:numId w:val="1"/>
        </w:numPr>
        <w:spacing w:after="80"/>
      </w:pPr>
      <w:r>
        <w:rPr>
          <w:rFonts w:ascii="Calibri" w:hAnsi="Calibri" w:eastAsia="Calibri" w:cs="Calibri"/>
          <w:color w:val="000000"/>
          <w:sz w:val="20"/>
          <w:szCs w:val="20"/>
        </w:rPr>
        <w:t>Institution Name (text)</w:t>
      </w:r>
    </w:p>
    <w:p w14:paraId="116695D8">
      <w:pPr>
        <w:pStyle w:val="16"/>
        <w:numPr>
          <w:ilvl w:val="0"/>
          <w:numId w:val="1"/>
        </w:numPr>
        <w:spacing w:after="80"/>
      </w:pPr>
      <w:r>
        <w:rPr>
          <w:rFonts w:ascii="Calibri" w:hAnsi="Calibri" w:eastAsia="Calibri" w:cs="Calibri"/>
          <w:color w:val="000000"/>
          <w:sz w:val="20"/>
          <w:szCs w:val="20"/>
        </w:rPr>
        <w:t>Year of Completion (year picker)</w:t>
      </w:r>
    </w:p>
    <w:p w14:paraId="26C44A8A">
      <w:pPr>
        <w:pStyle w:val="16"/>
        <w:numPr>
          <w:ilvl w:val="0"/>
          <w:numId w:val="1"/>
        </w:numPr>
        <w:spacing w:after="80"/>
      </w:pPr>
      <w:r>
        <w:rPr>
          <w:rFonts w:ascii="Calibri" w:hAnsi="Calibri" w:eastAsia="Calibri" w:cs="Calibri"/>
          <w:color w:val="000000"/>
          <w:sz w:val="20"/>
          <w:szCs w:val="20"/>
        </w:rPr>
        <w:t>Grade / Score (optional text)</w:t>
      </w:r>
    </w:p>
    <w:p w14:paraId="67179DB2">
      <w:pPr>
        <w:pStyle w:val="16"/>
        <w:numPr>
          <w:ilvl w:val="0"/>
          <w:numId w:val="1"/>
        </w:numPr>
        <w:spacing w:after="80"/>
      </w:pPr>
      <w:r>
        <w:rPr>
          <w:rFonts w:ascii="Calibri" w:hAnsi="Calibri" w:eastAsia="Calibri" w:cs="Calibri"/>
          <w:color w:val="000000"/>
          <w:sz w:val="20"/>
          <w:szCs w:val="20"/>
        </w:rPr>
        <w:t>Certificate Upload (file, optional)</w:t>
      </w:r>
    </w:p>
    <w:p w14:paraId="36C67F6C">
      <w:pPr>
        <w:pStyle w:val="16"/>
        <w:numPr>
          <w:ilvl w:val="0"/>
          <w:numId w:val="1"/>
        </w:numPr>
        <w:spacing w:after="80"/>
      </w:pPr>
      <w:r>
        <w:rPr>
          <w:rFonts w:ascii="Calibri" w:hAnsi="Calibri" w:eastAsia="Calibri" w:cs="Calibri"/>
          <w:color w:val="000000"/>
          <w:sz w:val="20"/>
          <w:szCs w:val="20"/>
        </w:rPr>
        <w:t>Add Multiple Qualifications supported</w:t>
      </w:r>
    </w:p>
    <w:p w14:paraId="40848CCB">
      <w:pPr>
        <w:spacing w:after="140"/>
        <w:jc w:val="both"/>
      </w:pPr>
      <w:r>
        <w:rPr>
          <w:rFonts w:ascii="Calibri" w:hAnsi="Calibri" w:eastAsia="Calibri" w:cs="Calibri"/>
          <w:color w:val="000000"/>
          <w:sz w:val="20"/>
          <w:szCs w:val="20"/>
        </w:rPr>
        <w:t>Actions:</w:t>
      </w:r>
    </w:p>
    <w:p w14:paraId="74F91EF2">
      <w:pPr>
        <w:pStyle w:val="16"/>
        <w:numPr>
          <w:ilvl w:val="1"/>
          <w:numId w:val="1"/>
        </w:numPr>
        <w:spacing w:after="80"/>
      </w:pPr>
      <w:r>
        <w:rPr>
          <w:rFonts w:ascii="Calibri" w:hAnsi="Calibri" w:eastAsia="Calibri" w:cs="Calibri"/>
          <w:color w:val="000000"/>
          <w:sz w:val="20"/>
          <w:szCs w:val="20"/>
        </w:rPr>
        <w:t>Add Qualification</w:t>
      </w:r>
    </w:p>
    <w:p w14:paraId="478D6153">
      <w:pPr>
        <w:pStyle w:val="16"/>
        <w:numPr>
          <w:ilvl w:val="1"/>
          <w:numId w:val="1"/>
        </w:numPr>
        <w:spacing w:after="80"/>
      </w:pPr>
      <w:r>
        <w:rPr>
          <w:rFonts w:ascii="Calibri" w:hAnsi="Calibri" w:eastAsia="Calibri" w:cs="Calibri"/>
          <w:color w:val="000000"/>
          <w:sz w:val="20"/>
          <w:szCs w:val="20"/>
        </w:rPr>
        <w:t>Edit Qualification</w:t>
      </w:r>
    </w:p>
    <w:p w14:paraId="74969C94">
      <w:pPr>
        <w:pStyle w:val="16"/>
        <w:numPr>
          <w:ilvl w:val="1"/>
          <w:numId w:val="1"/>
        </w:numPr>
        <w:spacing w:after="80"/>
      </w:pPr>
      <w:r>
        <w:rPr>
          <w:rFonts w:ascii="Calibri" w:hAnsi="Calibri" w:eastAsia="Calibri" w:cs="Calibri"/>
          <w:color w:val="000000"/>
          <w:sz w:val="20"/>
          <w:szCs w:val="20"/>
        </w:rPr>
        <w:t>Remove Qualification (with confirmation)</w:t>
      </w:r>
    </w:p>
    <w:p w14:paraId="3038BFA3">
      <w:pPr>
        <w:spacing w:before="100"/>
      </w:pPr>
    </w:p>
    <w:p w14:paraId="16BEF46B">
      <w:pPr>
        <w:spacing w:before="200" w:after="80"/>
      </w:pPr>
      <w:r>
        <w:rPr>
          <w:rFonts w:ascii="Calibri" w:hAnsi="Calibri" w:eastAsia="Calibri" w:cs="Calibri"/>
          <w:b/>
          <w:bCs/>
          <w:color w:val="404040"/>
          <w:sz w:val="20"/>
          <w:szCs w:val="20"/>
        </w:rPr>
        <w:t>Screen: Employee Profile Screen — Skills Tab</w:t>
      </w:r>
    </w:p>
    <w:p w14:paraId="196287B4">
      <w:pPr>
        <w:spacing w:after="140"/>
        <w:jc w:val="both"/>
      </w:pPr>
      <w:r>
        <w:rPr>
          <w:rFonts w:ascii="Calibri" w:hAnsi="Calibri" w:eastAsia="Calibri" w:cs="Calibri"/>
          <w:color w:val="000000"/>
          <w:sz w:val="20"/>
          <w:szCs w:val="20"/>
        </w:rPr>
        <w:t>Fields / Sections:</w:t>
      </w:r>
    </w:p>
    <w:p w14:paraId="4874D1F5">
      <w:pPr>
        <w:pStyle w:val="16"/>
        <w:numPr>
          <w:ilvl w:val="0"/>
          <w:numId w:val="1"/>
        </w:numPr>
        <w:spacing w:after="80"/>
      </w:pPr>
      <w:r>
        <w:rPr>
          <w:rFonts w:ascii="Calibri" w:hAnsi="Calibri" w:eastAsia="Calibri" w:cs="Calibri"/>
          <w:color w:val="000000"/>
          <w:sz w:val="20"/>
          <w:szCs w:val="20"/>
        </w:rPr>
        <w:t>Skill Category (from Skill Category Master)</w:t>
      </w:r>
    </w:p>
    <w:p w14:paraId="07EA0EA3">
      <w:pPr>
        <w:pStyle w:val="16"/>
        <w:numPr>
          <w:ilvl w:val="0"/>
          <w:numId w:val="1"/>
        </w:numPr>
        <w:spacing w:after="80"/>
      </w:pPr>
      <w:r>
        <w:rPr>
          <w:rFonts w:ascii="Calibri" w:hAnsi="Calibri" w:eastAsia="Calibri" w:cs="Calibri"/>
          <w:color w:val="000000"/>
          <w:sz w:val="20"/>
          <w:szCs w:val="20"/>
        </w:rPr>
        <w:t>Skill Name (from Skill Master, filtered by category)</w:t>
      </w:r>
    </w:p>
    <w:p w14:paraId="1A432027">
      <w:pPr>
        <w:pStyle w:val="16"/>
        <w:numPr>
          <w:ilvl w:val="0"/>
          <w:numId w:val="1"/>
        </w:numPr>
        <w:spacing w:after="80"/>
      </w:pPr>
      <w:r>
        <w:rPr>
          <w:rFonts w:ascii="Calibri" w:hAnsi="Calibri" w:eastAsia="Calibri" w:cs="Calibri"/>
          <w:color w:val="000000"/>
          <w:sz w:val="20"/>
          <w:szCs w:val="20"/>
        </w:rPr>
        <w:t>Proficiency Level (from Skill Proficiency Master)</w:t>
      </w:r>
    </w:p>
    <w:p w14:paraId="678B7C1E">
      <w:pPr>
        <w:pStyle w:val="16"/>
        <w:numPr>
          <w:ilvl w:val="0"/>
          <w:numId w:val="1"/>
        </w:numPr>
        <w:spacing w:after="80"/>
      </w:pPr>
      <w:r>
        <w:rPr>
          <w:rFonts w:ascii="Calibri" w:hAnsi="Calibri" w:eastAsia="Calibri" w:cs="Calibri"/>
          <w:color w:val="000000"/>
          <w:sz w:val="20"/>
          <w:szCs w:val="20"/>
        </w:rPr>
        <w:t>Years of Experience with Skill (number)</w:t>
      </w:r>
    </w:p>
    <w:p w14:paraId="4780A26F">
      <w:pPr>
        <w:pStyle w:val="16"/>
        <w:numPr>
          <w:ilvl w:val="0"/>
          <w:numId w:val="1"/>
        </w:numPr>
        <w:spacing w:after="80"/>
      </w:pPr>
      <w:r>
        <w:rPr>
          <w:rFonts w:ascii="Calibri" w:hAnsi="Calibri" w:eastAsia="Calibri" w:cs="Calibri"/>
          <w:color w:val="000000"/>
          <w:sz w:val="20"/>
          <w:szCs w:val="20"/>
        </w:rPr>
        <w:t>Add Multiple Skills supported</w:t>
      </w:r>
    </w:p>
    <w:p w14:paraId="1ED7EE05">
      <w:pPr>
        <w:spacing w:after="140"/>
        <w:jc w:val="both"/>
      </w:pPr>
      <w:r>
        <w:rPr>
          <w:rFonts w:ascii="Calibri" w:hAnsi="Calibri" w:eastAsia="Calibri" w:cs="Calibri"/>
          <w:color w:val="000000"/>
          <w:sz w:val="20"/>
          <w:szCs w:val="20"/>
        </w:rPr>
        <w:t>Actions:</w:t>
      </w:r>
    </w:p>
    <w:p w14:paraId="489592F5">
      <w:pPr>
        <w:pStyle w:val="16"/>
        <w:numPr>
          <w:ilvl w:val="1"/>
          <w:numId w:val="1"/>
        </w:numPr>
        <w:spacing w:after="80"/>
      </w:pPr>
      <w:r>
        <w:rPr>
          <w:rFonts w:ascii="Calibri" w:hAnsi="Calibri" w:eastAsia="Calibri" w:cs="Calibri"/>
          <w:color w:val="000000"/>
          <w:sz w:val="20"/>
          <w:szCs w:val="20"/>
        </w:rPr>
        <w:t>Add Skill</w:t>
      </w:r>
    </w:p>
    <w:p w14:paraId="11B6F487">
      <w:pPr>
        <w:pStyle w:val="16"/>
        <w:numPr>
          <w:ilvl w:val="1"/>
          <w:numId w:val="1"/>
        </w:numPr>
        <w:spacing w:after="80"/>
      </w:pPr>
      <w:r>
        <w:rPr>
          <w:rFonts w:ascii="Calibri" w:hAnsi="Calibri" w:eastAsia="Calibri" w:cs="Calibri"/>
          <w:color w:val="000000"/>
          <w:sz w:val="20"/>
          <w:szCs w:val="20"/>
        </w:rPr>
        <w:t>Update Proficiency</w:t>
      </w:r>
    </w:p>
    <w:p w14:paraId="6F3CE02F">
      <w:pPr>
        <w:pStyle w:val="16"/>
        <w:numPr>
          <w:ilvl w:val="1"/>
          <w:numId w:val="1"/>
        </w:numPr>
        <w:spacing w:after="80"/>
      </w:pPr>
      <w:r>
        <w:rPr>
          <w:rFonts w:ascii="Calibri" w:hAnsi="Calibri" w:eastAsia="Calibri" w:cs="Calibri"/>
          <w:color w:val="000000"/>
          <w:sz w:val="20"/>
          <w:szCs w:val="20"/>
        </w:rPr>
        <w:t>Remove Skill</w:t>
      </w:r>
    </w:p>
    <w:p w14:paraId="75F85B24">
      <w:pPr>
        <w:spacing w:before="100"/>
      </w:pPr>
    </w:p>
    <w:p w14:paraId="7C28715C">
      <w:pPr>
        <w:spacing w:before="200" w:after="80"/>
      </w:pPr>
      <w:r>
        <w:rPr>
          <w:rFonts w:ascii="Calibri" w:hAnsi="Calibri" w:eastAsia="Calibri" w:cs="Calibri"/>
          <w:b/>
          <w:bCs/>
          <w:color w:val="404040"/>
          <w:sz w:val="20"/>
          <w:szCs w:val="20"/>
        </w:rPr>
        <w:t>Screen: Employee Profile Screen — BPV Tab</w:t>
      </w:r>
    </w:p>
    <w:p w14:paraId="76C42798">
      <w:pPr>
        <w:spacing w:after="140"/>
        <w:jc w:val="both"/>
      </w:pPr>
      <w:r>
        <w:rPr>
          <w:rFonts w:ascii="Calibri" w:hAnsi="Calibri" w:eastAsia="Calibri" w:cs="Calibri"/>
          <w:color w:val="000000"/>
          <w:sz w:val="20"/>
          <w:szCs w:val="20"/>
        </w:rPr>
        <w:t>Fields / Sections:</w:t>
      </w:r>
    </w:p>
    <w:p w14:paraId="1CF2222F">
      <w:pPr>
        <w:pStyle w:val="16"/>
        <w:numPr>
          <w:ilvl w:val="0"/>
          <w:numId w:val="1"/>
        </w:numPr>
        <w:spacing w:after="80"/>
      </w:pPr>
      <w:r>
        <w:rPr>
          <w:rFonts w:ascii="Calibri" w:hAnsi="Calibri" w:eastAsia="Calibri" w:cs="Calibri"/>
          <w:color w:val="000000"/>
          <w:sz w:val="20"/>
          <w:szCs w:val="20"/>
        </w:rPr>
        <w:t>Current BPV Score (large numeric display, read-only)</w:t>
      </w:r>
    </w:p>
    <w:p w14:paraId="0F165B43">
      <w:pPr>
        <w:pStyle w:val="16"/>
        <w:numPr>
          <w:ilvl w:val="0"/>
          <w:numId w:val="1"/>
        </w:numPr>
        <w:spacing w:after="80"/>
      </w:pPr>
      <w:r>
        <w:rPr>
          <w:rFonts w:ascii="Calibri" w:hAnsi="Calibri" w:eastAsia="Calibri" w:cs="Calibri"/>
          <w:color w:val="000000"/>
          <w:sz w:val="20"/>
          <w:szCs w:val="20"/>
        </w:rPr>
        <w:t>Score Breakdown: Education | Experience | Org Profile | Skills | Certifications (each as a sub-score)</w:t>
      </w:r>
    </w:p>
    <w:p w14:paraId="5FBF1E98">
      <w:pPr>
        <w:pStyle w:val="16"/>
        <w:numPr>
          <w:ilvl w:val="0"/>
          <w:numId w:val="1"/>
        </w:numPr>
        <w:spacing w:after="80"/>
      </w:pPr>
      <w:r>
        <w:rPr>
          <w:rFonts w:ascii="Calibri" w:hAnsi="Calibri" w:eastAsia="Calibri" w:cs="Calibri"/>
          <w:color w:val="000000"/>
          <w:sz w:val="20"/>
          <w:szCs w:val="20"/>
        </w:rPr>
        <w:t>Last Calculated Date</w:t>
      </w:r>
    </w:p>
    <w:p w14:paraId="794777CB">
      <w:pPr>
        <w:pStyle w:val="16"/>
        <w:numPr>
          <w:ilvl w:val="0"/>
          <w:numId w:val="1"/>
        </w:numPr>
        <w:spacing w:after="80"/>
      </w:pPr>
      <w:r>
        <w:rPr>
          <w:rFonts w:ascii="Calibri" w:hAnsi="Calibri" w:eastAsia="Calibri" w:cs="Calibri"/>
          <w:color w:val="000000"/>
          <w:sz w:val="20"/>
          <w:szCs w:val="20"/>
        </w:rPr>
        <w:t>BPV History table: date | score | triggered by</w:t>
      </w:r>
    </w:p>
    <w:p w14:paraId="0CB12442">
      <w:pPr>
        <w:pStyle w:val="16"/>
        <w:numPr>
          <w:ilvl w:val="0"/>
          <w:numId w:val="1"/>
        </w:numPr>
        <w:spacing w:after="80"/>
      </w:pPr>
      <w:r>
        <w:rPr>
          <w:rFonts w:ascii="Calibri" w:hAnsi="Calibri" w:eastAsia="Calibri" w:cs="Calibri"/>
          <w:color w:val="000000"/>
          <w:sz w:val="20"/>
          <w:szCs w:val="20"/>
        </w:rPr>
        <w:t>Salary Component 1 linked to current BPV Band (read-only for employee)</w:t>
      </w:r>
    </w:p>
    <w:p w14:paraId="32640A37">
      <w:pPr>
        <w:spacing w:after="140"/>
        <w:jc w:val="both"/>
      </w:pPr>
      <w:r>
        <w:rPr>
          <w:rFonts w:ascii="Calibri" w:hAnsi="Calibri" w:eastAsia="Calibri" w:cs="Calibri"/>
          <w:color w:val="000000"/>
          <w:sz w:val="20"/>
          <w:szCs w:val="20"/>
        </w:rPr>
        <w:t>Actions:</w:t>
      </w:r>
    </w:p>
    <w:p w14:paraId="3F7BC22C">
      <w:pPr>
        <w:pStyle w:val="16"/>
        <w:numPr>
          <w:ilvl w:val="1"/>
          <w:numId w:val="1"/>
        </w:numPr>
        <w:spacing w:after="80"/>
      </w:pPr>
      <w:r>
        <w:rPr>
          <w:rFonts w:ascii="Calibri" w:hAnsi="Calibri" w:eastAsia="Calibri" w:cs="Calibri"/>
          <w:color w:val="000000"/>
          <w:sz w:val="20"/>
          <w:szCs w:val="20"/>
        </w:rPr>
        <w:t>Recalculate BPV (HR Admin only)</w:t>
      </w:r>
    </w:p>
    <w:p w14:paraId="12FBBD35">
      <w:pPr>
        <w:pStyle w:val="16"/>
        <w:numPr>
          <w:ilvl w:val="1"/>
          <w:numId w:val="1"/>
        </w:numPr>
        <w:spacing w:after="80"/>
      </w:pPr>
      <w:r>
        <w:rPr>
          <w:rFonts w:ascii="Calibri" w:hAnsi="Calibri" w:eastAsia="Calibri" w:cs="Calibri"/>
          <w:color w:val="000000"/>
          <w:sz w:val="20"/>
          <w:szCs w:val="20"/>
        </w:rPr>
        <w:t>View Full BPV History</w:t>
      </w:r>
    </w:p>
    <w:p w14:paraId="2F305DE7">
      <w:pPr>
        <w:spacing w:before="100"/>
      </w:pPr>
    </w:p>
    <w:p w14:paraId="7F157831">
      <w:pPr>
        <w:pStyle w:val="3"/>
        <w:spacing w:before="320" w:after="160"/>
      </w:pPr>
      <w:bookmarkStart w:id="6" w:name="_Toc1691115236"/>
      <w:r>
        <w:t>3.4 Business Rules &amp; Validations</w:t>
      </w:r>
      <w:bookmarkEnd w:id="6"/>
    </w:p>
    <w:p w14:paraId="66A0C533">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Employee ID is auto-generated by the system — format configurable by System Admin. It cannot be manually entered or edited.</w:t>
      </w:r>
    </w:p>
    <w:p w14:paraId="1C948F95">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Contact email must be unique across all employee records including exited employees.</w:t>
      </w:r>
    </w:p>
    <w:p w14:paraId="3D675C96">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Mandatory fields: Full Name, Date of Birth, Email, Designation, Department, Date of Joining. Form cannot be submitted if any mandatory field is empty.</w:t>
      </w:r>
    </w:p>
    <w:p w14:paraId="046D5013">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Designation and Department must resolve to active entries in their respective Master tables.</w:t>
      </w:r>
    </w:p>
    <w:p w14:paraId="67EC7BBF">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On any change to Qualifications, Skills, Certifications, or Experience, BPV recalculation is automatically queued.</w:t>
      </w:r>
    </w:p>
    <w:p w14:paraId="68231703">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Employee can only edit personal and professional profile fields. Employment details (designation, department, manager) can only be edited by HR Admin.</w:t>
      </w:r>
    </w:p>
    <w:p w14:paraId="230BE7C0">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Employee status transitions: Active → On Notice → Exited. Transitions cannot be reversed.</w:t>
      </w:r>
    </w:p>
    <w:p w14:paraId="47BA352B">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On exit, the system must verify that all owned assets have been assigned a handover recipient before the exit can be confirmed.</w:t>
      </w:r>
    </w:p>
    <w:p w14:paraId="7CD50FB4">
      <w:pPr>
        <w:pStyle w:val="16"/>
        <w:numPr>
          <w:ilvl w:val="0"/>
          <w:numId w:val="1"/>
        </w:numPr>
        <w:spacing w:after="80"/>
      </w:pPr>
      <w:r>
        <w:rPr>
          <w:rFonts w:ascii="Calibri" w:hAnsi="Calibri" w:eastAsia="Calibri" w:cs="Calibri"/>
          <w:b/>
          <w:bCs/>
          <w:color w:val="1F4E79"/>
          <w:sz w:val="20"/>
          <w:szCs w:val="20"/>
        </w:rPr>
        <w:t xml:space="preserve">BR-09: </w:t>
      </w:r>
      <w:r>
        <w:rPr>
          <w:rFonts w:ascii="Calibri" w:hAnsi="Calibri" w:eastAsia="Calibri" w:cs="Calibri"/>
          <w:color w:val="000000"/>
          <w:sz w:val="20"/>
          <w:szCs w:val="20"/>
        </w:rPr>
        <w:t>Exited employee records are archived. They cannot be deleted. Historical data must be retained indefinitely.</w:t>
      </w:r>
    </w:p>
    <w:p w14:paraId="45D296A8">
      <w:pPr>
        <w:pStyle w:val="16"/>
        <w:numPr>
          <w:ilvl w:val="0"/>
          <w:numId w:val="1"/>
        </w:numPr>
        <w:spacing w:after="80"/>
      </w:pPr>
      <w:r>
        <w:rPr>
          <w:rFonts w:ascii="Calibri" w:hAnsi="Calibri" w:eastAsia="Calibri" w:cs="Calibri"/>
          <w:b/>
          <w:bCs/>
          <w:color w:val="1F4E79"/>
          <w:sz w:val="20"/>
          <w:szCs w:val="20"/>
        </w:rPr>
        <w:t xml:space="preserve">BR-10: </w:t>
      </w:r>
      <w:r>
        <w:rPr>
          <w:rFonts w:ascii="Calibri" w:hAnsi="Calibri" w:eastAsia="Calibri" w:cs="Calibri"/>
          <w:color w:val="000000"/>
          <w:sz w:val="20"/>
          <w:szCs w:val="20"/>
        </w:rPr>
        <w:t>A manager cannot be assigned as their own reporting manager.</w:t>
      </w:r>
    </w:p>
    <w:p w14:paraId="087469E7">
      <w:pPr>
        <w:spacing w:before="200"/>
      </w:pPr>
    </w:p>
    <w:p w14:paraId="7F6A9C0A">
      <w:pPr>
        <w:pStyle w:val="3"/>
        <w:spacing w:before="320" w:after="160"/>
      </w:pPr>
      <w:bookmarkStart w:id="7" w:name="_Toc627703407"/>
      <w:r>
        <w:t>3.5 Function Signatures</w:t>
      </w:r>
      <w:bookmarkEnd w:id="7"/>
    </w:p>
    <w:p w14:paraId="6A6BD9FC">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9"/>
        <w:gridCol w:w="2001"/>
        <w:gridCol w:w="2442"/>
        <w:gridCol w:w="2128"/>
      </w:tblGrid>
      <w:tr w14:paraId="5574630A">
        <w:trPr>
          <w:tblHeader/>
        </w:trPr>
        <w:tc>
          <w:tcPr>
            <w:tcW w:w="2800" w:type="dxa"/>
            <w:shd w:val="clear" w:color="auto" w:fill="1F4E79"/>
          </w:tcPr>
          <w:p w14:paraId="6B977AC0">
            <w:r>
              <w:rPr>
                <w:rFonts w:ascii="Calibri" w:hAnsi="Calibri" w:eastAsia="Calibri" w:cs="Calibri"/>
                <w:b/>
                <w:bCs/>
                <w:color w:val="FFFFFF"/>
                <w:sz w:val="20"/>
                <w:szCs w:val="20"/>
              </w:rPr>
              <w:t>Function</w:t>
            </w:r>
          </w:p>
        </w:tc>
        <w:tc>
          <w:tcPr>
            <w:tcW w:w="2400" w:type="dxa"/>
            <w:shd w:val="clear" w:color="auto" w:fill="1F4E79"/>
          </w:tcPr>
          <w:p w14:paraId="204BDAE6">
            <w:r>
              <w:rPr>
                <w:rFonts w:ascii="Calibri" w:hAnsi="Calibri" w:eastAsia="Calibri" w:cs="Calibri"/>
                <w:b/>
                <w:bCs/>
                <w:color w:val="FFFFFF"/>
                <w:sz w:val="20"/>
                <w:szCs w:val="20"/>
              </w:rPr>
              <w:t>Input</w:t>
            </w:r>
          </w:p>
        </w:tc>
        <w:tc>
          <w:tcPr>
            <w:tcW w:w="3200" w:type="dxa"/>
            <w:shd w:val="clear" w:color="auto" w:fill="1F4E79"/>
          </w:tcPr>
          <w:p w14:paraId="07C9DFF2">
            <w:r>
              <w:rPr>
                <w:rFonts w:ascii="Calibri" w:hAnsi="Calibri" w:eastAsia="Calibri" w:cs="Calibri"/>
                <w:b/>
                <w:bCs/>
                <w:color w:val="FFFFFF"/>
                <w:sz w:val="20"/>
                <w:szCs w:val="20"/>
              </w:rPr>
              <w:t>Process Summary</w:t>
            </w:r>
          </w:p>
        </w:tc>
        <w:tc>
          <w:tcPr>
            <w:tcW w:w="1800" w:type="dxa"/>
            <w:shd w:val="clear" w:color="auto" w:fill="1F4E79"/>
          </w:tcPr>
          <w:p w14:paraId="2C327822">
            <w:r>
              <w:rPr>
                <w:rFonts w:ascii="Calibri" w:hAnsi="Calibri" w:eastAsia="Calibri" w:cs="Calibri"/>
                <w:b/>
                <w:bCs/>
                <w:color w:val="FFFFFF"/>
                <w:sz w:val="20"/>
                <w:szCs w:val="20"/>
              </w:rPr>
              <w:t>Output</w:t>
            </w:r>
          </w:p>
        </w:tc>
      </w:tr>
      <w:tr w14:paraId="217FE783">
        <w:tc>
          <w:tcPr>
            <w:tcW w:w="2800" w:type="dxa"/>
            <w:shd w:val="clear" w:color="auto" w:fill="FFFFFF"/>
          </w:tcPr>
          <w:p w14:paraId="32808918">
            <w:r>
              <w:rPr>
                <w:rFonts w:ascii="Calibri" w:hAnsi="Calibri" w:eastAsia="Calibri" w:cs="Calibri"/>
                <w:color w:val="000000"/>
                <w:sz w:val="20"/>
                <w:szCs w:val="20"/>
              </w:rPr>
              <w:t>createEmployee(data)</w:t>
            </w:r>
          </w:p>
        </w:tc>
        <w:tc>
          <w:tcPr>
            <w:tcW w:w="2400" w:type="dxa"/>
            <w:shd w:val="clear" w:color="auto" w:fill="FFFFFF"/>
          </w:tcPr>
          <w:p w14:paraId="37D86A41">
            <w:r>
              <w:rPr>
                <w:rFonts w:ascii="Calibri" w:hAnsi="Calibri" w:eastAsia="Calibri" w:cs="Calibri"/>
                <w:color w:val="000000"/>
                <w:sz w:val="20"/>
                <w:szCs w:val="20"/>
              </w:rPr>
              <w:t>EmployeeData object</w:t>
            </w:r>
          </w:p>
        </w:tc>
        <w:tc>
          <w:tcPr>
            <w:tcW w:w="3200" w:type="dxa"/>
            <w:shd w:val="clear" w:color="auto" w:fill="FFFFFF"/>
          </w:tcPr>
          <w:p w14:paraId="00267904">
            <w:r>
              <w:rPr>
                <w:rFonts w:ascii="Calibri" w:hAnsi="Calibri" w:eastAsia="Calibri" w:cs="Calibri"/>
                <w:color w:val="000000"/>
                <w:sz w:val="20"/>
                <w:szCs w:val="20"/>
              </w:rPr>
              <w:t>Validates data, generates Employee ID, creates profile, triggers BPV calculation, sends onboarding notification</w:t>
            </w:r>
          </w:p>
        </w:tc>
        <w:tc>
          <w:tcPr>
            <w:tcW w:w="1800" w:type="dxa"/>
            <w:shd w:val="clear" w:color="auto" w:fill="FFFFFF"/>
          </w:tcPr>
          <w:p w14:paraId="62A0CE75">
            <w:r>
              <w:rPr>
                <w:rFonts w:ascii="Calibri" w:hAnsi="Calibri" w:eastAsia="Calibri" w:cs="Calibri"/>
                <w:color w:val="000000"/>
                <w:sz w:val="20"/>
                <w:szCs w:val="20"/>
              </w:rPr>
              <w:t>EmployeeProfile | ValidationError</w:t>
            </w:r>
          </w:p>
        </w:tc>
      </w:tr>
      <w:tr w14:paraId="213B3014">
        <w:tc>
          <w:tcPr>
            <w:tcW w:w="2800" w:type="dxa"/>
            <w:shd w:val="clear" w:color="auto" w:fill="F2F2F2"/>
          </w:tcPr>
          <w:p w14:paraId="463DEEDF">
            <w:r>
              <w:rPr>
                <w:rFonts w:ascii="Calibri" w:hAnsi="Calibri" w:eastAsia="Calibri" w:cs="Calibri"/>
                <w:color w:val="000000"/>
                <w:sz w:val="20"/>
                <w:szCs w:val="20"/>
              </w:rPr>
              <w:t>updateEmployeeProfile(empId, data)</w:t>
            </w:r>
          </w:p>
        </w:tc>
        <w:tc>
          <w:tcPr>
            <w:tcW w:w="2400" w:type="dxa"/>
            <w:shd w:val="clear" w:color="auto" w:fill="F2F2F2"/>
          </w:tcPr>
          <w:p w14:paraId="089970A3">
            <w:r>
              <w:rPr>
                <w:rFonts w:ascii="Calibri" w:hAnsi="Calibri" w:eastAsia="Calibri" w:cs="Calibri"/>
                <w:color w:val="000000"/>
                <w:sz w:val="20"/>
                <w:szCs w:val="20"/>
              </w:rPr>
              <w:t>Employee ID, updated fields</w:t>
            </w:r>
          </w:p>
        </w:tc>
        <w:tc>
          <w:tcPr>
            <w:tcW w:w="3200" w:type="dxa"/>
            <w:shd w:val="clear" w:color="auto" w:fill="F2F2F2"/>
          </w:tcPr>
          <w:p w14:paraId="0892363D">
            <w:r>
              <w:rPr>
                <w:rFonts w:ascii="Calibri" w:hAnsi="Calibri" w:eastAsia="Calibri" w:cs="Calibri"/>
                <w:color w:val="000000"/>
                <w:sz w:val="20"/>
                <w:szCs w:val="20"/>
              </w:rPr>
              <w:t>Validates fields against Masters, saves changes, queues BPV recalculation if qualifying fields changed</w:t>
            </w:r>
          </w:p>
        </w:tc>
        <w:tc>
          <w:tcPr>
            <w:tcW w:w="1800" w:type="dxa"/>
            <w:shd w:val="clear" w:color="auto" w:fill="F2F2F2"/>
          </w:tcPr>
          <w:p w14:paraId="01558DC1">
            <w:r>
              <w:rPr>
                <w:rFonts w:ascii="Calibri" w:hAnsi="Calibri" w:eastAsia="Calibri" w:cs="Calibri"/>
                <w:color w:val="000000"/>
                <w:sz w:val="20"/>
                <w:szCs w:val="20"/>
              </w:rPr>
              <w:t>UpdatedProfile | ValidationError</w:t>
            </w:r>
          </w:p>
        </w:tc>
      </w:tr>
      <w:tr w14:paraId="46F2DEB2">
        <w:tc>
          <w:tcPr>
            <w:tcW w:w="2800" w:type="dxa"/>
            <w:shd w:val="clear" w:color="auto" w:fill="FFFFFF"/>
          </w:tcPr>
          <w:p w14:paraId="30C6DFB8">
            <w:r>
              <w:rPr>
                <w:rFonts w:ascii="Calibri" w:hAnsi="Calibri" w:eastAsia="Calibri" w:cs="Calibri"/>
                <w:color w:val="000000"/>
                <w:sz w:val="20"/>
                <w:szCs w:val="20"/>
              </w:rPr>
              <w:t>processEmployeeExit(empId, exitData)</w:t>
            </w:r>
          </w:p>
        </w:tc>
        <w:tc>
          <w:tcPr>
            <w:tcW w:w="2400" w:type="dxa"/>
            <w:shd w:val="clear" w:color="auto" w:fill="FFFFFF"/>
          </w:tcPr>
          <w:p w14:paraId="44FC410C">
            <w:r>
              <w:rPr>
                <w:rFonts w:ascii="Calibri" w:hAnsi="Calibri" w:eastAsia="Calibri" w:cs="Calibri"/>
                <w:color w:val="000000"/>
                <w:sz w:val="20"/>
                <w:szCs w:val="20"/>
              </w:rPr>
              <w:t>Employee ID, exit date, reason</w:t>
            </w:r>
          </w:p>
        </w:tc>
        <w:tc>
          <w:tcPr>
            <w:tcW w:w="3200" w:type="dxa"/>
            <w:shd w:val="clear" w:color="auto" w:fill="FFFFFF"/>
          </w:tcPr>
          <w:p w14:paraId="62B96A52">
            <w:r>
              <w:rPr>
                <w:rFonts w:ascii="Calibri" w:hAnsi="Calibri" w:eastAsia="Calibri" w:cs="Calibri"/>
                <w:color w:val="000000"/>
                <w:sz w:val="20"/>
                <w:szCs w:val="20"/>
              </w:rPr>
              <w:t>Validates handover completion, updates status, transfers asset ownership, archives profile</w:t>
            </w:r>
          </w:p>
        </w:tc>
        <w:tc>
          <w:tcPr>
            <w:tcW w:w="1800" w:type="dxa"/>
            <w:shd w:val="clear" w:color="auto" w:fill="FFFFFF"/>
          </w:tcPr>
          <w:p w14:paraId="31EA22FA">
            <w:r>
              <w:rPr>
                <w:rFonts w:ascii="Calibri" w:hAnsi="Calibri" w:eastAsia="Calibri" w:cs="Calibri"/>
                <w:color w:val="000000"/>
                <w:sz w:val="20"/>
                <w:szCs w:val="20"/>
              </w:rPr>
              <w:t>ExitConfirmation | HandoverPendingError</w:t>
            </w:r>
          </w:p>
        </w:tc>
      </w:tr>
      <w:tr w14:paraId="62B24B4F">
        <w:tc>
          <w:tcPr>
            <w:tcW w:w="2800" w:type="dxa"/>
            <w:shd w:val="clear" w:color="auto" w:fill="F2F2F2"/>
          </w:tcPr>
          <w:p w14:paraId="12103163">
            <w:r>
              <w:rPr>
                <w:rFonts w:ascii="Calibri" w:hAnsi="Calibri" w:eastAsia="Calibri" w:cs="Calibri"/>
                <w:color w:val="000000"/>
                <w:sz w:val="20"/>
                <w:szCs w:val="20"/>
              </w:rPr>
              <w:t>getEmployeeProfile(empId)</w:t>
            </w:r>
          </w:p>
        </w:tc>
        <w:tc>
          <w:tcPr>
            <w:tcW w:w="2400" w:type="dxa"/>
            <w:shd w:val="clear" w:color="auto" w:fill="F2F2F2"/>
          </w:tcPr>
          <w:p w14:paraId="3CF2173D">
            <w:r>
              <w:rPr>
                <w:rFonts w:ascii="Calibri" w:hAnsi="Calibri" w:eastAsia="Calibri" w:cs="Calibri"/>
                <w:color w:val="000000"/>
                <w:sz w:val="20"/>
                <w:szCs w:val="20"/>
              </w:rPr>
              <w:t>Employee ID</w:t>
            </w:r>
          </w:p>
        </w:tc>
        <w:tc>
          <w:tcPr>
            <w:tcW w:w="3200" w:type="dxa"/>
            <w:shd w:val="clear" w:color="auto" w:fill="F2F2F2"/>
          </w:tcPr>
          <w:p w14:paraId="33775A36">
            <w:r>
              <w:rPr>
                <w:rFonts w:ascii="Calibri" w:hAnsi="Calibri" w:eastAsia="Calibri" w:cs="Calibri"/>
                <w:color w:val="000000"/>
                <w:sz w:val="20"/>
                <w:szCs w:val="20"/>
              </w:rPr>
              <w:t>Fetches profile with all tabs and linked BPV data</w:t>
            </w:r>
          </w:p>
        </w:tc>
        <w:tc>
          <w:tcPr>
            <w:tcW w:w="1800" w:type="dxa"/>
            <w:shd w:val="clear" w:color="auto" w:fill="F2F2F2"/>
          </w:tcPr>
          <w:p w14:paraId="5C888043">
            <w:r>
              <w:rPr>
                <w:rFonts w:ascii="Calibri" w:hAnsi="Calibri" w:eastAsia="Calibri" w:cs="Calibri"/>
                <w:color w:val="000000"/>
                <w:sz w:val="20"/>
                <w:szCs w:val="20"/>
              </w:rPr>
              <w:t>EmployeeProfile</w:t>
            </w:r>
          </w:p>
        </w:tc>
      </w:tr>
      <w:tr w14:paraId="6BB16C6E">
        <w:tc>
          <w:tcPr>
            <w:tcW w:w="2800" w:type="dxa"/>
            <w:shd w:val="clear" w:color="auto" w:fill="FFFFFF"/>
          </w:tcPr>
          <w:p w14:paraId="5843FACB">
            <w:r>
              <w:rPr>
                <w:rFonts w:ascii="Calibri" w:hAnsi="Calibri" w:eastAsia="Calibri" w:cs="Calibri"/>
                <w:color w:val="000000"/>
                <w:sz w:val="20"/>
                <w:szCs w:val="20"/>
              </w:rPr>
              <w:t>searchEmployees(filters)</w:t>
            </w:r>
          </w:p>
        </w:tc>
        <w:tc>
          <w:tcPr>
            <w:tcW w:w="2400" w:type="dxa"/>
            <w:shd w:val="clear" w:color="auto" w:fill="FFFFFF"/>
          </w:tcPr>
          <w:p w14:paraId="060DACA7">
            <w:r>
              <w:rPr>
                <w:rFonts w:ascii="Calibri" w:hAnsi="Calibri" w:eastAsia="Calibri" w:cs="Calibri"/>
                <w:color w:val="000000"/>
                <w:sz w:val="20"/>
                <w:szCs w:val="20"/>
              </w:rPr>
              <w:t>Filter criteria object</w:t>
            </w:r>
          </w:p>
        </w:tc>
        <w:tc>
          <w:tcPr>
            <w:tcW w:w="3200" w:type="dxa"/>
            <w:shd w:val="clear" w:color="auto" w:fill="FFFFFF"/>
          </w:tcPr>
          <w:p w14:paraId="06E6B5CB">
            <w:r>
              <w:rPr>
                <w:rFonts w:ascii="Calibri" w:hAnsi="Calibri" w:eastAsia="Calibri" w:cs="Calibri"/>
                <w:color w:val="000000"/>
                <w:sz w:val="20"/>
                <w:szCs w:val="20"/>
              </w:rPr>
              <w:t>Queries employee records with filters, returns paginated list</w:t>
            </w:r>
          </w:p>
        </w:tc>
        <w:tc>
          <w:tcPr>
            <w:tcW w:w="1800" w:type="dxa"/>
            <w:shd w:val="clear" w:color="auto" w:fill="FFFFFF"/>
          </w:tcPr>
          <w:p w14:paraId="0E9B5F28">
            <w:r>
              <w:rPr>
                <w:rFonts w:ascii="Calibri" w:hAnsi="Calibri" w:eastAsia="Calibri" w:cs="Calibri"/>
                <w:color w:val="000000"/>
                <w:sz w:val="20"/>
                <w:szCs w:val="20"/>
              </w:rPr>
              <w:t>PaginatedEmployeeList</w:t>
            </w:r>
          </w:p>
        </w:tc>
      </w:tr>
    </w:tbl>
    <w:p w14:paraId="4AAF9FBF">
      <w:r>
        <w:br w:type="page"/>
      </w:r>
    </w:p>
    <w:p w14:paraId="2123B363">
      <w:pPr>
        <w:pStyle w:val="2"/>
        <w:pBdr>
          <w:bottom w:val="single" w:color="2E75B6" w:sz="8" w:space="0"/>
        </w:pBdr>
        <w:spacing w:before="480" w:after="200"/>
      </w:pPr>
      <w:bookmarkStart w:id="8" w:name="_Toc1371487385"/>
      <w:r>
        <w:t>4. Base Professional Value (BPV) Engine</w:t>
      </w:r>
      <w:bookmarkEnd w:id="8"/>
    </w:p>
    <w:p w14:paraId="6E873F8E">
      <w:pPr>
        <w:spacing w:before="100"/>
      </w:pPr>
    </w:p>
    <w:p w14:paraId="46973239">
      <w:pPr>
        <w:pStyle w:val="3"/>
        <w:spacing w:before="320" w:after="160"/>
      </w:pPr>
      <w:bookmarkStart w:id="9" w:name="_Toc1646496444"/>
      <w:r>
        <w:t>4.1 Overview</w:t>
      </w:r>
      <w:bookmarkEnd w:id="9"/>
    </w:p>
    <w:p w14:paraId="131D8252">
      <w:pPr>
        <w:spacing w:after="140"/>
        <w:jc w:val="both"/>
      </w:pPr>
      <w:r>
        <w:rPr>
          <w:rFonts w:ascii="Calibri" w:hAnsi="Calibri" w:eastAsia="Calibri" w:cs="Calibri"/>
          <w:color w:val="000000"/>
          <w:sz w:val="20"/>
          <w:szCs w:val="20"/>
        </w:rPr>
        <w:t>The BPV Engine calculates each employee's Base Professional Value score using configuration-driven weighted scoring. It is triggered automatically on profile changes and on scheduled review cycles. No scoring formula or weight is hardcoded — all values are read from the active configuration at runtime.</w:t>
      </w:r>
    </w:p>
    <w:p w14:paraId="3A27C433">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1"/>
        <w:gridCol w:w="6059"/>
      </w:tblGrid>
      <w:tr w14:paraId="4285D9F9">
        <w:trPr>
          <w:tblHeader/>
        </w:trPr>
        <w:tc>
          <w:tcPr>
            <w:tcW w:w="3500" w:type="dxa"/>
            <w:shd w:val="clear" w:color="auto" w:fill="1F4E79"/>
          </w:tcPr>
          <w:p w14:paraId="00635DF6">
            <w:r>
              <w:rPr>
                <w:rFonts w:ascii="Calibri" w:hAnsi="Calibri" w:eastAsia="Calibri" w:cs="Calibri"/>
                <w:b/>
                <w:bCs/>
                <w:color w:val="FFFFFF"/>
                <w:sz w:val="20"/>
                <w:szCs w:val="20"/>
              </w:rPr>
              <w:t>Actors / Roles</w:t>
            </w:r>
          </w:p>
        </w:tc>
        <w:tc>
          <w:tcPr>
            <w:tcW w:w="6500" w:type="dxa"/>
            <w:shd w:val="clear" w:color="auto" w:fill="1F4E79"/>
          </w:tcPr>
          <w:p w14:paraId="435F2B9C">
            <w:r>
              <w:rPr>
                <w:rFonts w:ascii="Calibri" w:hAnsi="Calibri" w:eastAsia="Calibri" w:cs="Calibri"/>
                <w:b/>
                <w:bCs/>
                <w:color w:val="FFFFFF"/>
                <w:sz w:val="20"/>
                <w:szCs w:val="20"/>
              </w:rPr>
              <w:t>Description</w:t>
            </w:r>
          </w:p>
        </w:tc>
      </w:tr>
      <w:tr w14:paraId="7F54FAC6">
        <w:tc>
          <w:tcPr>
            <w:tcW w:w="3500" w:type="dxa"/>
            <w:shd w:val="clear" w:color="auto" w:fill="FFFFFF"/>
          </w:tcPr>
          <w:p w14:paraId="511780B1">
            <w:r>
              <w:rPr>
                <w:rFonts w:ascii="Calibri" w:hAnsi="Calibri" w:eastAsia="Calibri" w:cs="Calibri"/>
                <w:color w:val="000000"/>
                <w:sz w:val="20"/>
                <w:szCs w:val="20"/>
              </w:rPr>
              <w:t>System (Automated)</w:t>
            </w:r>
          </w:p>
        </w:tc>
        <w:tc>
          <w:tcPr>
            <w:tcW w:w="6500" w:type="dxa"/>
            <w:shd w:val="clear" w:color="auto" w:fill="FFFFFF"/>
          </w:tcPr>
          <w:p w14:paraId="5929ED36">
            <w:r>
              <w:rPr>
                <w:rFonts w:ascii="Calibri" w:hAnsi="Calibri" w:eastAsia="Calibri" w:cs="Calibri"/>
                <w:color w:val="000000"/>
                <w:sz w:val="20"/>
                <w:szCs w:val="20"/>
              </w:rPr>
              <w:t>Triggers BPV calculation on profile change or review cycle</w:t>
            </w:r>
          </w:p>
        </w:tc>
      </w:tr>
      <w:tr w14:paraId="329B70A1">
        <w:tc>
          <w:tcPr>
            <w:tcW w:w="3500" w:type="dxa"/>
            <w:shd w:val="clear" w:color="auto" w:fill="F2F2F2"/>
          </w:tcPr>
          <w:p w14:paraId="067280D9">
            <w:r>
              <w:rPr>
                <w:rFonts w:ascii="Calibri" w:hAnsi="Calibri" w:eastAsia="Calibri" w:cs="Calibri"/>
                <w:color w:val="000000"/>
                <w:sz w:val="20"/>
                <w:szCs w:val="20"/>
              </w:rPr>
              <w:t>HR Admin</w:t>
            </w:r>
          </w:p>
        </w:tc>
        <w:tc>
          <w:tcPr>
            <w:tcW w:w="6500" w:type="dxa"/>
            <w:shd w:val="clear" w:color="auto" w:fill="F2F2F2"/>
          </w:tcPr>
          <w:p w14:paraId="47AE4693">
            <w:r>
              <w:rPr>
                <w:rFonts w:ascii="Calibri" w:hAnsi="Calibri" w:eastAsia="Calibri" w:cs="Calibri"/>
                <w:color w:val="000000"/>
                <w:sz w:val="20"/>
                <w:szCs w:val="20"/>
              </w:rPr>
              <w:t>Configures BPV weights, triggers manual recalculation, views history</w:t>
            </w:r>
          </w:p>
        </w:tc>
      </w:tr>
      <w:tr w14:paraId="4DD65961">
        <w:tc>
          <w:tcPr>
            <w:tcW w:w="3500" w:type="dxa"/>
            <w:shd w:val="clear" w:color="auto" w:fill="FFFFFF"/>
          </w:tcPr>
          <w:p w14:paraId="79BD1763">
            <w:r>
              <w:rPr>
                <w:rFonts w:ascii="Calibri" w:hAnsi="Calibri" w:eastAsia="Calibri" w:cs="Calibri"/>
                <w:color w:val="000000"/>
                <w:sz w:val="20"/>
                <w:szCs w:val="20"/>
              </w:rPr>
              <w:t>Employee</w:t>
            </w:r>
          </w:p>
        </w:tc>
        <w:tc>
          <w:tcPr>
            <w:tcW w:w="6500" w:type="dxa"/>
            <w:shd w:val="clear" w:color="auto" w:fill="FFFFFF"/>
          </w:tcPr>
          <w:p w14:paraId="020BF6EE">
            <w:r>
              <w:rPr>
                <w:rFonts w:ascii="Calibri" w:hAnsi="Calibri" w:eastAsia="Calibri" w:cs="Calibri"/>
                <w:color w:val="000000"/>
                <w:sz w:val="20"/>
                <w:szCs w:val="20"/>
              </w:rPr>
              <w:t>Views own BPV score and breakdown — read only</w:t>
            </w:r>
          </w:p>
        </w:tc>
      </w:tr>
      <w:tr w14:paraId="69C7D7FE">
        <w:tc>
          <w:tcPr>
            <w:tcW w:w="3500" w:type="dxa"/>
            <w:shd w:val="clear" w:color="auto" w:fill="F2F2F2"/>
          </w:tcPr>
          <w:p w14:paraId="7DDAE5AA">
            <w:r>
              <w:rPr>
                <w:rFonts w:ascii="Calibri" w:hAnsi="Calibri" w:eastAsia="Calibri" w:cs="Calibri"/>
                <w:color w:val="000000"/>
                <w:sz w:val="20"/>
                <w:szCs w:val="20"/>
              </w:rPr>
              <w:t>Manager</w:t>
            </w:r>
          </w:p>
        </w:tc>
        <w:tc>
          <w:tcPr>
            <w:tcW w:w="6500" w:type="dxa"/>
            <w:shd w:val="clear" w:color="auto" w:fill="F2F2F2"/>
          </w:tcPr>
          <w:p w14:paraId="1F4C9A6D">
            <w:r>
              <w:rPr>
                <w:rFonts w:ascii="Calibri" w:hAnsi="Calibri" w:eastAsia="Calibri" w:cs="Calibri"/>
                <w:color w:val="000000"/>
                <w:sz w:val="20"/>
                <w:szCs w:val="20"/>
              </w:rPr>
              <w:t>Views team BPV scores — read only</w:t>
            </w:r>
          </w:p>
        </w:tc>
      </w:tr>
    </w:tbl>
    <w:p w14:paraId="0B220A4E">
      <w:pPr>
        <w:spacing w:before="200"/>
      </w:pPr>
    </w:p>
    <w:p w14:paraId="12A0BB41">
      <w:pPr>
        <w:pStyle w:val="3"/>
        <w:spacing w:before="320" w:after="160"/>
      </w:pPr>
      <w:bookmarkStart w:id="10" w:name="_Toc191459066"/>
      <w:r>
        <w:t>4.2 User Flows &amp; Workflows</w:t>
      </w:r>
      <w:bookmarkEnd w:id="10"/>
    </w:p>
    <w:p w14:paraId="4D8CB375">
      <w:pPr>
        <w:spacing w:before="200" w:after="80"/>
      </w:pPr>
      <w:r>
        <w:rPr>
          <w:rFonts w:ascii="Calibri" w:hAnsi="Calibri" w:eastAsia="Calibri" w:cs="Calibri"/>
          <w:b/>
          <w:bCs/>
          <w:color w:val="404040"/>
          <w:sz w:val="20"/>
          <w:szCs w:val="20"/>
        </w:rPr>
        <w:t>Flow: Automatic BPV Recalculation on Profile Change</w:t>
      </w:r>
    </w:p>
    <w:p w14:paraId="1226AC8F">
      <w:pPr>
        <w:spacing w:after="80"/>
        <w:ind w:left="360"/>
      </w:pPr>
      <w:r>
        <w:rPr>
          <w:rFonts w:ascii="Calibri" w:hAnsi="Calibri" w:eastAsia="Calibri" w:cs="Calibri"/>
          <w:color w:val="000000"/>
          <w:sz w:val="20"/>
          <w:szCs w:val="20"/>
        </w:rPr>
        <w:t>1. Employee or HR Admin updates a qualifying field (qualification, experience, skill, certification).</w:t>
      </w:r>
    </w:p>
    <w:p w14:paraId="1BE6C349">
      <w:pPr>
        <w:spacing w:after="80"/>
        <w:ind w:left="360"/>
      </w:pPr>
      <w:r>
        <w:rPr>
          <w:rFonts w:ascii="Calibri" w:hAnsi="Calibri" w:eastAsia="Calibri" w:cs="Calibri"/>
          <w:color w:val="000000"/>
          <w:sz w:val="20"/>
          <w:szCs w:val="20"/>
        </w:rPr>
        <w:t>2. System detects the change and queues a BPV recalculation job.</w:t>
      </w:r>
    </w:p>
    <w:p w14:paraId="05FCD566">
      <w:pPr>
        <w:spacing w:after="80"/>
        <w:ind w:left="360"/>
      </w:pPr>
      <w:r>
        <w:rPr>
          <w:rFonts w:ascii="Calibri" w:hAnsi="Calibri" w:eastAsia="Calibri" w:cs="Calibri"/>
          <w:color w:val="000000"/>
          <w:sz w:val="20"/>
          <w:szCs w:val="20"/>
        </w:rPr>
        <w:t>3. BPV Engine reads active BPV Weight Config (effective_to is null).</w:t>
      </w:r>
    </w:p>
    <w:p w14:paraId="1A3476C8">
      <w:pPr>
        <w:spacing w:after="80"/>
        <w:ind w:left="360"/>
      </w:pPr>
      <w:r>
        <w:rPr>
          <w:rFonts w:ascii="Calibri" w:hAnsi="Calibri" w:eastAsia="Calibri" w:cs="Calibri"/>
          <w:color w:val="000000"/>
          <w:sz w:val="20"/>
          <w:szCs w:val="20"/>
        </w:rPr>
        <w:t>4. Engine calculates Education Score from Qualification Master.</w:t>
      </w:r>
    </w:p>
    <w:p w14:paraId="31758B44">
      <w:pPr>
        <w:spacing w:after="80"/>
        <w:ind w:left="360"/>
      </w:pPr>
      <w:r>
        <w:rPr>
          <w:rFonts w:ascii="Calibri" w:hAnsi="Calibri" w:eastAsia="Calibri" w:cs="Calibri"/>
          <w:color w:val="000000"/>
          <w:sz w:val="20"/>
          <w:szCs w:val="20"/>
        </w:rPr>
        <w:t>5. Engine calculates Experience Score from Experience Band Master and Experience Type Master.</w:t>
      </w:r>
    </w:p>
    <w:p w14:paraId="54238F3E">
      <w:pPr>
        <w:spacing w:after="80"/>
        <w:ind w:left="360"/>
      </w:pPr>
      <w:r>
        <w:rPr>
          <w:rFonts w:ascii="Calibri" w:hAnsi="Calibri" w:eastAsia="Calibri" w:cs="Calibri"/>
          <w:color w:val="000000"/>
          <w:sz w:val="20"/>
          <w:szCs w:val="20"/>
        </w:rPr>
        <w:t>6. Engine calculates Organization Score from Organization Type Master.</w:t>
      </w:r>
    </w:p>
    <w:p w14:paraId="54FE3C0F">
      <w:pPr>
        <w:spacing w:after="80"/>
        <w:ind w:left="360"/>
      </w:pPr>
      <w:r>
        <w:rPr>
          <w:rFonts w:ascii="Calibri" w:hAnsi="Calibri" w:eastAsia="Calibri" w:cs="Calibri"/>
          <w:color w:val="000000"/>
          <w:sz w:val="20"/>
          <w:szCs w:val="20"/>
        </w:rPr>
        <w:t>7. Engine calculates Skill Score from Skill Master and Skill Proficiency Master.</w:t>
      </w:r>
    </w:p>
    <w:p w14:paraId="5B14D769">
      <w:pPr>
        <w:spacing w:after="80"/>
        <w:ind w:left="360"/>
      </w:pPr>
      <w:r>
        <w:rPr>
          <w:rFonts w:ascii="Calibri" w:hAnsi="Calibri" w:eastAsia="Calibri" w:cs="Calibri"/>
          <w:color w:val="000000"/>
          <w:sz w:val="20"/>
          <w:szCs w:val="20"/>
        </w:rPr>
        <w:t>8. Engine calculates Certification Score from Certification Master.</w:t>
      </w:r>
    </w:p>
    <w:p w14:paraId="44652A6E">
      <w:pPr>
        <w:spacing w:after="80"/>
        <w:ind w:left="360"/>
      </w:pPr>
      <w:r>
        <w:rPr>
          <w:rFonts w:ascii="Calibri" w:hAnsi="Calibri" w:eastAsia="Calibri" w:cs="Calibri"/>
          <w:color w:val="000000"/>
          <w:sz w:val="20"/>
          <w:szCs w:val="20"/>
        </w:rPr>
        <w:t>9. Final BPV = weighted sum of all factor scores.</w:t>
      </w:r>
    </w:p>
    <w:p w14:paraId="7F198AD2">
      <w:pPr>
        <w:spacing w:after="80"/>
        <w:ind w:left="360"/>
      </w:pPr>
      <w:r>
        <w:rPr>
          <w:rFonts w:ascii="Calibri" w:hAnsi="Calibri" w:eastAsia="Calibri" w:cs="Calibri"/>
          <w:color w:val="000000"/>
          <w:sz w:val="20"/>
          <w:szCs w:val="20"/>
        </w:rPr>
        <w:t>10. Score is capped if BPV Score Cap Config is set for the employee's grade.</w:t>
      </w:r>
    </w:p>
    <w:p w14:paraId="0DD84861">
      <w:pPr>
        <w:spacing w:after="80"/>
        <w:ind w:left="360"/>
      </w:pPr>
      <w:r>
        <w:rPr>
          <w:rFonts w:ascii="Calibri" w:hAnsi="Calibri" w:eastAsia="Calibri" w:cs="Calibri"/>
          <w:color w:val="000000"/>
          <w:sz w:val="20"/>
          <w:szCs w:val="20"/>
        </w:rPr>
        <w:t>11. New BPV record is inserted in BPV history table with timestamp, score, config version used, and trigger reason.</w:t>
      </w:r>
    </w:p>
    <w:p w14:paraId="419D18BB">
      <w:pPr>
        <w:spacing w:after="80"/>
        <w:ind w:left="360"/>
      </w:pPr>
      <w:r>
        <w:rPr>
          <w:rFonts w:ascii="Calibri" w:hAnsi="Calibri" w:eastAsia="Calibri" w:cs="Calibri"/>
          <w:color w:val="000000"/>
          <w:sz w:val="20"/>
          <w:szCs w:val="20"/>
        </w:rPr>
        <w:t>12. Employee profile BPV Score field is updated.</w:t>
      </w:r>
    </w:p>
    <w:p w14:paraId="1A7BBE3B">
      <w:pPr>
        <w:spacing w:after="80"/>
        <w:ind w:left="360"/>
      </w:pPr>
      <w:r>
        <w:rPr>
          <w:rFonts w:ascii="Calibri" w:hAnsi="Calibri" w:eastAsia="Calibri" w:cs="Calibri"/>
          <w:color w:val="000000"/>
          <w:sz w:val="20"/>
          <w:szCs w:val="20"/>
        </w:rPr>
        <w:t>13. Salary Component 1 is flagged for recalculation at the next review cycle.</w:t>
      </w:r>
    </w:p>
    <w:p w14:paraId="228D0B38">
      <w:pPr>
        <w:spacing w:before="100"/>
      </w:pPr>
    </w:p>
    <w:p w14:paraId="2558AAE3">
      <w:pPr>
        <w:spacing w:before="200" w:after="80"/>
      </w:pPr>
      <w:r>
        <w:rPr>
          <w:rFonts w:ascii="Calibri" w:hAnsi="Calibri" w:eastAsia="Calibri" w:cs="Calibri"/>
          <w:b/>
          <w:bCs/>
          <w:color w:val="404040"/>
          <w:sz w:val="20"/>
          <w:szCs w:val="20"/>
        </w:rPr>
        <w:t>Flow: Scheduled Bulk BPV Recalculation</w:t>
      </w:r>
    </w:p>
    <w:p w14:paraId="7C58BA76">
      <w:pPr>
        <w:spacing w:after="80"/>
        <w:ind w:left="360"/>
      </w:pPr>
      <w:r>
        <w:rPr>
          <w:rFonts w:ascii="Calibri" w:hAnsi="Calibri" w:eastAsia="Calibri" w:cs="Calibri"/>
          <w:color w:val="000000"/>
          <w:sz w:val="20"/>
          <w:szCs w:val="20"/>
        </w:rPr>
        <w:t>1. System runs bulk recalculation job per Review Cycle Config (monthly / quarterly / annually).</w:t>
      </w:r>
    </w:p>
    <w:p w14:paraId="5D3776D8">
      <w:pPr>
        <w:spacing w:after="80"/>
        <w:ind w:left="360"/>
      </w:pPr>
      <w:r>
        <w:rPr>
          <w:rFonts w:ascii="Calibri" w:hAnsi="Calibri" w:eastAsia="Calibri" w:cs="Calibri"/>
          <w:color w:val="000000"/>
          <w:sz w:val="20"/>
          <w:szCs w:val="20"/>
        </w:rPr>
        <w:t>2. Job iterates over all active employees.</w:t>
      </w:r>
    </w:p>
    <w:p w14:paraId="1BD68D26">
      <w:pPr>
        <w:spacing w:after="80"/>
        <w:ind w:left="360"/>
      </w:pPr>
      <w:r>
        <w:rPr>
          <w:rFonts w:ascii="Calibri" w:hAnsi="Calibri" w:eastAsia="Calibri" w:cs="Calibri"/>
          <w:color w:val="000000"/>
          <w:sz w:val="20"/>
          <w:szCs w:val="20"/>
        </w:rPr>
        <w:t>3. For each employee, calculateBPV() is called.</w:t>
      </w:r>
    </w:p>
    <w:p w14:paraId="52AC6110">
      <w:pPr>
        <w:spacing w:after="80"/>
        <w:ind w:left="360"/>
      </w:pPr>
      <w:r>
        <w:rPr>
          <w:rFonts w:ascii="Calibri" w:hAnsi="Calibri" w:eastAsia="Calibri" w:cs="Calibri"/>
          <w:color w:val="000000"/>
          <w:sz w:val="20"/>
          <w:szCs w:val="20"/>
        </w:rPr>
        <w:t>4. On completion, Salary Component 1 is updated per Salary Band Master.</w:t>
      </w:r>
    </w:p>
    <w:p w14:paraId="134ABEFB">
      <w:pPr>
        <w:spacing w:after="80"/>
        <w:ind w:left="360"/>
      </w:pPr>
      <w:r>
        <w:rPr>
          <w:rFonts w:ascii="Calibri" w:hAnsi="Calibri" w:eastAsia="Calibri" w:cs="Calibri"/>
          <w:color w:val="000000"/>
          <w:sz w:val="20"/>
          <w:szCs w:val="20"/>
        </w:rPr>
        <w:t>5. HR Admin receives a bulk recalculation completion report.</w:t>
      </w:r>
    </w:p>
    <w:p w14:paraId="7573877B">
      <w:pPr>
        <w:spacing w:before="100"/>
      </w:pPr>
    </w:p>
    <w:p w14:paraId="4F070AF2">
      <w:pPr>
        <w:spacing w:before="200" w:after="80"/>
      </w:pPr>
      <w:r>
        <w:rPr>
          <w:rFonts w:ascii="Calibri" w:hAnsi="Calibri" w:eastAsia="Calibri" w:cs="Calibri"/>
          <w:b/>
          <w:bCs/>
          <w:color w:val="404040"/>
          <w:sz w:val="20"/>
          <w:szCs w:val="20"/>
        </w:rPr>
        <w:t>Flow: HR Admin Manual Recalculation</w:t>
      </w:r>
    </w:p>
    <w:p w14:paraId="35BCF173">
      <w:pPr>
        <w:spacing w:after="80"/>
        <w:ind w:left="360"/>
      </w:pPr>
      <w:r>
        <w:rPr>
          <w:rFonts w:ascii="Calibri" w:hAnsi="Calibri" w:eastAsia="Calibri" w:cs="Calibri"/>
          <w:color w:val="000000"/>
          <w:sz w:val="20"/>
          <w:szCs w:val="20"/>
        </w:rPr>
        <w:t>1. HR Admin opens employee BPV tab and clicks Recalculate BPV.</w:t>
      </w:r>
    </w:p>
    <w:p w14:paraId="00A7D142">
      <w:pPr>
        <w:spacing w:after="80"/>
        <w:ind w:left="360"/>
      </w:pPr>
      <w:r>
        <w:rPr>
          <w:rFonts w:ascii="Calibri" w:hAnsi="Calibri" w:eastAsia="Calibri" w:cs="Calibri"/>
          <w:color w:val="000000"/>
          <w:sz w:val="20"/>
          <w:szCs w:val="20"/>
        </w:rPr>
        <w:t>2. System prompts for a mandatory reason.</w:t>
      </w:r>
    </w:p>
    <w:p w14:paraId="468040B8">
      <w:pPr>
        <w:spacing w:after="80"/>
        <w:ind w:left="360"/>
      </w:pPr>
      <w:r>
        <w:rPr>
          <w:rFonts w:ascii="Calibri" w:hAnsi="Calibri" w:eastAsia="Calibri" w:cs="Calibri"/>
          <w:color w:val="000000"/>
          <w:sz w:val="20"/>
          <w:szCs w:val="20"/>
        </w:rPr>
        <w:t>3. BPV Engine runs calculation, stores result with reason and HR Admin's name.</w:t>
      </w:r>
    </w:p>
    <w:p w14:paraId="1C05CBC3">
      <w:pPr>
        <w:spacing w:after="80"/>
        <w:ind w:left="360"/>
      </w:pPr>
      <w:r>
        <w:rPr>
          <w:rFonts w:ascii="Calibri" w:hAnsi="Calibri" w:eastAsia="Calibri" w:cs="Calibri"/>
          <w:color w:val="000000"/>
          <w:sz w:val="20"/>
          <w:szCs w:val="20"/>
        </w:rPr>
        <w:t>4. HR Admin views updated score and breakdown.</w:t>
      </w:r>
    </w:p>
    <w:p w14:paraId="42A5E201">
      <w:pPr>
        <w:spacing w:before="100"/>
      </w:pPr>
    </w:p>
    <w:p w14:paraId="66F26EC1">
      <w:pPr>
        <w:spacing w:before="200" w:after="80"/>
      </w:pPr>
      <w:r>
        <w:rPr>
          <w:rFonts w:ascii="Calibri" w:hAnsi="Calibri" w:eastAsia="Calibri" w:cs="Calibri"/>
          <w:b/>
          <w:bCs/>
          <w:color w:val="404040"/>
          <w:sz w:val="20"/>
          <w:szCs w:val="20"/>
        </w:rPr>
        <w:t>Flow: Configure BPV Weights</w:t>
      </w:r>
    </w:p>
    <w:p w14:paraId="193DD22A">
      <w:pPr>
        <w:spacing w:after="80"/>
        <w:ind w:left="360"/>
      </w:pPr>
      <w:r>
        <w:rPr>
          <w:rFonts w:ascii="Calibri" w:hAnsi="Calibri" w:eastAsia="Calibri" w:cs="Calibri"/>
          <w:color w:val="000000"/>
          <w:sz w:val="20"/>
          <w:szCs w:val="20"/>
        </w:rPr>
        <w:t>1. HR Admin opens Admin Dashboard → BPV Weight Config.</w:t>
      </w:r>
    </w:p>
    <w:p w14:paraId="6140A8D4">
      <w:pPr>
        <w:spacing w:after="80"/>
        <w:ind w:left="360"/>
      </w:pPr>
      <w:r>
        <w:rPr>
          <w:rFonts w:ascii="Calibri" w:hAnsi="Calibri" w:eastAsia="Calibri" w:cs="Calibri"/>
          <w:color w:val="000000"/>
          <w:sz w:val="20"/>
          <w:szCs w:val="20"/>
        </w:rPr>
        <w:t>2. HR Admin views current active weights (must sum to 100%).</w:t>
      </w:r>
    </w:p>
    <w:p w14:paraId="3E19CA9D">
      <w:pPr>
        <w:spacing w:after="80"/>
        <w:ind w:left="360"/>
      </w:pPr>
      <w:r>
        <w:rPr>
          <w:rFonts w:ascii="Calibri" w:hAnsi="Calibri" w:eastAsia="Calibri" w:cs="Calibri"/>
          <w:color w:val="000000"/>
          <w:sz w:val="20"/>
          <w:szCs w:val="20"/>
        </w:rPr>
        <w:t>3. HR Admin adjusts weights and enters effective date.</w:t>
      </w:r>
    </w:p>
    <w:p w14:paraId="5E297192">
      <w:pPr>
        <w:spacing w:after="80"/>
        <w:ind w:left="360"/>
      </w:pPr>
      <w:r>
        <w:rPr>
          <w:rFonts w:ascii="Calibri" w:hAnsi="Calibri" w:eastAsia="Calibri" w:cs="Calibri"/>
          <w:color w:val="000000"/>
          <w:sz w:val="20"/>
          <w:szCs w:val="20"/>
        </w:rPr>
        <w:t>4. System validates that new weights sum to 100%.</w:t>
      </w:r>
    </w:p>
    <w:p w14:paraId="094214D2">
      <w:pPr>
        <w:spacing w:after="80"/>
        <w:ind w:left="360"/>
      </w:pPr>
      <w:r>
        <w:rPr>
          <w:rFonts w:ascii="Calibri" w:hAnsi="Calibri" w:eastAsia="Calibri" w:cs="Calibri"/>
          <w:color w:val="000000"/>
          <w:sz w:val="20"/>
          <w:szCs w:val="20"/>
        </w:rPr>
        <w:t>5. System saves new config version. Old config is closed with effective_to = day before new effective_from.</w:t>
      </w:r>
    </w:p>
    <w:p w14:paraId="51FDE186">
      <w:pPr>
        <w:spacing w:after="80"/>
        <w:ind w:left="360"/>
      </w:pPr>
      <w:r>
        <w:rPr>
          <w:rFonts w:ascii="Calibri" w:hAnsi="Calibri" w:eastAsia="Calibri" w:cs="Calibri"/>
          <w:color w:val="000000"/>
          <w:sz w:val="20"/>
          <w:szCs w:val="20"/>
        </w:rPr>
        <w:t>6. HR Admin receives confirmation. New weights apply to all future calculations.</w:t>
      </w:r>
    </w:p>
    <w:p w14:paraId="1CB62CD8">
      <w:pPr>
        <w:spacing w:before="100"/>
      </w:pPr>
    </w:p>
    <w:p w14:paraId="7BA4B338">
      <w:pPr>
        <w:pStyle w:val="3"/>
        <w:spacing w:before="320" w:after="160"/>
      </w:pPr>
      <w:bookmarkStart w:id="11" w:name="_Toc922019056"/>
      <w:r>
        <w:t>4.3 Screen Descriptions</w:t>
      </w:r>
      <w:bookmarkEnd w:id="11"/>
    </w:p>
    <w:p w14:paraId="6A93527D">
      <w:pPr>
        <w:spacing w:before="200" w:after="80"/>
      </w:pPr>
      <w:r>
        <w:rPr>
          <w:rFonts w:ascii="Calibri" w:hAnsi="Calibri" w:eastAsia="Calibri" w:cs="Calibri"/>
          <w:b/>
          <w:bCs/>
          <w:color w:val="404040"/>
          <w:sz w:val="20"/>
          <w:szCs w:val="20"/>
        </w:rPr>
        <w:t>Screen: BPV Score Dashboard (HR Admin View)</w:t>
      </w:r>
    </w:p>
    <w:p w14:paraId="01F15C4E">
      <w:pPr>
        <w:spacing w:after="140"/>
        <w:jc w:val="both"/>
      </w:pPr>
      <w:r>
        <w:rPr>
          <w:rFonts w:ascii="Calibri" w:hAnsi="Calibri" w:eastAsia="Calibri" w:cs="Calibri"/>
          <w:color w:val="000000"/>
          <w:sz w:val="20"/>
          <w:szCs w:val="20"/>
        </w:rPr>
        <w:t>Fields / Sections:</w:t>
      </w:r>
    </w:p>
    <w:p w14:paraId="6F11D066">
      <w:pPr>
        <w:pStyle w:val="16"/>
        <w:numPr>
          <w:ilvl w:val="0"/>
          <w:numId w:val="1"/>
        </w:numPr>
        <w:spacing w:after="80"/>
      </w:pPr>
      <w:r>
        <w:rPr>
          <w:rFonts w:ascii="Calibri" w:hAnsi="Calibri" w:eastAsia="Calibri" w:cs="Calibri"/>
          <w:color w:val="000000"/>
          <w:sz w:val="20"/>
          <w:szCs w:val="20"/>
        </w:rPr>
        <w:t>Employee search and filter panel</w:t>
      </w:r>
    </w:p>
    <w:p w14:paraId="76A750CF">
      <w:pPr>
        <w:pStyle w:val="16"/>
        <w:numPr>
          <w:ilvl w:val="0"/>
          <w:numId w:val="1"/>
        </w:numPr>
        <w:spacing w:after="80"/>
      </w:pPr>
      <w:r>
        <w:rPr>
          <w:rFonts w:ascii="Calibri" w:hAnsi="Calibri" w:eastAsia="Calibri" w:cs="Calibri"/>
          <w:color w:val="000000"/>
          <w:sz w:val="20"/>
          <w:szCs w:val="20"/>
        </w:rPr>
        <w:t>Data table: Employee Name | Designation | Dept | BPV Score | Last Calculated | Salary Band | Score Trend (↑↓)</w:t>
      </w:r>
    </w:p>
    <w:p w14:paraId="7126CB88">
      <w:pPr>
        <w:pStyle w:val="16"/>
        <w:numPr>
          <w:ilvl w:val="0"/>
          <w:numId w:val="1"/>
        </w:numPr>
        <w:spacing w:after="80"/>
      </w:pPr>
      <w:r>
        <w:rPr>
          <w:rFonts w:ascii="Calibri" w:hAnsi="Calibri" w:eastAsia="Calibri" w:cs="Calibri"/>
          <w:color w:val="000000"/>
          <w:sz w:val="20"/>
          <w:szCs w:val="20"/>
        </w:rPr>
        <w:t>Summary: avg BPV by department, top 10 scorers</w:t>
      </w:r>
    </w:p>
    <w:p w14:paraId="28A4C088">
      <w:pPr>
        <w:spacing w:after="140"/>
        <w:jc w:val="both"/>
      </w:pPr>
      <w:r>
        <w:rPr>
          <w:rFonts w:ascii="Calibri" w:hAnsi="Calibri" w:eastAsia="Calibri" w:cs="Calibri"/>
          <w:color w:val="000000"/>
          <w:sz w:val="20"/>
          <w:szCs w:val="20"/>
        </w:rPr>
        <w:t>Actions:</w:t>
      </w:r>
    </w:p>
    <w:p w14:paraId="1012A16F">
      <w:pPr>
        <w:pStyle w:val="16"/>
        <w:numPr>
          <w:ilvl w:val="1"/>
          <w:numId w:val="1"/>
        </w:numPr>
        <w:spacing w:after="80"/>
      </w:pPr>
      <w:r>
        <w:rPr>
          <w:rFonts w:ascii="Calibri" w:hAnsi="Calibri" w:eastAsia="Calibri" w:cs="Calibri"/>
          <w:color w:val="000000"/>
          <w:sz w:val="20"/>
          <w:szCs w:val="20"/>
        </w:rPr>
        <w:t>View individual BPV details</w:t>
      </w:r>
    </w:p>
    <w:p w14:paraId="20E3CA71">
      <w:pPr>
        <w:pStyle w:val="16"/>
        <w:numPr>
          <w:ilvl w:val="1"/>
          <w:numId w:val="1"/>
        </w:numPr>
        <w:spacing w:after="80"/>
      </w:pPr>
      <w:r>
        <w:rPr>
          <w:rFonts w:ascii="Calibri" w:hAnsi="Calibri" w:eastAsia="Calibri" w:cs="Calibri"/>
          <w:color w:val="000000"/>
          <w:sz w:val="20"/>
          <w:szCs w:val="20"/>
        </w:rPr>
        <w:t>Trigger bulk recalculation</w:t>
      </w:r>
    </w:p>
    <w:p w14:paraId="6F388D21">
      <w:pPr>
        <w:pStyle w:val="16"/>
        <w:numPr>
          <w:ilvl w:val="1"/>
          <w:numId w:val="1"/>
        </w:numPr>
        <w:spacing w:after="80"/>
      </w:pPr>
      <w:r>
        <w:rPr>
          <w:rFonts w:ascii="Calibri" w:hAnsi="Calibri" w:eastAsia="Calibri" w:cs="Calibri"/>
          <w:color w:val="000000"/>
          <w:sz w:val="20"/>
          <w:szCs w:val="20"/>
        </w:rPr>
        <w:t>Export to Excel</w:t>
      </w:r>
    </w:p>
    <w:p w14:paraId="6FA8A4C3">
      <w:pPr>
        <w:spacing w:before="100"/>
      </w:pPr>
    </w:p>
    <w:p w14:paraId="57242591">
      <w:pPr>
        <w:spacing w:before="200" w:after="80"/>
      </w:pPr>
      <w:r>
        <w:rPr>
          <w:rFonts w:ascii="Calibri" w:hAnsi="Calibri" w:eastAsia="Calibri" w:cs="Calibri"/>
          <w:b/>
          <w:bCs/>
          <w:color w:val="404040"/>
          <w:sz w:val="20"/>
          <w:szCs w:val="20"/>
        </w:rPr>
        <w:t>Screen: BPV Score Detail Screen</w:t>
      </w:r>
    </w:p>
    <w:p w14:paraId="6A108C20">
      <w:pPr>
        <w:spacing w:after="140"/>
        <w:jc w:val="both"/>
      </w:pPr>
      <w:r>
        <w:rPr>
          <w:rFonts w:ascii="Calibri" w:hAnsi="Calibri" w:eastAsia="Calibri" w:cs="Calibri"/>
          <w:color w:val="000000"/>
          <w:sz w:val="20"/>
          <w:szCs w:val="20"/>
        </w:rPr>
        <w:t>Fields / Sections:</w:t>
      </w:r>
    </w:p>
    <w:p w14:paraId="5996BB91">
      <w:pPr>
        <w:pStyle w:val="16"/>
        <w:numPr>
          <w:ilvl w:val="0"/>
          <w:numId w:val="1"/>
        </w:numPr>
        <w:spacing w:after="80"/>
      </w:pPr>
      <w:r>
        <w:rPr>
          <w:rFonts w:ascii="Calibri" w:hAnsi="Calibri" w:eastAsia="Calibri" w:cs="Calibri"/>
          <w:color w:val="000000"/>
          <w:sz w:val="20"/>
          <w:szCs w:val="20"/>
        </w:rPr>
        <w:t>Employee name and ID (header)</w:t>
      </w:r>
    </w:p>
    <w:p w14:paraId="2BEB8487">
      <w:pPr>
        <w:pStyle w:val="16"/>
        <w:numPr>
          <w:ilvl w:val="0"/>
          <w:numId w:val="1"/>
        </w:numPr>
        <w:spacing w:after="80"/>
      </w:pPr>
      <w:r>
        <w:rPr>
          <w:rFonts w:ascii="Calibri" w:hAnsi="Calibri" w:eastAsia="Calibri" w:cs="Calibri"/>
          <w:color w:val="000000"/>
          <w:sz w:val="20"/>
          <w:szCs w:val="20"/>
        </w:rPr>
        <w:t>Overall BPV Score (prominent display)</w:t>
      </w:r>
    </w:p>
    <w:p w14:paraId="2B18006B">
      <w:pPr>
        <w:pStyle w:val="16"/>
        <w:numPr>
          <w:ilvl w:val="0"/>
          <w:numId w:val="1"/>
        </w:numPr>
        <w:spacing w:after="80"/>
      </w:pPr>
      <w:r>
        <w:rPr>
          <w:rFonts w:ascii="Calibri" w:hAnsi="Calibri" w:eastAsia="Calibri" w:cs="Calibri"/>
          <w:color w:val="000000"/>
          <w:sz w:val="20"/>
          <w:szCs w:val="20"/>
        </w:rPr>
        <w:t>Factor breakdown bar chart: Education | Experience | Org | Skills | Certifications</w:t>
      </w:r>
    </w:p>
    <w:p w14:paraId="5CBDF86B">
      <w:pPr>
        <w:pStyle w:val="16"/>
        <w:numPr>
          <w:ilvl w:val="0"/>
          <w:numId w:val="1"/>
        </w:numPr>
        <w:spacing w:after="80"/>
      </w:pPr>
      <w:r>
        <w:rPr>
          <w:rFonts w:ascii="Calibri" w:hAnsi="Calibri" w:eastAsia="Calibri" w:cs="Calibri"/>
          <w:color w:val="000000"/>
          <w:sz w:val="20"/>
          <w:szCs w:val="20"/>
        </w:rPr>
        <w:t>Each factor: raw score, weight applied, weighted score</w:t>
      </w:r>
    </w:p>
    <w:p w14:paraId="72180208">
      <w:pPr>
        <w:pStyle w:val="16"/>
        <w:numPr>
          <w:ilvl w:val="0"/>
          <w:numId w:val="1"/>
        </w:numPr>
        <w:spacing w:after="80"/>
      </w:pPr>
      <w:r>
        <w:rPr>
          <w:rFonts w:ascii="Calibri" w:hAnsi="Calibri" w:eastAsia="Calibri" w:cs="Calibri"/>
          <w:color w:val="000000"/>
          <w:sz w:val="20"/>
          <w:szCs w:val="20"/>
        </w:rPr>
        <w:t>Config version used for calculation (with effective date)</w:t>
      </w:r>
    </w:p>
    <w:p w14:paraId="24E667E8">
      <w:pPr>
        <w:pStyle w:val="16"/>
        <w:numPr>
          <w:ilvl w:val="0"/>
          <w:numId w:val="1"/>
        </w:numPr>
        <w:spacing w:after="80"/>
      </w:pPr>
      <w:r>
        <w:rPr>
          <w:rFonts w:ascii="Calibri" w:hAnsi="Calibri" w:eastAsia="Calibri" w:cs="Calibri"/>
          <w:color w:val="000000"/>
          <w:sz w:val="20"/>
          <w:szCs w:val="20"/>
        </w:rPr>
        <w:t>Calculation timestamp and trigger reason</w:t>
      </w:r>
    </w:p>
    <w:p w14:paraId="123D339E">
      <w:pPr>
        <w:spacing w:after="140"/>
        <w:jc w:val="both"/>
      </w:pPr>
      <w:r>
        <w:rPr>
          <w:rFonts w:ascii="Calibri" w:hAnsi="Calibri" w:eastAsia="Calibri" w:cs="Calibri"/>
          <w:color w:val="000000"/>
          <w:sz w:val="20"/>
          <w:szCs w:val="20"/>
        </w:rPr>
        <w:t>Actions:</w:t>
      </w:r>
    </w:p>
    <w:p w14:paraId="7EF06C08">
      <w:pPr>
        <w:pStyle w:val="16"/>
        <w:numPr>
          <w:ilvl w:val="1"/>
          <w:numId w:val="1"/>
        </w:numPr>
        <w:spacing w:after="80"/>
      </w:pPr>
      <w:r>
        <w:rPr>
          <w:rFonts w:ascii="Calibri" w:hAnsi="Calibri" w:eastAsia="Calibri" w:cs="Calibri"/>
          <w:color w:val="000000"/>
          <w:sz w:val="20"/>
          <w:szCs w:val="20"/>
        </w:rPr>
        <w:t>View BPV History</w:t>
      </w:r>
    </w:p>
    <w:p w14:paraId="20EE31F3">
      <w:pPr>
        <w:pStyle w:val="16"/>
        <w:numPr>
          <w:ilvl w:val="1"/>
          <w:numId w:val="1"/>
        </w:numPr>
        <w:spacing w:after="80"/>
      </w:pPr>
      <w:r>
        <w:rPr>
          <w:rFonts w:ascii="Calibri" w:hAnsi="Calibri" w:eastAsia="Calibri" w:cs="Calibri"/>
          <w:color w:val="000000"/>
          <w:sz w:val="20"/>
          <w:szCs w:val="20"/>
        </w:rPr>
        <w:t>Trigger Manual Recalculation (HR Admin only)</w:t>
      </w:r>
    </w:p>
    <w:p w14:paraId="33DE38D1">
      <w:pPr>
        <w:spacing w:before="100"/>
      </w:pPr>
    </w:p>
    <w:p w14:paraId="7D26B3CB">
      <w:pPr>
        <w:spacing w:before="200" w:after="80"/>
      </w:pPr>
      <w:r>
        <w:rPr>
          <w:rFonts w:ascii="Calibri" w:hAnsi="Calibri" w:eastAsia="Calibri" w:cs="Calibri"/>
          <w:b/>
          <w:bCs/>
          <w:color w:val="404040"/>
          <w:sz w:val="20"/>
          <w:szCs w:val="20"/>
        </w:rPr>
        <w:t>Screen: BPV History Screen</w:t>
      </w:r>
    </w:p>
    <w:p w14:paraId="1E3CD869">
      <w:pPr>
        <w:spacing w:after="140"/>
        <w:jc w:val="both"/>
      </w:pPr>
      <w:r>
        <w:rPr>
          <w:rFonts w:ascii="Calibri" w:hAnsi="Calibri" w:eastAsia="Calibri" w:cs="Calibri"/>
          <w:color w:val="000000"/>
          <w:sz w:val="20"/>
          <w:szCs w:val="20"/>
        </w:rPr>
        <w:t>Fields / Sections:</w:t>
      </w:r>
    </w:p>
    <w:p w14:paraId="5DAC0B47">
      <w:pPr>
        <w:pStyle w:val="16"/>
        <w:numPr>
          <w:ilvl w:val="0"/>
          <w:numId w:val="1"/>
        </w:numPr>
        <w:spacing w:after="80"/>
      </w:pPr>
      <w:r>
        <w:rPr>
          <w:rFonts w:ascii="Calibri" w:hAnsi="Calibri" w:eastAsia="Calibri" w:cs="Calibri"/>
          <w:color w:val="000000"/>
          <w:sz w:val="20"/>
          <w:szCs w:val="20"/>
        </w:rPr>
        <w:t>Chronological table: date | BPV score | trigger (auto / scheduled / manual) | triggered by | config version | change vs previous</w:t>
      </w:r>
    </w:p>
    <w:p w14:paraId="492B514D">
      <w:pPr>
        <w:pStyle w:val="16"/>
        <w:numPr>
          <w:ilvl w:val="0"/>
          <w:numId w:val="1"/>
        </w:numPr>
        <w:spacing w:after="80"/>
      </w:pPr>
      <w:r>
        <w:rPr>
          <w:rFonts w:ascii="Calibri" w:hAnsi="Calibri" w:eastAsia="Calibri" w:cs="Calibri"/>
          <w:color w:val="000000"/>
          <w:sz w:val="20"/>
          <w:szCs w:val="20"/>
        </w:rPr>
        <w:t>Filter by date range</w:t>
      </w:r>
    </w:p>
    <w:p w14:paraId="31BD3278">
      <w:pPr>
        <w:pStyle w:val="16"/>
        <w:numPr>
          <w:ilvl w:val="0"/>
          <w:numId w:val="1"/>
        </w:numPr>
        <w:spacing w:after="80"/>
      </w:pPr>
      <w:r>
        <w:rPr>
          <w:rFonts w:ascii="Calibri" w:hAnsi="Calibri" w:eastAsia="Calibri" w:cs="Calibri"/>
          <w:color w:val="000000"/>
          <w:sz w:val="20"/>
          <w:szCs w:val="20"/>
        </w:rPr>
        <w:t>Delta chart: BPV score over time</w:t>
      </w:r>
    </w:p>
    <w:p w14:paraId="21100869">
      <w:pPr>
        <w:spacing w:after="140"/>
        <w:jc w:val="both"/>
      </w:pPr>
      <w:r>
        <w:rPr>
          <w:rFonts w:ascii="Calibri" w:hAnsi="Calibri" w:eastAsia="Calibri" w:cs="Calibri"/>
          <w:color w:val="000000"/>
          <w:sz w:val="20"/>
          <w:szCs w:val="20"/>
        </w:rPr>
        <w:t>Actions:</w:t>
      </w:r>
    </w:p>
    <w:p w14:paraId="01A2D13F">
      <w:pPr>
        <w:pStyle w:val="16"/>
        <w:numPr>
          <w:ilvl w:val="1"/>
          <w:numId w:val="1"/>
        </w:numPr>
        <w:spacing w:after="80"/>
      </w:pPr>
      <w:r>
        <w:rPr>
          <w:rFonts w:ascii="Calibri" w:hAnsi="Calibri" w:eastAsia="Calibri" w:cs="Calibri"/>
          <w:color w:val="000000"/>
          <w:sz w:val="20"/>
          <w:szCs w:val="20"/>
        </w:rPr>
        <w:t>View snapshot of config used at a specific calculation</w:t>
      </w:r>
    </w:p>
    <w:p w14:paraId="7DDD8BB6">
      <w:pPr>
        <w:pStyle w:val="16"/>
        <w:numPr>
          <w:ilvl w:val="1"/>
          <w:numId w:val="1"/>
        </w:numPr>
        <w:spacing w:after="80"/>
      </w:pPr>
      <w:r>
        <w:rPr>
          <w:rFonts w:ascii="Calibri" w:hAnsi="Calibri" w:eastAsia="Calibri" w:cs="Calibri"/>
          <w:color w:val="000000"/>
          <w:sz w:val="20"/>
          <w:szCs w:val="20"/>
        </w:rPr>
        <w:t>Export history</w:t>
      </w:r>
    </w:p>
    <w:p w14:paraId="7657C26E">
      <w:pPr>
        <w:spacing w:before="100"/>
      </w:pPr>
    </w:p>
    <w:p w14:paraId="099F9A5F">
      <w:pPr>
        <w:spacing w:before="200" w:after="80"/>
      </w:pPr>
      <w:r>
        <w:rPr>
          <w:rFonts w:ascii="Calibri" w:hAnsi="Calibri" w:eastAsia="Calibri" w:cs="Calibri"/>
          <w:b/>
          <w:bCs/>
          <w:color w:val="404040"/>
          <w:sz w:val="20"/>
          <w:szCs w:val="20"/>
        </w:rPr>
        <w:t>Screen: BPV Weight Configuration Screen (Admin)</w:t>
      </w:r>
    </w:p>
    <w:p w14:paraId="68D6545F">
      <w:pPr>
        <w:spacing w:after="140"/>
        <w:jc w:val="both"/>
      </w:pPr>
      <w:r>
        <w:rPr>
          <w:rFonts w:ascii="Calibri" w:hAnsi="Calibri" w:eastAsia="Calibri" w:cs="Calibri"/>
          <w:color w:val="000000"/>
          <w:sz w:val="20"/>
          <w:szCs w:val="20"/>
        </w:rPr>
        <w:t>Fields / Sections:</w:t>
      </w:r>
    </w:p>
    <w:p w14:paraId="2FAF41E5">
      <w:pPr>
        <w:pStyle w:val="16"/>
        <w:numPr>
          <w:ilvl w:val="0"/>
          <w:numId w:val="1"/>
        </w:numPr>
        <w:spacing w:after="80"/>
      </w:pPr>
      <w:r>
        <w:rPr>
          <w:rFonts w:ascii="Calibri" w:hAnsi="Calibri" w:eastAsia="Calibri" w:cs="Calibri"/>
          <w:color w:val="000000"/>
          <w:sz w:val="20"/>
          <w:szCs w:val="20"/>
        </w:rPr>
        <w:t>Current active config: each factor name | current weight % | effective from date</w:t>
      </w:r>
    </w:p>
    <w:p w14:paraId="0D94DC8A">
      <w:pPr>
        <w:pStyle w:val="16"/>
        <w:numPr>
          <w:ilvl w:val="0"/>
          <w:numId w:val="1"/>
        </w:numPr>
        <w:spacing w:after="80"/>
      </w:pPr>
      <w:r>
        <w:rPr>
          <w:rFonts w:ascii="Calibri" w:hAnsi="Calibri" w:eastAsia="Calibri" w:cs="Calibri"/>
          <w:color w:val="000000"/>
          <w:sz w:val="20"/>
          <w:szCs w:val="20"/>
        </w:rPr>
        <w:t>New config entry form: weights for all 5 factors | effective date</w:t>
      </w:r>
    </w:p>
    <w:p w14:paraId="37844317">
      <w:pPr>
        <w:pStyle w:val="16"/>
        <w:numPr>
          <w:ilvl w:val="0"/>
          <w:numId w:val="1"/>
        </w:numPr>
        <w:spacing w:after="80"/>
      </w:pPr>
      <w:r>
        <w:rPr>
          <w:rFonts w:ascii="Calibri" w:hAnsi="Calibri" w:eastAsia="Calibri" w:cs="Calibri"/>
          <w:color w:val="000000"/>
          <w:sz w:val="20"/>
          <w:szCs w:val="20"/>
        </w:rPr>
        <w:t>Validation indicator: weights sum indicator (must reach 100%)</w:t>
      </w:r>
    </w:p>
    <w:p w14:paraId="791E125A">
      <w:pPr>
        <w:pStyle w:val="16"/>
        <w:numPr>
          <w:ilvl w:val="0"/>
          <w:numId w:val="1"/>
        </w:numPr>
        <w:spacing w:after="80"/>
      </w:pPr>
      <w:r>
        <w:rPr>
          <w:rFonts w:ascii="Calibri" w:hAnsi="Calibri" w:eastAsia="Calibri" w:cs="Calibri"/>
          <w:color w:val="000000"/>
          <w:sz w:val="20"/>
          <w:szCs w:val="20"/>
        </w:rPr>
        <w:t>Version history table</w:t>
      </w:r>
    </w:p>
    <w:p w14:paraId="6C62E83E">
      <w:pPr>
        <w:spacing w:after="140"/>
        <w:jc w:val="both"/>
      </w:pPr>
      <w:r>
        <w:rPr>
          <w:rFonts w:ascii="Calibri" w:hAnsi="Calibri" w:eastAsia="Calibri" w:cs="Calibri"/>
          <w:color w:val="000000"/>
          <w:sz w:val="20"/>
          <w:szCs w:val="20"/>
        </w:rPr>
        <w:t>Actions:</w:t>
      </w:r>
    </w:p>
    <w:p w14:paraId="7E4B5F72">
      <w:pPr>
        <w:pStyle w:val="16"/>
        <w:numPr>
          <w:ilvl w:val="1"/>
          <w:numId w:val="1"/>
        </w:numPr>
        <w:spacing w:after="80"/>
      </w:pPr>
      <w:r>
        <w:rPr>
          <w:rFonts w:ascii="Calibri" w:hAnsi="Calibri" w:eastAsia="Calibri" w:cs="Calibri"/>
          <w:color w:val="000000"/>
          <w:sz w:val="20"/>
          <w:szCs w:val="20"/>
        </w:rPr>
        <w:t>Save New Config Version</w:t>
      </w:r>
    </w:p>
    <w:p w14:paraId="4B01560F">
      <w:pPr>
        <w:pStyle w:val="16"/>
        <w:numPr>
          <w:ilvl w:val="1"/>
          <w:numId w:val="1"/>
        </w:numPr>
        <w:spacing w:after="80"/>
      </w:pPr>
      <w:r>
        <w:rPr>
          <w:rFonts w:ascii="Calibri" w:hAnsi="Calibri" w:eastAsia="Calibri" w:cs="Calibri"/>
          <w:color w:val="000000"/>
          <w:sz w:val="20"/>
          <w:szCs w:val="20"/>
        </w:rPr>
        <w:t>View Old Config Versions</w:t>
      </w:r>
    </w:p>
    <w:p w14:paraId="518FEB29">
      <w:pPr>
        <w:pStyle w:val="16"/>
        <w:numPr>
          <w:ilvl w:val="1"/>
          <w:numId w:val="1"/>
        </w:numPr>
        <w:spacing w:after="80"/>
      </w:pPr>
      <w:r>
        <w:rPr>
          <w:rFonts w:ascii="Calibri" w:hAnsi="Calibri" w:eastAsia="Calibri" w:cs="Calibri"/>
          <w:color w:val="000000"/>
          <w:sz w:val="20"/>
          <w:szCs w:val="20"/>
        </w:rPr>
        <w:t>Rollback View (read-only)</w:t>
      </w:r>
    </w:p>
    <w:p w14:paraId="74D468B7">
      <w:pPr>
        <w:spacing w:before="100"/>
      </w:pPr>
    </w:p>
    <w:p w14:paraId="62B07A64">
      <w:pPr>
        <w:pStyle w:val="3"/>
        <w:spacing w:before="320" w:after="160"/>
      </w:pPr>
      <w:bookmarkStart w:id="12" w:name="_Toc132277440"/>
      <w:r>
        <w:t>4.4 Business Rules &amp; Validations</w:t>
      </w:r>
      <w:bookmarkEnd w:id="12"/>
    </w:p>
    <w:p w14:paraId="00D5F778">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BPV calculation must use the configuration version that was active at the calculation timestamp — not the current latest version.</w:t>
      </w:r>
    </w:p>
    <w:p w14:paraId="557C6F06">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BPV weights (Education, Experience, Org, Skills, Certifications) must sum to exactly 100%. System rejects config save if they do not.</w:t>
      </w:r>
    </w:p>
    <w:p w14:paraId="62110B52">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Every BPV calculation stores a snapshot of: the config version used, all input factor scores, final score, and trigger reason. This snapshot is immutable.</w:t>
      </w:r>
    </w:p>
    <w:p w14:paraId="40C99CBB">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If no Qualification Master entry exists for a qualification held by the employee, that qualification contributes zero score and is flagged for HR review.</w:t>
      </w:r>
    </w:p>
    <w:p w14:paraId="05B056B9">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BPV Score Cap Config is applied after all factor scores are summed. If the total exceeds the cap, the score is set to the cap value. Cap overrides are logged.</w:t>
      </w:r>
    </w:p>
    <w:p w14:paraId="69A11019">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Scheduled recalculation cannot overwrite a manual recalculation performed on the same day. Manual takes precedence.</w:t>
      </w:r>
    </w:p>
    <w:p w14:paraId="667E19D4">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BPV history records are append-only. No BPV record can be edited or deleted.</w:t>
      </w:r>
    </w:p>
    <w:p w14:paraId="233DCB8B">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HR Admin must provide a reason (minimum 10 characters) for any manual BPV recalculation.</w:t>
      </w:r>
    </w:p>
    <w:p w14:paraId="6C9DB4D2">
      <w:pPr>
        <w:spacing w:before="200"/>
      </w:pPr>
    </w:p>
    <w:p w14:paraId="56ECCEF3">
      <w:pPr>
        <w:pStyle w:val="3"/>
        <w:spacing w:before="320" w:after="160"/>
      </w:pPr>
      <w:bookmarkStart w:id="13" w:name="_Toc541359435"/>
      <w:r>
        <w:t>4.5 Function Signatures</w:t>
      </w:r>
      <w:bookmarkEnd w:id="13"/>
    </w:p>
    <w:p w14:paraId="28E240BD">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9"/>
        <w:gridCol w:w="1707"/>
        <w:gridCol w:w="3435"/>
        <w:gridCol w:w="1379"/>
      </w:tblGrid>
      <w:tr w14:paraId="20296FCC">
        <w:trPr>
          <w:tblHeader/>
        </w:trPr>
        <w:tc>
          <w:tcPr>
            <w:tcW w:w="2800" w:type="dxa"/>
            <w:shd w:val="clear" w:color="auto" w:fill="1F4E79"/>
          </w:tcPr>
          <w:p w14:paraId="72FA2F43">
            <w:r>
              <w:rPr>
                <w:rFonts w:ascii="Calibri" w:hAnsi="Calibri" w:eastAsia="Calibri" w:cs="Calibri"/>
                <w:b/>
                <w:bCs/>
                <w:color w:val="FFFFFF"/>
                <w:sz w:val="20"/>
                <w:szCs w:val="20"/>
              </w:rPr>
              <w:t>Function</w:t>
            </w:r>
          </w:p>
        </w:tc>
        <w:tc>
          <w:tcPr>
            <w:tcW w:w="2400" w:type="dxa"/>
            <w:shd w:val="clear" w:color="auto" w:fill="1F4E79"/>
          </w:tcPr>
          <w:p w14:paraId="527BC180">
            <w:r>
              <w:rPr>
                <w:rFonts w:ascii="Calibri" w:hAnsi="Calibri" w:eastAsia="Calibri" w:cs="Calibri"/>
                <w:b/>
                <w:bCs/>
                <w:color w:val="FFFFFF"/>
                <w:sz w:val="20"/>
                <w:szCs w:val="20"/>
              </w:rPr>
              <w:t>Input</w:t>
            </w:r>
          </w:p>
        </w:tc>
        <w:tc>
          <w:tcPr>
            <w:tcW w:w="3200" w:type="dxa"/>
            <w:shd w:val="clear" w:color="auto" w:fill="1F4E79"/>
          </w:tcPr>
          <w:p w14:paraId="52F8EF1F">
            <w:r>
              <w:rPr>
                <w:rFonts w:ascii="Calibri" w:hAnsi="Calibri" w:eastAsia="Calibri" w:cs="Calibri"/>
                <w:b/>
                <w:bCs/>
                <w:color w:val="FFFFFF"/>
                <w:sz w:val="20"/>
                <w:szCs w:val="20"/>
              </w:rPr>
              <w:t>Process Summary</w:t>
            </w:r>
          </w:p>
        </w:tc>
        <w:tc>
          <w:tcPr>
            <w:tcW w:w="1800" w:type="dxa"/>
            <w:shd w:val="clear" w:color="auto" w:fill="1F4E79"/>
          </w:tcPr>
          <w:p w14:paraId="7D35AEEF">
            <w:r>
              <w:rPr>
                <w:rFonts w:ascii="Calibri" w:hAnsi="Calibri" w:eastAsia="Calibri" w:cs="Calibri"/>
                <w:b/>
                <w:bCs/>
                <w:color w:val="FFFFFF"/>
                <w:sz w:val="20"/>
                <w:szCs w:val="20"/>
              </w:rPr>
              <w:t>Output</w:t>
            </w:r>
          </w:p>
        </w:tc>
      </w:tr>
      <w:tr w14:paraId="0E6BF3FB">
        <w:tc>
          <w:tcPr>
            <w:tcW w:w="2800" w:type="dxa"/>
            <w:shd w:val="clear" w:color="auto" w:fill="FFFFFF"/>
          </w:tcPr>
          <w:p w14:paraId="04080400">
            <w:r>
              <w:rPr>
                <w:rFonts w:ascii="Calibri" w:hAnsi="Calibri" w:eastAsia="Calibri" w:cs="Calibri"/>
                <w:color w:val="000000"/>
                <w:sz w:val="20"/>
                <w:szCs w:val="20"/>
              </w:rPr>
              <w:t>calculateBPV(empId, configVersion?)</w:t>
            </w:r>
          </w:p>
        </w:tc>
        <w:tc>
          <w:tcPr>
            <w:tcW w:w="2400" w:type="dxa"/>
            <w:shd w:val="clear" w:color="auto" w:fill="FFFFFF"/>
          </w:tcPr>
          <w:p w14:paraId="37157F27">
            <w:r>
              <w:rPr>
                <w:rFonts w:ascii="Calibri" w:hAnsi="Calibri" w:eastAsia="Calibri" w:cs="Calibri"/>
                <w:color w:val="000000"/>
                <w:sz w:val="20"/>
                <w:szCs w:val="20"/>
              </w:rPr>
              <w:t>Employee ID, optional config version override</w:t>
            </w:r>
          </w:p>
        </w:tc>
        <w:tc>
          <w:tcPr>
            <w:tcW w:w="3200" w:type="dxa"/>
            <w:shd w:val="clear" w:color="auto" w:fill="FFFFFF"/>
          </w:tcPr>
          <w:p w14:paraId="0EB2E5C3">
            <w:r>
              <w:rPr>
                <w:rFonts w:ascii="Calibri" w:hAnsi="Calibri" w:eastAsia="Calibri" w:cs="Calibri"/>
                <w:color w:val="000000"/>
                <w:sz w:val="20"/>
                <w:szCs w:val="20"/>
              </w:rPr>
              <w:t>Reads active config, computes all factor scores, applies weights, applies cap, stores history record</w:t>
            </w:r>
          </w:p>
        </w:tc>
        <w:tc>
          <w:tcPr>
            <w:tcW w:w="1800" w:type="dxa"/>
            <w:shd w:val="clear" w:color="auto" w:fill="FFFFFF"/>
          </w:tcPr>
          <w:p w14:paraId="7A88A570">
            <w:r>
              <w:rPr>
                <w:rFonts w:ascii="Calibri" w:hAnsi="Calibri" w:eastAsia="Calibri" w:cs="Calibri"/>
                <w:color w:val="000000"/>
                <w:sz w:val="20"/>
                <w:szCs w:val="20"/>
              </w:rPr>
              <w:t>BPVResult {score, breakdown, configVersion, timestamp}</w:t>
            </w:r>
          </w:p>
        </w:tc>
      </w:tr>
      <w:tr w14:paraId="04AAB1EA">
        <w:tc>
          <w:tcPr>
            <w:tcW w:w="2800" w:type="dxa"/>
            <w:shd w:val="clear" w:color="auto" w:fill="F2F2F2"/>
          </w:tcPr>
          <w:p w14:paraId="6604E15C">
            <w:r>
              <w:rPr>
                <w:rFonts w:ascii="Calibri" w:hAnsi="Calibri" w:eastAsia="Calibri" w:cs="Calibri"/>
                <w:color w:val="000000"/>
                <w:sz w:val="20"/>
                <w:szCs w:val="20"/>
              </w:rPr>
              <w:t>getBPVHistory(empId, dateRange?)</w:t>
            </w:r>
          </w:p>
        </w:tc>
        <w:tc>
          <w:tcPr>
            <w:tcW w:w="2400" w:type="dxa"/>
            <w:shd w:val="clear" w:color="auto" w:fill="F2F2F2"/>
          </w:tcPr>
          <w:p w14:paraId="4A58469F">
            <w:r>
              <w:rPr>
                <w:rFonts w:ascii="Calibri" w:hAnsi="Calibri" w:eastAsia="Calibri" w:cs="Calibri"/>
                <w:color w:val="000000"/>
                <w:sz w:val="20"/>
                <w:szCs w:val="20"/>
              </w:rPr>
              <w:t>Employee ID, optional date range</w:t>
            </w:r>
          </w:p>
        </w:tc>
        <w:tc>
          <w:tcPr>
            <w:tcW w:w="3200" w:type="dxa"/>
            <w:shd w:val="clear" w:color="auto" w:fill="F2F2F2"/>
          </w:tcPr>
          <w:p w14:paraId="3C7CB6BC">
            <w:r>
              <w:rPr>
                <w:rFonts w:ascii="Calibri" w:hAnsi="Calibri" w:eastAsia="Calibri" w:cs="Calibri"/>
                <w:color w:val="000000"/>
                <w:sz w:val="20"/>
                <w:szCs w:val="20"/>
              </w:rPr>
              <w:t>Returns all BPV history records for the employee</w:t>
            </w:r>
          </w:p>
        </w:tc>
        <w:tc>
          <w:tcPr>
            <w:tcW w:w="1800" w:type="dxa"/>
            <w:shd w:val="clear" w:color="auto" w:fill="F2F2F2"/>
          </w:tcPr>
          <w:p w14:paraId="5E61321E">
            <w:r>
              <w:rPr>
                <w:rFonts w:ascii="Calibri" w:hAnsi="Calibri" w:eastAsia="Calibri" w:cs="Calibri"/>
                <w:color w:val="000000"/>
                <w:sz w:val="20"/>
                <w:szCs w:val="20"/>
              </w:rPr>
              <w:t>BPVHistory[]</w:t>
            </w:r>
          </w:p>
        </w:tc>
      </w:tr>
      <w:tr w14:paraId="5BBF0DEB">
        <w:tc>
          <w:tcPr>
            <w:tcW w:w="2800" w:type="dxa"/>
            <w:shd w:val="clear" w:color="auto" w:fill="FFFFFF"/>
          </w:tcPr>
          <w:p w14:paraId="41D0B8CE">
            <w:r>
              <w:rPr>
                <w:rFonts w:ascii="Calibri" w:hAnsi="Calibri" w:eastAsia="Calibri" w:cs="Calibri"/>
                <w:color w:val="000000"/>
                <w:sz w:val="20"/>
                <w:szCs w:val="20"/>
              </w:rPr>
              <w:t>getFactorScore(empId, factor)</w:t>
            </w:r>
          </w:p>
        </w:tc>
        <w:tc>
          <w:tcPr>
            <w:tcW w:w="2400" w:type="dxa"/>
            <w:shd w:val="clear" w:color="auto" w:fill="FFFFFF"/>
          </w:tcPr>
          <w:p w14:paraId="368C8796">
            <w:r>
              <w:rPr>
                <w:rFonts w:ascii="Calibri" w:hAnsi="Calibri" w:eastAsia="Calibri" w:cs="Calibri"/>
                <w:color w:val="000000"/>
                <w:sz w:val="20"/>
                <w:szCs w:val="20"/>
              </w:rPr>
              <w:t>Employee ID, factor name</w:t>
            </w:r>
          </w:p>
        </w:tc>
        <w:tc>
          <w:tcPr>
            <w:tcW w:w="3200" w:type="dxa"/>
            <w:shd w:val="clear" w:color="auto" w:fill="FFFFFF"/>
          </w:tcPr>
          <w:p w14:paraId="38C5A099">
            <w:r>
              <w:rPr>
                <w:rFonts w:ascii="Calibri" w:hAnsi="Calibri" w:eastAsia="Calibri" w:cs="Calibri"/>
                <w:color w:val="000000"/>
                <w:sz w:val="20"/>
                <w:szCs w:val="20"/>
              </w:rPr>
              <w:t>Computes score for one factor (education/experience/org/skills/certs) using active config</w:t>
            </w:r>
          </w:p>
        </w:tc>
        <w:tc>
          <w:tcPr>
            <w:tcW w:w="1800" w:type="dxa"/>
            <w:shd w:val="clear" w:color="auto" w:fill="FFFFFF"/>
          </w:tcPr>
          <w:p w14:paraId="753A8FB1">
            <w:r>
              <w:rPr>
                <w:rFonts w:ascii="Calibri" w:hAnsi="Calibri" w:eastAsia="Calibri" w:cs="Calibri"/>
                <w:color w:val="000000"/>
                <w:sz w:val="20"/>
                <w:szCs w:val="20"/>
              </w:rPr>
              <w:t>FactorScore {raw, weight, weighted}</w:t>
            </w:r>
          </w:p>
        </w:tc>
      </w:tr>
      <w:tr w14:paraId="1F2B75BA">
        <w:tc>
          <w:tcPr>
            <w:tcW w:w="2800" w:type="dxa"/>
            <w:shd w:val="clear" w:color="auto" w:fill="F2F2F2"/>
          </w:tcPr>
          <w:p w14:paraId="647E33F9">
            <w:r>
              <w:rPr>
                <w:rFonts w:ascii="Calibri" w:hAnsi="Calibri" w:eastAsia="Calibri" w:cs="Calibri"/>
                <w:color w:val="000000"/>
                <w:sz w:val="20"/>
                <w:szCs w:val="20"/>
              </w:rPr>
              <w:t>bulkRecalculateBPV(filters?)</w:t>
            </w:r>
          </w:p>
        </w:tc>
        <w:tc>
          <w:tcPr>
            <w:tcW w:w="2400" w:type="dxa"/>
            <w:shd w:val="clear" w:color="auto" w:fill="F2F2F2"/>
          </w:tcPr>
          <w:p w14:paraId="28870ED1">
            <w:r>
              <w:rPr>
                <w:rFonts w:ascii="Calibri" w:hAnsi="Calibri" w:eastAsia="Calibri" w:cs="Calibri"/>
                <w:color w:val="000000"/>
                <w:sz w:val="20"/>
                <w:szCs w:val="20"/>
              </w:rPr>
              <w:t>Optional department/grade filter</w:t>
            </w:r>
          </w:p>
        </w:tc>
        <w:tc>
          <w:tcPr>
            <w:tcW w:w="3200" w:type="dxa"/>
            <w:shd w:val="clear" w:color="auto" w:fill="F2F2F2"/>
          </w:tcPr>
          <w:p w14:paraId="189AA3DD">
            <w:r>
              <w:rPr>
                <w:rFonts w:ascii="Calibri" w:hAnsi="Calibri" w:eastAsia="Calibri" w:cs="Calibri"/>
                <w:color w:val="000000"/>
                <w:sz w:val="20"/>
                <w:szCs w:val="20"/>
              </w:rPr>
              <w:t>Queues BPV recalculation for all matching active employees, updates salary bands</w:t>
            </w:r>
          </w:p>
        </w:tc>
        <w:tc>
          <w:tcPr>
            <w:tcW w:w="1800" w:type="dxa"/>
            <w:shd w:val="clear" w:color="auto" w:fill="F2F2F2"/>
          </w:tcPr>
          <w:p w14:paraId="19485FE6">
            <w:r>
              <w:rPr>
                <w:rFonts w:ascii="Calibri" w:hAnsi="Calibri" w:eastAsia="Calibri" w:cs="Calibri"/>
                <w:color w:val="000000"/>
                <w:sz w:val="20"/>
                <w:szCs w:val="20"/>
              </w:rPr>
              <w:t>BulkJobResult {processed, failed, reportUrl}</w:t>
            </w:r>
          </w:p>
        </w:tc>
      </w:tr>
      <w:tr w14:paraId="0163BF35">
        <w:tc>
          <w:tcPr>
            <w:tcW w:w="2800" w:type="dxa"/>
            <w:shd w:val="clear" w:color="auto" w:fill="FFFFFF"/>
          </w:tcPr>
          <w:p w14:paraId="43D655FA">
            <w:r>
              <w:rPr>
                <w:rFonts w:ascii="Calibri" w:hAnsi="Calibri" w:eastAsia="Calibri" w:cs="Calibri"/>
                <w:color w:val="000000"/>
                <w:sz w:val="20"/>
                <w:szCs w:val="20"/>
              </w:rPr>
              <w:t>saveBPVWeightConfig(weights, effectiveDate)</w:t>
            </w:r>
          </w:p>
        </w:tc>
        <w:tc>
          <w:tcPr>
            <w:tcW w:w="2400" w:type="dxa"/>
            <w:shd w:val="clear" w:color="auto" w:fill="FFFFFF"/>
          </w:tcPr>
          <w:p w14:paraId="50D9E4E4">
            <w:r>
              <w:rPr>
                <w:rFonts w:ascii="Calibri" w:hAnsi="Calibri" w:eastAsia="Calibri" w:cs="Calibri"/>
                <w:color w:val="000000"/>
                <w:sz w:val="20"/>
                <w:szCs w:val="20"/>
              </w:rPr>
              <w:t>Weight object {edu, exp, org, skill, cert}, effective date</w:t>
            </w:r>
          </w:p>
        </w:tc>
        <w:tc>
          <w:tcPr>
            <w:tcW w:w="3200" w:type="dxa"/>
            <w:shd w:val="clear" w:color="auto" w:fill="FFFFFF"/>
          </w:tcPr>
          <w:p w14:paraId="4B540E9A">
            <w:r>
              <w:rPr>
                <w:rFonts w:ascii="Calibri" w:hAnsi="Calibri" w:eastAsia="Calibri" w:cs="Calibri"/>
                <w:color w:val="000000"/>
                <w:sz w:val="20"/>
                <w:szCs w:val="20"/>
              </w:rPr>
              <w:t>Validates sum=100%, closes current config, creates new versioned record</w:t>
            </w:r>
          </w:p>
        </w:tc>
        <w:tc>
          <w:tcPr>
            <w:tcW w:w="1800" w:type="dxa"/>
            <w:shd w:val="clear" w:color="auto" w:fill="FFFFFF"/>
          </w:tcPr>
          <w:p w14:paraId="74961DD6">
            <w:r>
              <w:rPr>
                <w:rFonts w:ascii="Calibri" w:hAnsi="Calibri" w:eastAsia="Calibri" w:cs="Calibri"/>
                <w:color w:val="000000"/>
                <w:sz w:val="20"/>
                <w:szCs w:val="20"/>
              </w:rPr>
              <w:t>ConfigVersion | ValidationError</w:t>
            </w:r>
          </w:p>
        </w:tc>
      </w:tr>
    </w:tbl>
    <w:p w14:paraId="0DBDE656">
      <w:r>
        <w:br w:type="page"/>
      </w:r>
    </w:p>
    <w:p w14:paraId="0B5B3F4D">
      <w:pPr>
        <w:pStyle w:val="2"/>
        <w:pBdr>
          <w:bottom w:val="single" w:color="2E75B6" w:sz="8" w:space="0"/>
        </w:pBdr>
        <w:spacing w:before="480" w:after="200"/>
      </w:pPr>
      <w:bookmarkStart w:id="14" w:name="_Toc1887295353"/>
      <w:r>
        <w:t>5. Qualification &amp; Experience Scoring</w:t>
      </w:r>
      <w:bookmarkEnd w:id="14"/>
    </w:p>
    <w:p w14:paraId="179BDD5A">
      <w:pPr>
        <w:spacing w:before="100"/>
      </w:pPr>
    </w:p>
    <w:p w14:paraId="3C49F95A">
      <w:pPr>
        <w:pStyle w:val="3"/>
        <w:spacing w:before="320" w:after="160"/>
      </w:pPr>
      <w:bookmarkStart w:id="15" w:name="_Toc1439531681"/>
      <w:r>
        <w:t>5.1 Overview</w:t>
      </w:r>
      <w:bookmarkEnd w:id="15"/>
    </w:p>
    <w:p w14:paraId="48669C60">
      <w:pPr>
        <w:spacing w:after="140"/>
        <w:jc w:val="both"/>
      </w:pPr>
      <w:r>
        <w:rPr>
          <w:rFonts w:ascii="Calibri" w:hAnsi="Calibri" w:eastAsia="Calibri" w:cs="Calibri"/>
          <w:color w:val="000000"/>
          <w:sz w:val="20"/>
          <w:szCs w:val="20"/>
        </w:rPr>
        <w:t>This module manages the entry and scoring of employee academic qualifications, professional experience, and organization history. It feeds directly into the BPV Engine as the Education Score, Experience Score, and Organization Score components.</w:t>
      </w:r>
    </w:p>
    <w:p w14:paraId="5FEC2160">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8"/>
        <w:gridCol w:w="6072"/>
      </w:tblGrid>
      <w:tr w14:paraId="3DDDBF17">
        <w:trPr>
          <w:tblHeader/>
        </w:trPr>
        <w:tc>
          <w:tcPr>
            <w:tcW w:w="3500" w:type="dxa"/>
            <w:shd w:val="clear" w:color="auto" w:fill="1F4E79"/>
          </w:tcPr>
          <w:p w14:paraId="610F8845">
            <w:r>
              <w:rPr>
                <w:rFonts w:ascii="Calibri" w:hAnsi="Calibri" w:eastAsia="Calibri" w:cs="Calibri"/>
                <w:b/>
                <w:bCs/>
                <w:color w:val="FFFFFF"/>
                <w:sz w:val="20"/>
                <w:szCs w:val="20"/>
              </w:rPr>
              <w:t>Actors / Roles</w:t>
            </w:r>
          </w:p>
        </w:tc>
        <w:tc>
          <w:tcPr>
            <w:tcW w:w="6500" w:type="dxa"/>
            <w:shd w:val="clear" w:color="auto" w:fill="1F4E79"/>
          </w:tcPr>
          <w:p w14:paraId="303A81D5">
            <w:r>
              <w:rPr>
                <w:rFonts w:ascii="Calibri" w:hAnsi="Calibri" w:eastAsia="Calibri" w:cs="Calibri"/>
                <w:b/>
                <w:bCs/>
                <w:color w:val="FFFFFF"/>
                <w:sz w:val="20"/>
                <w:szCs w:val="20"/>
              </w:rPr>
              <w:t>Description</w:t>
            </w:r>
          </w:p>
        </w:tc>
      </w:tr>
      <w:tr w14:paraId="15959AB3">
        <w:tc>
          <w:tcPr>
            <w:tcW w:w="3500" w:type="dxa"/>
            <w:shd w:val="clear" w:color="auto" w:fill="FFFFFF"/>
          </w:tcPr>
          <w:p w14:paraId="2F928A68">
            <w:r>
              <w:rPr>
                <w:rFonts w:ascii="Calibri" w:hAnsi="Calibri" w:eastAsia="Calibri" w:cs="Calibri"/>
                <w:color w:val="000000"/>
                <w:sz w:val="20"/>
                <w:szCs w:val="20"/>
              </w:rPr>
              <w:t>Employee</w:t>
            </w:r>
          </w:p>
        </w:tc>
        <w:tc>
          <w:tcPr>
            <w:tcW w:w="6500" w:type="dxa"/>
            <w:shd w:val="clear" w:color="auto" w:fill="FFFFFF"/>
          </w:tcPr>
          <w:p w14:paraId="5B0F3BEC">
            <w:r>
              <w:rPr>
                <w:rFonts w:ascii="Calibri" w:hAnsi="Calibri" w:eastAsia="Calibri" w:cs="Calibri"/>
                <w:color w:val="000000"/>
                <w:sz w:val="20"/>
                <w:szCs w:val="20"/>
              </w:rPr>
              <w:t>Enters and updates own qualifications, experience, and org history</w:t>
            </w:r>
          </w:p>
        </w:tc>
      </w:tr>
      <w:tr w14:paraId="4703B8D5">
        <w:tc>
          <w:tcPr>
            <w:tcW w:w="3500" w:type="dxa"/>
            <w:shd w:val="clear" w:color="auto" w:fill="F2F2F2"/>
          </w:tcPr>
          <w:p w14:paraId="1F6A5481">
            <w:r>
              <w:rPr>
                <w:rFonts w:ascii="Calibri" w:hAnsi="Calibri" w:eastAsia="Calibri" w:cs="Calibri"/>
                <w:color w:val="000000"/>
                <w:sz w:val="20"/>
                <w:szCs w:val="20"/>
              </w:rPr>
              <w:t>HR Admin</w:t>
            </w:r>
          </w:p>
        </w:tc>
        <w:tc>
          <w:tcPr>
            <w:tcW w:w="6500" w:type="dxa"/>
            <w:shd w:val="clear" w:color="auto" w:fill="F2F2F2"/>
          </w:tcPr>
          <w:p w14:paraId="485D3DE8">
            <w:r>
              <w:rPr>
                <w:rFonts w:ascii="Calibri" w:hAnsi="Calibri" w:eastAsia="Calibri" w:cs="Calibri"/>
                <w:color w:val="000000"/>
                <w:sz w:val="20"/>
                <w:szCs w:val="20"/>
              </w:rPr>
              <w:t>Reviews, verifies, and manages all employee qualification and experience data; manages Qualification Master and Experience Band Master</w:t>
            </w:r>
          </w:p>
        </w:tc>
      </w:tr>
    </w:tbl>
    <w:p w14:paraId="31406285">
      <w:pPr>
        <w:spacing w:before="200"/>
      </w:pPr>
    </w:p>
    <w:p w14:paraId="0110A26C">
      <w:pPr>
        <w:pStyle w:val="3"/>
        <w:spacing w:before="320" w:after="160"/>
      </w:pPr>
      <w:bookmarkStart w:id="16" w:name="_Toc658195465"/>
      <w:r>
        <w:t>5.2 User Flows &amp; Workflows</w:t>
      </w:r>
      <w:bookmarkEnd w:id="16"/>
    </w:p>
    <w:p w14:paraId="0C64E9D9">
      <w:pPr>
        <w:spacing w:before="200" w:after="80"/>
      </w:pPr>
      <w:r>
        <w:rPr>
          <w:rFonts w:ascii="Calibri" w:hAnsi="Calibri" w:eastAsia="Calibri" w:cs="Calibri"/>
          <w:b/>
          <w:bCs/>
          <w:color w:val="404040"/>
          <w:sz w:val="20"/>
          <w:szCs w:val="20"/>
        </w:rPr>
        <w:t>Flow: Add Qualification</w:t>
      </w:r>
    </w:p>
    <w:p w14:paraId="306E1582">
      <w:pPr>
        <w:spacing w:after="80"/>
        <w:ind w:left="360"/>
      </w:pPr>
      <w:r>
        <w:rPr>
          <w:rFonts w:ascii="Calibri" w:hAnsi="Calibri" w:eastAsia="Calibri" w:cs="Calibri"/>
          <w:color w:val="000000"/>
          <w:sz w:val="20"/>
          <w:szCs w:val="20"/>
        </w:rPr>
        <w:t>1. Employee navigates to Profile → Qualifications tab.</w:t>
      </w:r>
    </w:p>
    <w:p w14:paraId="6E760071">
      <w:pPr>
        <w:spacing w:after="80"/>
        <w:ind w:left="360"/>
      </w:pPr>
      <w:r>
        <w:rPr>
          <w:rFonts w:ascii="Calibri" w:hAnsi="Calibri" w:eastAsia="Calibri" w:cs="Calibri"/>
          <w:color w:val="000000"/>
          <w:sz w:val="20"/>
          <w:szCs w:val="20"/>
        </w:rPr>
        <w:t>2. Clicks Add Qualification.</w:t>
      </w:r>
    </w:p>
    <w:p w14:paraId="2966BB1A">
      <w:pPr>
        <w:spacing w:after="80"/>
        <w:ind w:left="360"/>
      </w:pPr>
      <w:r>
        <w:rPr>
          <w:rFonts w:ascii="Calibri" w:hAnsi="Calibri" w:eastAsia="Calibri" w:cs="Calibri"/>
          <w:color w:val="000000"/>
          <w:sz w:val="20"/>
          <w:szCs w:val="20"/>
        </w:rPr>
        <w:t>3. Selects Qualification Type from dropdown (from Qualification Master).</w:t>
      </w:r>
    </w:p>
    <w:p w14:paraId="2792A850">
      <w:pPr>
        <w:spacing w:after="80"/>
        <w:ind w:left="360"/>
      </w:pPr>
      <w:r>
        <w:rPr>
          <w:rFonts w:ascii="Calibri" w:hAnsi="Calibri" w:eastAsia="Calibri" w:cs="Calibri"/>
          <w:color w:val="000000"/>
          <w:sz w:val="20"/>
          <w:szCs w:val="20"/>
        </w:rPr>
        <w:t>4. Enters institution name, year of completion, and optional grade.</w:t>
      </w:r>
    </w:p>
    <w:p w14:paraId="48D37929">
      <w:pPr>
        <w:spacing w:after="80"/>
        <w:ind w:left="360"/>
      </w:pPr>
      <w:r>
        <w:rPr>
          <w:rFonts w:ascii="Calibri" w:hAnsi="Calibri" w:eastAsia="Calibri" w:cs="Calibri"/>
          <w:color w:val="000000"/>
          <w:sz w:val="20"/>
          <w:szCs w:val="20"/>
        </w:rPr>
        <w:t>5. Uploads certificate if available (PDF/image, max 5MB).</w:t>
      </w:r>
    </w:p>
    <w:p w14:paraId="35C04D26">
      <w:pPr>
        <w:spacing w:after="80"/>
        <w:ind w:left="360"/>
      </w:pPr>
      <w:r>
        <w:rPr>
          <w:rFonts w:ascii="Calibri" w:hAnsi="Calibri" w:eastAsia="Calibri" w:cs="Calibri"/>
          <w:color w:val="000000"/>
          <w:sz w:val="20"/>
          <w:szCs w:val="20"/>
        </w:rPr>
        <w:t>6. Saves. System records qualification and triggers BPV recalculation.</w:t>
      </w:r>
    </w:p>
    <w:p w14:paraId="3A336638">
      <w:pPr>
        <w:spacing w:before="100"/>
      </w:pPr>
    </w:p>
    <w:p w14:paraId="3A856F16">
      <w:pPr>
        <w:spacing w:before="200" w:after="80"/>
      </w:pPr>
      <w:r>
        <w:rPr>
          <w:rFonts w:ascii="Calibri" w:hAnsi="Calibri" w:eastAsia="Calibri" w:cs="Calibri"/>
          <w:b/>
          <w:bCs/>
          <w:color w:val="404040"/>
          <w:sz w:val="20"/>
          <w:szCs w:val="20"/>
        </w:rPr>
        <w:t>Flow: Add Professional Experience Entry</w:t>
      </w:r>
    </w:p>
    <w:p w14:paraId="5D60E989">
      <w:pPr>
        <w:spacing w:after="80"/>
        <w:ind w:left="360"/>
      </w:pPr>
      <w:r>
        <w:rPr>
          <w:rFonts w:ascii="Calibri" w:hAnsi="Calibri" w:eastAsia="Calibri" w:cs="Calibri"/>
          <w:color w:val="000000"/>
          <w:sz w:val="20"/>
          <w:szCs w:val="20"/>
        </w:rPr>
        <w:t>1. Employee navigates to Profile → Experience tab.</w:t>
      </w:r>
    </w:p>
    <w:p w14:paraId="1D9FFCE0">
      <w:pPr>
        <w:spacing w:after="80"/>
        <w:ind w:left="360"/>
      </w:pPr>
      <w:r>
        <w:rPr>
          <w:rFonts w:ascii="Calibri" w:hAnsi="Calibri" w:eastAsia="Calibri" w:cs="Calibri"/>
          <w:color w:val="000000"/>
          <w:sz w:val="20"/>
          <w:szCs w:val="20"/>
        </w:rPr>
        <w:t>2. Clicks Add Experience.</w:t>
      </w:r>
    </w:p>
    <w:p w14:paraId="23C784E5">
      <w:pPr>
        <w:spacing w:after="80"/>
        <w:ind w:left="360"/>
      </w:pPr>
      <w:r>
        <w:rPr>
          <w:rFonts w:ascii="Calibri" w:hAnsi="Calibri" w:eastAsia="Calibri" w:cs="Calibri"/>
          <w:color w:val="000000"/>
          <w:sz w:val="20"/>
          <w:szCs w:val="20"/>
        </w:rPr>
        <w:t>3. Enters: organization name, organization type (from Organization Type Master), start date, end date (or 'Current'), designation held, domain, experience type (domain / enterprise / global / leadership).</w:t>
      </w:r>
    </w:p>
    <w:p w14:paraId="1BBD0B17">
      <w:pPr>
        <w:spacing w:after="80"/>
        <w:ind w:left="360"/>
      </w:pPr>
      <w:r>
        <w:rPr>
          <w:rFonts w:ascii="Calibri" w:hAnsi="Calibri" w:eastAsia="Calibri" w:cs="Calibri"/>
          <w:color w:val="000000"/>
          <w:sz w:val="20"/>
          <w:szCs w:val="20"/>
        </w:rPr>
        <w:t>4. Saves. System calculates years for this entry automatically from start/end dates.</w:t>
      </w:r>
    </w:p>
    <w:p w14:paraId="30373CD2">
      <w:pPr>
        <w:spacing w:after="80"/>
        <w:ind w:left="360"/>
      </w:pPr>
      <w:r>
        <w:rPr>
          <w:rFonts w:ascii="Calibri" w:hAnsi="Calibri" w:eastAsia="Calibri" w:cs="Calibri"/>
          <w:color w:val="000000"/>
          <w:sz w:val="20"/>
          <w:szCs w:val="20"/>
        </w:rPr>
        <w:t>5. BPV recalculation is triggered.</w:t>
      </w:r>
    </w:p>
    <w:p w14:paraId="24833A28">
      <w:pPr>
        <w:spacing w:before="100"/>
      </w:pPr>
    </w:p>
    <w:p w14:paraId="2D482B04">
      <w:pPr>
        <w:spacing w:before="200" w:after="80"/>
      </w:pPr>
      <w:r>
        <w:rPr>
          <w:rFonts w:ascii="Calibri" w:hAnsi="Calibri" w:eastAsia="Calibri" w:cs="Calibri"/>
          <w:b/>
          <w:bCs/>
          <w:color w:val="404040"/>
          <w:sz w:val="20"/>
          <w:szCs w:val="20"/>
        </w:rPr>
        <w:t>Flow: HR Admin Verify Qualification</w:t>
      </w:r>
    </w:p>
    <w:p w14:paraId="58531586">
      <w:pPr>
        <w:spacing w:after="80"/>
        <w:ind w:left="360"/>
      </w:pPr>
      <w:r>
        <w:rPr>
          <w:rFonts w:ascii="Calibri" w:hAnsi="Calibri" w:eastAsia="Calibri" w:cs="Calibri"/>
          <w:color w:val="000000"/>
          <w:sz w:val="20"/>
          <w:szCs w:val="20"/>
        </w:rPr>
        <w:t>1. HR Admin opens employee profile → Qualifications tab.</w:t>
      </w:r>
    </w:p>
    <w:p w14:paraId="7AC5C17F">
      <w:pPr>
        <w:spacing w:after="80"/>
        <w:ind w:left="360"/>
      </w:pPr>
      <w:r>
        <w:rPr>
          <w:rFonts w:ascii="Calibri" w:hAnsi="Calibri" w:eastAsia="Calibri" w:cs="Calibri"/>
          <w:color w:val="000000"/>
          <w:sz w:val="20"/>
          <w:szCs w:val="20"/>
        </w:rPr>
        <w:t>2. Reviews submitted qualifications and uploaded certificates.</w:t>
      </w:r>
    </w:p>
    <w:p w14:paraId="570A34BE">
      <w:pPr>
        <w:spacing w:after="80"/>
        <w:ind w:left="360"/>
      </w:pPr>
      <w:r>
        <w:rPr>
          <w:rFonts w:ascii="Calibri" w:hAnsi="Calibri" w:eastAsia="Calibri" w:cs="Calibri"/>
          <w:color w:val="000000"/>
          <w:sz w:val="20"/>
          <w:szCs w:val="20"/>
        </w:rPr>
        <w:t>3. Marks each as Verified or Flagged (with a reason note).</w:t>
      </w:r>
    </w:p>
    <w:p w14:paraId="277C39FA">
      <w:pPr>
        <w:spacing w:after="80"/>
        <w:ind w:left="360"/>
      </w:pPr>
      <w:r>
        <w:rPr>
          <w:rFonts w:ascii="Calibri" w:hAnsi="Calibri" w:eastAsia="Calibri" w:cs="Calibri"/>
          <w:color w:val="000000"/>
          <w:sz w:val="20"/>
          <w:szCs w:val="20"/>
        </w:rPr>
        <w:t>4. Flagged qualifications are highlighted on the employee's profile and contribute zero to BPV until verified.</w:t>
      </w:r>
    </w:p>
    <w:p w14:paraId="275D8876">
      <w:pPr>
        <w:spacing w:before="100"/>
      </w:pPr>
    </w:p>
    <w:p w14:paraId="71A5D12E">
      <w:pPr>
        <w:pStyle w:val="3"/>
        <w:spacing w:before="320" w:after="160"/>
      </w:pPr>
      <w:bookmarkStart w:id="17" w:name="_Toc602914558"/>
      <w:r>
        <w:t>5.3 Screen Descriptions</w:t>
      </w:r>
      <w:bookmarkEnd w:id="17"/>
    </w:p>
    <w:p w14:paraId="3FEFB78B">
      <w:pPr>
        <w:spacing w:before="200" w:after="80"/>
      </w:pPr>
      <w:r>
        <w:rPr>
          <w:rFonts w:ascii="Calibri" w:hAnsi="Calibri" w:eastAsia="Calibri" w:cs="Calibri"/>
          <w:b/>
          <w:bCs/>
          <w:color w:val="404040"/>
          <w:sz w:val="20"/>
          <w:szCs w:val="20"/>
        </w:rPr>
        <w:t>Screen: Qualifications Tab</w:t>
      </w:r>
    </w:p>
    <w:p w14:paraId="546EDC4B">
      <w:pPr>
        <w:spacing w:after="140"/>
        <w:jc w:val="both"/>
      </w:pPr>
      <w:r>
        <w:rPr>
          <w:rFonts w:ascii="Calibri" w:hAnsi="Calibri" w:eastAsia="Calibri" w:cs="Calibri"/>
          <w:color w:val="000000"/>
          <w:sz w:val="20"/>
          <w:szCs w:val="20"/>
        </w:rPr>
        <w:t>Fields / Sections:</w:t>
      </w:r>
    </w:p>
    <w:p w14:paraId="35EDC359">
      <w:pPr>
        <w:pStyle w:val="16"/>
        <w:numPr>
          <w:ilvl w:val="0"/>
          <w:numId w:val="1"/>
        </w:numPr>
        <w:spacing w:after="80"/>
      </w:pPr>
      <w:r>
        <w:rPr>
          <w:rFonts w:ascii="Calibri" w:hAnsi="Calibri" w:eastAsia="Calibri" w:cs="Calibri"/>
          <w:color w:val="000000"/>
          <w:sz w:val="20"/>
          <w:szCs w:val="20"/>
        </w:rPr>
        <w:t>Table of existing qualifications: Type | Institution | Year | Grade | Certificate | Verification Status</w:t>
      </w:r>
    </w:p>
    <w:p w14:paraId="1FEB874C">
      <w:pPr>
        <w:pStyle w:val="16"/>
        <w:numPr>
          <w:ilvl w:val="0"/>
          <w:numId w:val="1"/>
        </w:numPr>
        <w:spacing w:after="80"/>
      </w:pPr>
      <w:r>
        <w:rPr>
          <w:rFonts w:ascii="Calibri" w:hAnsi="Calibri" w:eastAsia="Calibri" w:cs="Calibri"/>
          <w:color w:val="000000"/>
          <w:sz w:val="20"/>
          <w:szCs w:val="20"/>
        </w:rPr>
        <w:t>Add Qualification button</w:t>
      </w:r>
    </w:p>
    <w:p w14:paraId="1F3F7482">
      <w:pPr>
        <w:pStyle w:val="16"/>
        <w:numPr>
          <w:ilvl w:val="0"/>
          <w:numId w:val="1"/>
        </w:numPr>
        <w:spacing w:after="80"/>
      </w:pPr>
      <w:r>
        <w:rPr>
          <w:rFonts w:ascii="Calibri" w:hAnsi="Calibri" w:eastAsia="Calibri" w:cs="Calibri"/>
          <w:color w:val="000000"/>
          <w:sz w:val="20"/>
          <w:szCs w:val="20"/>
        </w:rPr>
        <w:t>Each row: inline Edit and Remove actions</w:t>
      </w:r>
    </w:p>
    <w:p w14:paraId="1DF312D5">
      <w:pPr>
        <w:spacing w:after="140"/>
        <w:jc w:val="both"/>
      </w:pPr>
      <w:r>
        <w:rPr>
          <w:rFonts w:ascii="Calibri" w:hAnsi="Calibri" w:eastAsia="Calibri" w:cs="Calibri"/>
          <w:color w:val="000000"/>
          <w:sz w:val="20"/>
          <w:szCs w:val="20"/>
        </w:rPr>
        <w:t>Actions:</w:t>
      </w:r>
    </w:p>
    <w:p w14:paraId="31AE828B">
      <w:pPr>
        <w:pStyle w:val="16"/>
        <w:numPr>
          <w:ilvl w:val="1"/>
          <w:numId w:val="1"/>
        </w:numPr>
        <w:spacing w:after="80"/>
      </w:pPr>
      <w:r>
        <w:rPr>
          <w:rFonts w:ascii="Calibri" w:hAnsi="Calibri" w:eastAsia="Calibri" w:cs="Calibri"/>
          <w:color w:val="000000"/>
          <w:sz w:val="20"/>
          <w:szCs w:val="20"/>
        </w:rPr>
        <w:t>Add Qualification</w:t>
      </w:r>
    </w:p>
    <w:p w14:paraId="6CF2665E">
      <w:pPr>
        <w:pStyle w:val="16"/>
        <w:numPr>
          <w:ilvl w:val="1"/>
          <w:numId w:val="1"/>
        </w:numPr>
        <w:spacing w:after="80"/>
      </w:pPr>
      <w:r>
        <w:rPr>
          <w:rFonts w:ascii="Calibri" w:hAnsi="Calibri" w:eastAsia="Calibri" w:cs="Calibri"/>
          <w:color w:val="000000"/>
          <w:sz w:val="20"/>
          <w:szCs w:val="20"/>
        </w:rPr>
        <w:t>Edit Qualification</w:t>
      </w:r>
    </w:p>
    <w:p w14:paraId="3A03937B">
      <w:pPr>
        <w:pStyle w:val="16"/>
        <w:numPr>
          <w:ilvl w:val="1"/>
          <w:numId w:val="1"/>
        </w:numPr>
        <w:spacing w:after="80"/>
      </w:pPr>
      <w:r>
        <w:rPr>
          <w:rFonts w:ascii="Calibri" w:hAnsi="Calibri" w:eastAsia="Calibri" w:cs="Calibri"/>
          <w:color w:val="000000"/>
          <w:sz w:val="20"/>
          <w:szCs w:val="20"/>
        </w:rPr>
        <w:t>Remove (with confirmation)</w:t>
      </w:r>
    </w:p>
    <w:p w14:paraId="5348C854">
      <w:pPr>
        <w:pStyle w:val="16"/>
        <w:numPr>
          <w:ilvl w:val="1"/>
          <w:numId w:val="1"/>
        </w:numPr>
        <w:spacing w:after="80"/>
      </w:pPr>
      <w:r>
        <w:rPr>
          <w:rFonts w:ascii="Calibri" w:hAnsi="Calibri" w:eastAsia="Calibri" w:cs="Calibri"/>
          <w:color w:val="000000"/>
          <w:sz w:val="20"/>
          <w:szCs w:val="20"/>
        </w:rPr>
        <w:t>Verify / Flag (HR Admin only)</w:t>
      </w:r>
    </w:p>
    <w:p w14:paraId="676FC20F">
      <w:pPr>
        <w:spacing w:before="100"/>
      </w:pPr>
    </w:p>
    <w:p w14:paraId="7A908581">
      <w:pPr>
        <w:spacing w:before="200" w:after="80"/>
      </w:pPr>
      <w:r>
        <w:rPr>
          <w:rFonts w:ascii="Calibri" w:hAnsi="Calibri" w:eastAsia="Calibri" w:cs="Calibri"/>
          <w:b/>
          <w:bCs/>
          <w:color w:val="404040"/>
          <w:sz w:val="20"/>
          <w:szCs w:val="20"/>
        </w:rPr>
        <w:t>Screen: Experience History Tab</w:t>
      </w:r>
    </w:p>
    <w:p w14:paraId="13657819">
      <w:pPr>
        <w:spacing w:after="140"/>
        <w:jc w:val="both"/>
      </w:pPr>
      <w:r>
        <w:rPr>
          <w:rFonts w:ascii="Calibri" w:hAnsi="Calibri" w:eastAsia="Calibri" w:cs="Calibri"/>
          <w:color w:val="000000"/>
          <w:sz w:val="20"/>
          <w:szCs w:val="20"/>
        </w:rPr>
        <w:t>Fields / Sections:</w:t>
      </w:r>
    </w:p>
    <w:p w14:paraId="08577BF6">
      <w:pPr>
        <w:pStyle w:val="16"/>
        <w:numPr>
          <w:ilvl w:val="0"/>
          <w:numId w:val="1"/>
        </w:numPr>
        <w:spacing w:after="80"/>
      </w:pPr>
      <w:r>
        <w:rPr>
          <w:rFonts w:ascii="Calibri" w:hAnsi="Calibri" w:eastAsia="Calibri" w:cs="Calibri"/>
          <w:color w:val="000000"/>
          <w:sz w:val="20"/>
          <w:szCs w:val="20"/>
        </w:rPr>
        <w:t>Timeline view of experience entries: org name | org type | designation | start–end date | years calculated | experience types</w:t>
      </w:r>
    </w:p>
    <w:p w14:paraId="7B9C37A0">
      <w:pPr>
        <w:pStyle w:val="16"/>
        <w:numPr>
          <w:ilvl w:val="0"/>
          <w:numId w:val="1"/>
        </w:numPr>
        <w:spacing w:after="80"/>
      </w:pPr>
      <w:r>
        <w:rPr>
          <w:rFonts w:ascii="Calibri" w:hAnsi="Calibri" w:eastAsia="Calibri" w:cs="Calibri"/>
          <w:color w:val="000000"/>
          <w:sz w:val="20"/>
          <w:szCs w:val="20"/>
        </w:rPr>
        <w:t>Total years of experience (auto-summed, displayed at top)</w:t>
      </w:r>
    </w:p>
    <w:p w14:paraId="6E05500C">
      <w:pPr>
        <w:pStyle w:val="16"/>
        <w:numPr>
          <w:ilvl w:val="0"/>
          <w:numId w:val="1"/>
        </w:numPr>
        <w:spacing w:after="80"/>
      </w:pPr>
      <w:r>
        <w:rPr>
          <w:rFonts w:ascii="Calibri" w:hAnsi="Calibri" w:eastAsia="Calibri" w:cs="Calibri"/>
          <w:color w:val="000000"/>
          <w:sz w:val="20"/>
          <w:szCs w:val="20"/>
        </w:rPr>
        <w:t>Add Experience button</w:t>
      </w:r>
    </w:p>
    <w:p w14:paraId="1997192A">
      <w:pPr>
        <w:spacing w:after="140"/>
        <w:jc w:val="both"/>
      </w:pPr>
      <w:r>
        <w:rPr>
          <w:rFonts w:ascii="Calibri" w:hAnsi="Calibri" w:eastAsia="Calibri" w:cs="Calibri"/>
          <w:color w:val="000000"/>
          <w:sz w:val="20"/>
          <w:szCs w:val="20"/>
        </w:rPr>
        <w:t>Actions:</w:t>
      </w:r>
    </w:p>
    <w:p w14:paraId="264A9A64">
      <w:pPr>
        <w:pStyle w:val="16"/>
        <w:numPr>
          <w:ilvl w:val="1"/>
          <w:numId w:val="1"/>
        </w:numPr>
        <w:spacing w:after="80"/>
      </w:pPr>
      <w:r>
        <w:rPr>
          <w:rFonts w:ascii="Calibri" w:hAnsi="Calibri" w:eastAsia="Calibri" w:cs="Calibri"/>
          <w:color w:val="000000"/>
          <w:sz w:val="20"/>
          <w:szCs w:val="20"/>
        </w:rPr>
        <w:t>Add Experience</w:t>
      </w:r>
    </w:p>
    <w:p w14:paraId="456BBEA5">
      <w:pPr>
        <w:pStyle w:val="16"/>
        <w:numPr>
          <w:ilvl w:val="1"/>
          <w:numId w:val="1"/>
        </w:numPr>
        <w:spacing w:after="80"/>
      </w:pPr>
      <w:r>
        <w:rPr>
          <w:rFonts w:ascii="Calibri" w:hAnsi="Calibri" w:eastAsia="Calibri" w:cs="Calibri"/>
          <w:color w:val="000000"/>
          <w:sz w:val="20"/>
          <w:szCs w:val="20"/>
        </w:rPr>
        <w:t>Edit Experience Entry</w:t>
      </w:r>
    </w:p>
    <w:p w14:paraId="3EBE4C8B">
      <w:pPr>
        <w:pStyle w:val="16"/>
        <w:numPr>
          <w:ilvl w:val="1"/>
          <w:numId w:val="1"/>
        </w:numPr>
        <w:spacing w:after="80"/>
      </w:pPr>
      <w:r>
        <w:rPr>
          <w:rFonts w:ascii="Calibri" w:hAnsi="Calibri" w:eastAsia="Calibri" w:cs="Calibri"/>
          <w:color w:val="000000"/>
          <w:sz w:val="20"/>
          <w:szCs w:val="20"/>
        </w:rPr>
        <w:t>Remove Entry</w:t>
      </w:r>
    </w:p>
    <w:p w14:paraId="629AA1F2">
      <w:pPr>
        <w:pStyle w:val="16"/>
        <w:numPr>
          <w:ilvl w:val="1"/>
          <w:numId w:val="1"/>
        </w:numPr>
        <w:spacing w:after="80"/>
      </w:pPr>
      <w:r>
        <w:rPr>
          <w:rFonts w:ascii="Calibri" w:hAnsi="Calibri" w:eastAsia="Calibri" w:cs="Calibri"/>
          <w:color w:val="000000"/>
          <w:sz w:val="20"/>
          <w:szCs w:val="20"/>
        </w:rPr>
        <w:t>Mark as Current Position</w:t>
      </w:r>
    </w:p>
    <w:p w14:paraId="01F51D29">
      <w:pPr>
        <w:spacing w:before="100"/>
      </w:pPr>
    </w:p>
    <w:p w14:paraId="4A72AD0B">
      <w:pPr>
        <w:pStyle w:val="3"/>
        <w:spacing w:before="320" w:after="160"/>
      </w:pPr>
      <w:bookmarkStart w:id="18" w:name="_Toc1357129760"/>
      <w:r>
        <w:t>5.4 Business Rules &amp; Validations</w:t>
      </w:r>
      <w:bookmarkEnd w:id="18"/>
    </w:p>
    <w:p w14:paraId="68B2F46B">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Qualification type must be selected from Qualification Master. Free-text qualification types are not permitted.</w:t>
      </w:r>
    </w:p>
    <w:p w14:paraId="2A2AB148">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An employee can hold multiple qualifications. All are stored and scored. The system does not restrict to a single 'highest' qualification — all contribute cumulatively as configured.</w:t>
      </w:r>
    </w:p>
    <w:p w14:paraId="574F83EF">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Year of completion cannot be in the future.</w:t>
      </w:r>
    </w:p>
    <w:p w14:paraId="4158FDA4">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Experience end date cannot be before start date.</w:t>
      </w:r>
    </w:p>
    <w:p w14:paraId="1872A086">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Only one experience entry can be marked as 'Current'. Marking a new entry as current auto-sets the previous current entry's end date.</w:t>
      </w:r>
    </w:p>
    <w:p w14:paraId="295ED956">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Organization Type must be selected from Organization Type Master. Free-text org types are not permitted.</w:t>
      </w:r>
    </w:p>
    <w:p w14:paraId="2A4ED12F">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Flagged (unverified) qualifications contribute zero score to BPV until an HR Admin marks them Verified.</w:t>
      </w:r>
    </w:p>
    <w:p w14:paraId="5666C3EE">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Experience years for each entry are calculated as: (end date - start date) in decimal years, rounded to 2 decimal places. For 'Current' entries, today's date is used as end date.</w:t>
      </w:r>
    </w:p>
    <w:p w14:paraId="3C61EDAA">
      <w:pPr>
        <w:pStyle w:val="16"/>
        <w:numPr>
          <w:ilvl w:val="0"/>
          <w:numId w:val="1"/>
        </w:numPr>
        <w:spacing w:after="80"/>
      </w:pPr>
      <w:r>
        <w:rPr>
          <w:rFonts w:ascii="Calibri" w:hAnsi="Calibri" w:eastAsia="Calibri" w:cs="Calibri"/>
          <w:b/>
          <w:bCs/>
          <w:color w:val="1F4E79"/>
          <w:sz w:val="20"/>
          <w:szCs w:val="20"/>
        </w:rPr>
        <w:t xml:space="preserve">BR-09: </w:t>
      </w:r>
      <w:r>
        <w:rPr>
          <w:rFonts w:ascii="Calibri" w:hAnsi="Calibri" w:eastAsia="Calibri" w:cs="Calibri"/>
          <w:color w:val="000000"/>
          <w:sz w:val="20"/>
          <w:szCs w:val="20"/>
        </w:rPr>
        <w:t>Total experience years = sum of years across all non-overlapping experience entries. Overlapping periods are deduplicated.</w:t>
      </w:r>
    </w:p>
    <w:p w14:paraId="5B581980">
      <w:pPr>
        <w:pStyle w:val="16"/>
        <w:numPr>
          <w:ilvl w:val="0"/>
          <w:numId w:val="1"/>
        </w:numPr>
        <w:spacing w:after="80"/>
      </w:pPr>
      <w:r>
        <w:rPr>
          <w:rFonts w:ascii="Calibri" w:hAnsi="Calibri" w:eastAsia="Calibri" w:cs="Calibri"/>
          <w:b/>
          <w:bCs/>
          <w:color w:val="1F4E79"/>
          <w:sz w:val="20"/>
          <w:szCs w:val="20"/>
        </w:rPr>
        <w:t xml:space="preserve">BR-10: </w:t>
      </w:r>
      <w:r>
        <w:rPr>
          <w:rFonts w:ascii="Calibri" w:hAnsi="Calibri" w:eastAsia="Calibri" w:cs="Calibri"/>
          <w:color w:val="000000"/>
          <w:sz w:val="20"/>
          <w:szCs w:val="20"/>
        </w:rPr>
        <w:t>Certificate uploads are stored securely and linked to the qualification record. File size limit and accepted formats are configurable.</w:t>
      </w:r>
    </w:p>
    <w:p w14:paraId="2AB37B4D">
      <w:pPr>
        <w:spacing w:before="200"/>
      </w:pPr>
    </w:p>
    <w:p w14:paraId="1371D455">
      <w:pPr>
        <w:pStyle w:val="3"/>
        <w:spacing w:before="320" w:after="160"/>
      </w:pPr>
      <w:bookmarkStart w:id="19" w:name="_Toc856061533"/>
      <w:r>
        <w:t>5.5 Function Signatures</w:t>
      </w:r>
      <w:bookmarkEnd w:id="19"/>
    </w:p>
    <w:p w14:paraId="230257CA">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9"/>
        <w:gridCol w:w="2146"/>
        <w:gridCol w:w="2595"/>
        <w:gridCol w:w="1910"/>
      </w:tblGrid>
      <w:tr w14:paraId="2D3EC69D">
        <w:trPr>
          <w:tblHeader/>
        </w:trPr>
        <w:tc>
          <w:tcPr>
            <w:tcW w:w="2800" w:type="dxa"/>
            <w:shd w:val="clear" w:color="auto" w:fill="1F4E79"/>
          </w:tcPr>
          <w:p w14:paraId="6F2D698E">
            <w:r>
              <w:rPr>
                <w:rFonts w:ascii="Calibri" w:hAnsi="Calibri" w:eastAsia="Calibri" w:cs="Calibri"/>
                <w:b/>
                <w:bCs/>
                <w:color w:val="FFFFFF"/>
                <w:sz w:val="20"/>
                <w:szCs w:val="20"/>
              </w:rPr>
              <w:t>Function</w:t>
            </w:r>
          </w:p>
        </w:tc>
        <w:tc>
          <w:tcPr>
            <w:tcW w:w="2400" w:type="dxa"/>
            <w:shd w:val="clear" w:color="auto" w:fill="1F4E79"/>
          </w:tcPr>
          <w:p w14:paraId="07DEA870">
            <w:r>
              <w:rPr>
                <w:rFonts w:ascii="Calibri" w:hAnsi="Calibri" w:eastAsia="Calibri" w:cs="Calibri"/>
                <w:b/>
                <w:bCs/>
                <w:color w:val="FFFFFF"/>
                <w:sz w:val="20"/>
                <w:szCs w:val="20"/>
              </w:rPr>
              <w:t>Input</w:t>
            </w:r>
          </w:p>
        </w:tc>
        <w:tc>
          <w:tcPr>
            <w:tcW w:w="3200" w:type="dxa"/>
            <w:shd w:val="clear" w:color="auto" w:fill="1F4E79"/>
          </w:tcPr>
          <w:p w14:paraId="2CBBF54E">
            <w:r>
              <w:rPr>
                <w:rFonts w:ascii="Calibri" w:hAnsi="Calibri" w:eastAsia="Calibri" w:cs="Calibri"/>
                <w:b/>
                <w:bCs/>
                <w:color w:val="FFFFFF"/>
                <w:sz w:val="20"/>
                <w:szCs w:val="20"/>
              </w:rPr>
              <w:t>Process Summary</w:t>
            </w:r>
          </w:p>
        </w:tc>
        <w:tc>
          <w:tcPr>
            <w:tcW w:w="1800" w:type="dxa"/>
            <w:shd w:val="clear" w:color="auto" w:fill="1F4E79"/>
          </w:tcPr>
          <w:p w14:paraId="19A0A70C">
            <w:r>
              <w:rPr>
                <w:rFonts w:ascii="Calibri" w:hAnsi="Calibri" w:eastAsia="Calibri" w:cs="Calibri"/>
                <w:b/>
                <w:bCs/>
                <w:color w:val="FFFFFF"/>
                <w:sz w:val="20"/>
                <w:szCs w:val="20"/>
              </w:rPr>
              <w:t>Output</w:t>
            </w:r>
          </w:p>
        </w:tc>
      </w:tr>
      <w:tr w14:paraId="4B59DF13">
        <w:tc>
          <w:tcPr>
            <w:tcW w:w="2800" w:type="dxa"/>
            <w:shd w:val="clear" w:color="auto" w:fill="FFFFFF"/>
          </w:tcPr>
          <w:p w14:paraId="0CA885D4">
            <w:r>
              <w:rPr>
                <w:rFonts w:ascii="Calibri" w:hAnsi="Calibri" w:eastAsia="Calibri" w:cs="Calibri"/>
                <w:color w:val="000000"/>
                <w:sz w:val="20"/>
                <w:szCs w:val="20"/>
              </w:rPr>
              <w:t>addQualification(empId, data)</w:t>
            </w:r>
          </w:p>
        </w:tc>
        <w:tc>
          <w:tcPr>
            <w:tcW w:w="2400" w:type="dxa"/>
            <w:shd w:val="clear" w:color="auto" w:fill="FFFFFF"/>
          </w:tcPr>
          <w:p w14:paraId="72D6D600">
            <w:r>
              <w:rPr>
                <w:rFonts w:ascii="Calibri" w:hAnsi="Calibri" w:eastAsia="Calibri" w:cs="Calibri"/>
                <w:color w:val="000000"/>
                <w:sz w:val="20"/>
                <w:szCs w:val="20"/>
              </w:rPr>
              <w:t>Employee ID, qualification data</w:t>
            </w:r>
          </w:p>
        </w:tc>
        <w:tc>
          <w:tcPr>
            <w:tcW w:w="3200" w:type="dxa"/>
            <w:shd w:val="clear" w:color="auto" w:fill="FFFFFF"/>
          </w:tcPr>
          <w:p w14:paraId="4CCC2566">
            <w:r>
              <w:rPr>
                <w:rFonts w:ascii="Calibri" w:hAnsi="Calibri" w:eastAsia="Calibri" w:cs="Calibri"/>
                <w:color w:val="000000"/>
                <w:sz w:val="20"/>
                <w:szCs w:val="20"/>
              </w:rPr>
              <w:t>Validates against Qualification Master, saves record, queues BPV recalculation</w:t>
            </w:r>
          </w:p>
        </w:tc>
        <w:tc>
          <w:tcPr>
            <w:tcW w:w="1800" w:type="dxa"/>
            <w:shd w:val="clear" w:color="auto" w:fill="FFFFFF"/>
          </w:tcPr>
          <w:p w14:paraId="1870CD16">
            <w:r>
              <w:rPr>
                <w:rFonts w:ascii="Calibri" w:hAnsi="Calibri" w:eastAsia="Calibri" w:cs="Calibri"/>
                <w:color w:val="000000"/>
                <w:sz w:val="20"/>
                <w:szCs w:val="20"/>
              </w:rPr>
              <w:t>QualificationRecord | ValidationError</w:t>
            </w:r>
          </w:p>
        </w:tc>
      </w:tr>
      <w:tr w14:paraId="46340C6B">
        <w:tc>
          <w:tcPr>
            <w:tcW w:w="2800" w:type="dxa"/>
            <w:shd w:val="clear" w:color="auto" w:fill="F2F2F2"/>
          </w:tcPr>
          <w:p w14:paraId="25DA6C6A">
            <w:r>
              <w:rPr>
                <w:rFonts w:ascii="Calibri" w:hAnsi="Calibri" w:eastAsia="Calibri" w:cs="Calibri"/>
                <w:color w:val="000000"/>
                <w:sz w:val="20"/>
                <w:szCs w:val="20"/>
              </w:rPr>
              <w:t>addExperienceEntry(empId, data)</w:t>
            </w:r>
          </w:p>
        </w:tc>
        <w:tc>
          <w:tcPr>
            <w:tcW w:w="2400" w:type="dxa"/>
            <w:shd w:val="clear" w:color="auto" w:fill="F2F2F2"/>
          </w:tcPr>
          <w:p w14:paraId="3E2B1535">
            <w:r>
              <w:rPr>
                <w:rFonts w:ascii="Calibri" w:hAnsi="Calibri" w:eastAsia="Calibri" w:cs="Calibri"/>
                <w:color w:val="000000"/>
                <w:sz w:val="20"/>
                <w:szCs w:val="20"/>
              </w:rPr>
              <w:t>Employee ID, experience data</w:t>
            </w:r>
          </w:p>
        </w:tc>
        <w:tc>
          <w:tcPr>
            <w:tcW w:w="3200" w:type="dxa"/>
            <w:shd w:val="clear" w:color="auto" w:fill="F2F2F2"/>
          </w:tcPr>
          <w:p w14:paraId="4D413408">
            <w:r>
              <w:rPr>
                <w:rFonts w:ascii="Calibri" w:hAnsi="Calibri" w:eastAsia="Calibri" w:cs="Calibri"/>
                <w:color w:val="000000"/>
                <w:sz w:val="20"/>
                <w:szCs w:val="20"/>
              </w:rPr>
              <w:t>Validates dates and org type, calculates years, saves entry, queues BPV recalculation</w:t>
            </w:r>
          </w:p>
        </w:tc>
        <w:tc>
          <w:tcPr>
            <w:tcW w:w="1800" w:type="dxa"/>
            <w:shd w:val="clear" w:color="auto" w:fill="F2F2F2"/>
          </w:tcPr>
          <w:p w14:paraId="1523E24F">
            <w:r>
              <w:rPr>
                <w:rFonts w:ascii="Calibri" w:hAnsi="Calibri" w:eastAsia="Calibri" w:cs="Calibri"/>
                <w:color w:val="000000"/>
                <w:sz w:val="20"/>
                <w:szCs w:val="20"/>
              </w:rPr>
              <w:t>ExperienceEntry | ValidationError</w:t>
            </w:r>
          </w:p>
        </w:tc>
      </w:tr>
      <w:tr w14:paraId="0770C808">
        <w:tc>
          <w:tcPr>
            <w:tcW w:w="2800" w:type="dxa"/>
            <w:shd w:val="clear" w:color="auto" w:fill="FFFFFF"/>
          </w:tcPr>
          <w:p w14:paraId="0C65081C">
            <w:r>
              <w:rPr>
                <w:rFonts w:ascii="Calibri" w:hAnsi="Calibri" w:eastAsia="Calibri" w:cs="Calibri"/>
                <w:color w:val="000000"/>
                <w:sz w:val="20"/>
                <w:szCs w:val="20"/>
              </w:rPr>
              <w:t>verifyQualification(qualId, status, note)</w:t>
            </w:r>
          </w:p>
        </w:tc>
        <w:tc>
          <w:tcPr>
            <w:tcW w:w="2400" w:type="dxa"/>
            <w:shd w:val="clear" w:color="auto" w:fill="FFFFFF"/>
          </w:tcPr>
          <w:p w14:paraId="3A74C924">
            <w:r>
              <w:rPr>
                <w:rFonts w:ascii="Calibri" w:hAnsi="Calibri" w:eastAsia="Calibri" w:cs="Calibri"/>
                <w:color w:val="000000"/>
                <w:sz w:val="20"/>
                <w:szCs w:val="20"/>
              </w:rPr>
              <w:t>Qualification ID, status (verified/flagged), optional note</w:t>
            </w:r>
          </w:p>
        </w:tc>
        <w:tc>
          <w:tcPr>
            <w:tcW w:w="3200" w:type="dxa"/>
            <w:shd w:val="clear" w:color="auto" w:fill="FFFFFF"/>
          </w:tcPr>
          <w:p w14:paraId="283D141B">
            <w:r>
              <w:rPr>
                <w:rFonts w:ascii="Calibri" w:hAnsi="Calibri" w:eastAsia="Calibri" w:cs="Calibri"/>
                <w:color w:val="000000"/>
                <w:sz w:val="20"/>
                <w:szCs w:val="20"/>
              </w:rPr>
              <w:t>Updates verification status, triggers BPV recalculation</w:t>
            </w:r>
          </w:p>
        </w:tc>
        <w:tc>
          <w:tcPr>
            <w:tcW w:w="1800" w:type="dxa"/>
            <w:shd w:val="clear" w:color="auto" w:fill="FFFFFF"/>
          </w:tcPr>
          <w:p w14:paraId="492500C6">
            <w:r>
              <w:rPr>
                <w:rFonts w:ascii="Calibri" w:hAnsi="Calibri" w:eastAsia="Calibri" w:cs="Calibri"/>
                <w:color w:val="000000"/>
                <w:sz w:val="20"/>
                <w:szCs w:val="20"/>
              </w:rPr>
              <w:t>UpdatedQualification</w:t>
            </w:r>
          </w:p>
        </w:tc>
      </w:tr>
      <w:tr w14:paraId="69F10602">
        <w:tc>
          <w:tcPr>
            <w:tcW w:w="2800" w:type="dxa"/>
            <w:shd w:val="clear" w:color="auto" w:fill="F2F2F2"/>
          </w:tcPr>
          <w:p w14:paraId="037387A3">
            <w:r>
              <w:rPr>
                <w:rFonts w:ascii="Calibri" w:hAnsi="Calibri" w:eastAsia="Calibri" w:cs="Calibri"/>
                <w:color w:val="000000"/>
                <w:sz w:val="20"/>
                <w:szCs w:val="20"/>
              </w:rPr>
              <w:t>getEducationScore(empId)</w:t>
            </w:r>
          </w:p>
        </w:tc>
        <w:tc>
          <w:tcPr>
            <w:tcW w:w="2400" w:type="dxa"/>
            <w:shd w:val="clear" w:color="auto" w:fill="F2F2F2"/>
          </w:tcPr>
          <w:p w14:paraId="4EB53F81">
            <w:r>
              <w:rPr>
                <w:rFonts w:ascii="Calibri" w:hAnsi="Calibri" w:eastAsia="Calibri" w:cs="Calibri"/>
                <w:color w:val="000000"/>
                <w:sz w:val="20"/>
                <w:szCs w:val="20"/>
              </w:rPr>
              <w:t>Employee ID</w:t>
            </w:r>
          </w:p>
        </w:tc>
        <w:tc>
          <w:tcPr>
            <w:tcW w:w="3200" w:type="dxa"/>
            <w:shd w:val="clear" w:color="auto" w:fill="F2F2F2"/>
          </w:tcPr>
          <w:p w14:paraId="062D6457">
            <w:r>
              <w:rPr>
                <w:rFonts w:ascii="Calibri" w:hAnsi="Calibri" w:eastAsia="Calibri" w:cs="Calibri"/>
                <w:color w:val="000000"/>
                <w:sz w:val="20"/>
                <w:szCs w:val="20"/>
              </w:rPr>
              <w:t>Sums scores for all verified qualifications from Qualification Master</w:t>
            </w:r>
          </w:p>
        </w:tc>
        <w:tc>
          <w:tcPr>
            <w:tcW w:w="1800" w:type="dxa"/>
            <w:shd w:val="clear" w:color="auto" w:fill="F2F2F2"/>
          </w:tcPr>
          <w:p w14:paraId="7DBA43E4">
            <w:r>
              <w:rPr>
                <w:rFonts w:ascii="Calibri" w:hAnsi="Calibri" w:eastAsia="Calibri" w:cs="Calibri"/>
                <w:color w:val="000000"/>
                <w:sz w:val="20"/>
                <w:szCs w:val="20"/>
              </w:rPr>
              <w:t>EducationScore {total, breakdown[]}</w:t>
            </w:r>
          </w:p>
        </w:tc>
      </w:tr>
      <w:tr w14:paraId="0AE984E0">
        <w:tc>
          <w:tcPr>
            <w:tcW w:w="2800" w:type="dxa"/>
            <w:shd w:val="clear" w:color="auto" w:fill="FFFFFF"/>
          </w:tcPr>
          <w:p w14:paraId="2C2056B2">
            <w:r>
              <w:rPr>
                <w:rFonts w:ascii="Calibri" w:hAnsi="Calibri" w:eastAsia="Calibri" w:cs="Calibri"/>
                <w:color w:val="000000"/>
                <w:sz w:val="20"/>
                <w:szCs w:val="20"/>
              </w:rPr>
              <w:t>getExperienceScore(empId)</w:t>
            </w:r>
          </w:p>
        </w:tc>
        <w:tc>
          <w:tcPr>
            <w:tcW w:w="2400" w:type="dxa"/>
            <w:shd w:val="clear" w:color="auto" w:fill="FFFFFF"/>
          </w:tcPr>
          <w:p w14:paraId="41B3417E">
            <w:r>
              <w:rPr>
                <w:rFonts w:ascii="Calibri" w:hAnsi="Calibri" w:eastAsia="Calibri" w:cs="Calibri"/>
                <w:color w:val="000000"/>
                <w:sz w:val="20"/>
                <w:szCs w:val="20"/>
              </w:rPr>
              <w:t>Employee ID</w:t>
            </w:r>
          </w:p>
        </w:tc>
        <w:tc>
          <w:tcPr>
            <w:tcW w:w="3200" w:type="dxa"/>
            <w:shd w:val="clear" w:color="auto" w:fill="FFFFFF"/>
          </w:tcPr>
          <w:p w14:paraId="35915251">
            <w:r>
              <w:rPr>
                <w:rFonts w:ascii="Calibri" w:hAnsi="Calibri" w:eastAsia="Calibri" w:cs="Calibri"/>
                <w:color w:val="000000"/>
                <w:sz w:val="20"/>
                <w:szCs w:val="20"/>
              </w:rPr>
              <w:t>Calculates score from experience bands and types using Experience Band Master and Experience Type Master</w:t>
            </w:r>
          </w:p>
        </w:tc>
        <w:tc>
          <w:tcPr>
            <w:tcW w:w="1800" w:type="dxa"/>
            <w:shd w:val="clear" w:color="auto" w:fill="FFFFFF"/>
          </w:tcPr>
          <w:p w14:paraId="14457222">
            <w:r>
              <w:rPr>
                <w:rFonts w:ascii="Calibri" w:hAnsi="Calibri" w:eastAsia="Calibri" w:cs="Calibri"/>
                <w:color w:val="000000"/>
                <w:sz w:val="20"/>
                <w:szCs w:val="20"/>
              </w:rPr>
              <w:t>ExperienceScore {total, byType{}}</w:t>
            </w:r>
          </w:p>
        </w:tc>
      </w:tr>
    </w:tbl>
    <w:p w14:paraId="0ED3B43F">
      <w:r>
        <w:br w:type="page"/>
      </w:r>
    </w:p>
    <w:p w14:paraId="01B63DE7">
      <w:pPr>
        <w:pStyle w:val="2"/>
        <w:pBdr>
          <w:bottom w:val="single" w:color="2E75B6" w:sz="8" w:space="0"/>
        </w:pBdr>
        <w:spacing w:before="480" w:after="200"/>
      </w:pPr>
      <w:bookmarkStart w:id="20" w:name="_Toc1833233878"/>
      <w:r>
        <w:t>6. Technical Skill &amp; Certification Management</w:t>
      </w:r>
      <w:bookmarkEnd w:id="20"/>
    </w:p>
    <w:p w14:paraId="52843D31">
      <w:pPr>
        <w:spacing w:before="100"/>
      </w:pPr>
    </w:p>
    <w:p w14:paraId="6A4396E7">
      <w:pPr>
        <w:pStyle w:val="3"/>
        <w:spacing w:before="320" w:after="160"/>
      </w:pPr>
      <w:bookmarkStart w:id="21" w:name="_Toc1213904037"/>
      <w:r>
        <w:t>6.1 Overview</w:t>
      </w:r>
      <w:bookmarkEnd w:id="21"/>
    </w:p>
    <w:p w14:paraId="29122196">
      <w:pPr>
        <w:spacing w:after="140"/>
        <w:jc w:val="both"/>
      </w:pPr>
      <w:r>
        <w:rPr>
          <w:rFonts w:ascii="Calibri" w:hAnsi="Calibri" w:eastAsia="Calibri" w:cs="Calibri"/>
          <w:color w:val="000000"/>
          <w:sz w:val="20"/>
          <w:szCs w:val="20"/>
        </w:rPr>
        <w:t>This module manages the employee's technical skills, proficiency levels, and professional certifications. It feeds into the BPV Engine as the Skill Score and Certification Score. Certification expiry is tracked and triggers alerts automatically.</w:t>
      </w:r>
    </w:p>
    <w:p w14:paraId="07C2743A">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1"/>
        <w:gridCol w:w="6069"/>
      </w:tblGrid>
      <w:tr w14:paraId="0FE905C2">
        <w:trPr>
          <w:tblHeader/>
        </w:trPr>
        <w:tc>
          <w:tcPr>
            <w:tcW w:w="3500" w:type="dxa"/>
            <w:shd w:val="clear" w:color="auto" w:fill="1F4E79"/>
          </w:tcPr>
          <w:p w14:paraId="327245AE">
            <w:r>
              <w:rPr>
                <w:rFonts w:ascii="Calibri" w:hAnsi="Calibri" w:eastAsia="Calibri" w:cs="Calibri"/>
                <w:b/>
                <w:bCs/>
                <w:color w:val="FFFFFF"/>
                <w:sz w:val="20"/>
                <w:szCs w:val="20"/>
              </w:rPr>
              <w:t>Actors / Roles</w:t>
            </w:r>
          </w:p>
        </w:tc>
        <w:tc>
          <w:tcPr>
            <w:tcW w:w="6500" w:type="dxa"/>
            <w:shd w:val="clear" w:color="auto" w:fill="1F4E79"/>
          </w:tcPr>
          <w:p w14:paraId="2184EF9E">
            <w:r>
              <w:rPr>
                <w:rFonts w:ascii="Calibri" w:hAnsi="Calibri" w:eastAsia="Calibri" w:cs="Calibri"/>
                <w:b/>
                <w:bCs/>
                <w:color w:val="FFFFFF"/>
                <w:sz w:val="20"/>
                <w:szCs w:val="20"/>
              </w:rPr>
              <w:t>Description</w:t>
            </w:r>
          </w:p>
        </w:tc>
      </w:tr>
      <w:tr w14:paraId="365CCC49">
        <w:tc>
          <w:tcPr>
            <w:tcW w:w="3500" w:type="dxa"/>
            <w:shd w:val="clear" w:color="auto" w:fill="FFFFFF"/>
          </w:tcPr>
          <w:p w14:paraId="1E71621C">
            <w:r>
              <w:rPr>
                <w:rFonts w:ascii="Calibri" w:hAnsi="Calibri" w:eastAsia="Calibri" w:cs="Calibri"/>
                <w:color w:val="000000"/>
                <w:sz w:val="20"/>
                <w:szCs w:val="20"/>
              </w:rPr>
              <w:t>Employee</w:t>
            </w:r>
          </w:p>
        </w:tc>
        <w:tc>
          <w:tcPr>
            <w:tcW w:w="6500" w:type="dxa"/>
            <w:shd w:val="clear" w:color="auto" w:fill="FFFFFF"/>
          </w:tcPr>
          <w:p w14:paraId="01194705">
            <w:r>
              <w:rPr>
                <w:rFonts w:ascii="Calibri" w:hAnsi="Calibri" w:eastAsia="Calibri" w:cs="Calibri"/>
                <w:color w:val="000000"/>
                <w:sz w:val="20"/>
                <w:szCs w:val="20"/>
              </w:rPr>
              <w:t>Adds and updates skills and certifications</w:t>
            </w:r>
          </w:p>
        </w:tc>
      </w:tr>
      <w:tr w14:paraId="188A19E8">
        <w:tc>
          <w:tcPr>
            <w:tcW w:w="3500" w:type="dxa"/>
            <w:shd w:val="clear" w:color="auto" w:fill="F2F2F2"/>
          </w:tcPr>
          <w:p w14:paraId="677744D7">
            <w:r>
              <w:rPr>
                <w:rFonts w:ascii="Calibri" w:hAnsi="Calibri" w:eastAsia="Calibri" w:cs="Calibri"/>
                <w:color w:val="000000"/>
                <w:sz w:val="20"/>
                <w:szCs w:val="20"/>
              </w:rPr>
              <w:t>HR Admin</w:t>
            </w:r>
          </w:p>
        </w:tc>
        <w:tc>
          <w:tcPr>
            <w:tcW w:w="6500" w:type="dxa"/>
            <w:shd w:val="clear" w:color="auto" w:fill="F2F2F2"/>
          </w:tcPr>
          <w:p w14:paraId="167981F8">
            <w:r>
              <w:rPr>
                <w:rFonts w:ascii="Calibri" w:hAnsi="Calibri" w:eastAsia="Calibri" w:cs="Calibri"/>
                <w:color w:val="000000"/>
                <w:sz w:val="20"/>
                <w:szCs w:val="20"/>
              </w:rPr>
              <w:t>Manages Skill Master, Certification Master, proficiency levels; reviews skill profiles</w:t>
            </w:r>
          </w:p>
        </w:tc>
      </w:tr>
      <w:tr w14:paraId="6C9CE3B8">
        <w:tc>
          <w:tcPr>
            <w:tcW w:w="3500" w:type="dxa"/>
            <w:shd w:val="clear" w:color="auto" w:fill="FFFFFF"/>
          </w:tcPr>
          <w:p w14:paraId="3E70E66B">
            <w:r>
              <w:rPr>
                <w:rFonts w:ascii="Calibri" w:hAnsi="Calibri" w:eastAsia="Calibri" w:cs="Calibri"/>
                <w:color w:val="000000"/>
                <w:sz w:val="20"/>
                <w:szCs w:val="20"/>
              </w:rPr>
              <w:t>Manager</w:t>
            </w:r>
          </w:p>
        </w:tc>
        <w:tc>
          <w:tcPr>
            <w:tcW w:w="6500" w:type="dxa"/>
            <w:shd w:val="clear" w:color="auto" w:fill="FFFFFF"/>
          </w:tcPr>
          <w:p w14:paraId="4DDDB438">
            <w:r>
              <w:rPr>
                <w:rFonts w:ascii="Calibri" w:hAnsi="Calibri" w:eastAsia="Calibri" w:cs="Calibri"/>
                <w:color w:val="000000"/>
                <w:sz w:val="20"/>
                <w:szCs w:val="20"/>
              </w:rPr>
              <w:t>Views team skill matrix for resource planning (read-only)</w:t>
            </w:r>
          </w:p>
        </w:tc>
      </w:tr>
    </w:tbl>
    <w:p w14:paraId="780E3BEE">
      <w:pPr>
        <w:spacing w:before="200"/>
      </w:pPr>
    </w:p>
    <w:p w14:paraId="54B5C4C6">
      <w:pPr>
        <w:pStyle w:val="3"/>
        <w:spacing w:before="320" w:after="160"/>
      </w:pPr>
      <w:bookmarkStart w:id="22" w:name="_Toc990503359"/>
      <w:r>
        <w:t>6.2 User Flows &amp; Workflows</w:t>
      </w:r>
      <w:bookmarkEnd w:id="22"/>
    </w:p>
    <w:p w14:paraId="7FFA1F3B">
      <w:pPr>
        <w:spacing w:before="200" w:after="80"/>
      </w:pPr>
      <w:r>
        <w:rPr>
          <w:rFonts w:ascii="Calibri" w:hAnsi="Calibri" w:eastAsia="Calibri" w:cs="Calibri"/>
          <w:b/>
          <w:bCs/>
          <w:color w:val="404040"/>
          <w:sz w:val="20"/>
          <w:szCs w:val="20"/>
        </w:rPr>
        <w:t>Flow: Add Technical Skill</w:t>
      </w:r>
    </w:p>
    <w:p w14:paraId="3622A214">
      <w:pPr>
        <w:spacing w:after="80"/>
        <w:ind w:left="360"/>
      </w:pPr>
      <w:r>
        <w:rPr>
          <w:rFonts w:ascii="Calibri" w:hAnsi="Calibri" w:eastAsia="Calibri" w:cs="Calibri"/>
          <w:color w:val="000000"/>
          <w:sz w:val="20"/>
          <w:szCs w:val="20"/>
        </w:rPr>
        <w:t>1. Employee navigates to Profile → Skills tab.</w:t>
      </w:r>
    </w:p>
    <w:p w14:paraId="19B4D47B">
      <w:pPr>
        <w:spacing w:after="80"/>
        <w:ind w:left="360"/>
      </w:pPr>
      <w:r>
        <w:rPr>
          <w:rFonts w:ascii="Calibri" w:hAnsi="Calibri" w:eastAsia="Calibri" w:cs="Calibri"/>
          <w:color w:val="000000"/>
          <w:sz w:val="20"/>
          <w:szCs w:val="20"/>
        </w:rPr>
        <w:t>2. Clicks Add Skill.</w:t>
      </w:r>
    </w:p>
    <w:p w14:paraId="5244BAFE">
      <w:pPr>
        <w:spacing w:after="80"/>
        <w:ind w:left="360"/>
      </w:pPr>
      <w:r>
        <w:rPr>
          <w:rFonts w:ascii="Calibri" w:hAnsi="Calibri" w:eastAsia="Calibri" w:cs="Calibri"/>
          <w:color w:val="000000"/>
          <w:sz w:val="20"/>
          <w:szCs w:val="20"/>
        </w:rPr>
        <w:t>3. Selects Skill Category (from Skill Category Master), then Skill Name (from Skill Master filtered by category).</w:t>
      </w:r>
    </w:p>
    <w:p w14:paraId="14EA84D5">
      <w:pPr>
        <w:spacing w:after="80"/>
        <w:ind w:left="360"/>
      </w:pPr>
      <w:r>
        <w:rPr>
          <w:rFonts w:ascii="Calibri" w:hAnsi="Calibri" w:eastAsia="Calibri" w:cs="Calibri"/>
          <w:color w:val="000000"/>
          <w:sz w:val="20"/>
          <w:szCs w:val="20"/>
        </w:rPr>
        <w:t>4. Selects Proficiency Level (from Skill Proficiency Master: Beginner / Intermediate / Expert or as configured).</w:t>
      </w:r>
    </w:p>
    <w:p w14:paraId="293A509E">
      <w:pPr>
        <w:spacing w:after="80"/>
        <w:ind w:left="360"/>
      </w:pPr>
      <w:r>
        <w:rPr>
          <w:rFonts w:ascii="Calibri" w:hAnsi="Calibri" w:eastAsia="Calibri" w:cs="Calibri"/>
          <w:color w:val="000000"/>
          <w:sz w:val="20"/>
          <w:szCs w:val="20"/>
        </w:rPr>
        <w:t>5. Enters years of experience with this skill.</w:t>
      </w:r>
    </w:p>
    <w:p w14:paraId="065C7A08">
      <w:pPr>
        <w:spacing w:after="80"/>
        <w:ind w:left="360"/>
      </w:pPr>
      <w:r>
        <w:rPr>
          <w:rFonts w:ascii="Calibri" w:hAnsi="Calibri" w:eastAsia="Calibri" w:cs="Calibri"/>
          <w:color w:val="000000"/>
          <w:sz w:val="20"/>
          <w:szCs w:val="20"/>
        </w:rPr>
        <w:t>6. Saves. System triggers BPV recalculation.</w:t>
      </w:r>
    </w:p>
    <w:p w14:paraId="3BD271FC">
      <w:pPr>
        <w:spacing w:before="100"/>
      </w:pPr>
    </w:p>
    <w:p w14:paraId="016077D8">
      <w:pPr>
        <w:spacing w:before="200" w:after="80"/>
      </w:pPr>
      <w:r>
        <w:rPr>
          <w:rFonts w:ascii="Calibri" w:hAnsi="Calibri" w:eastAsia="Calibri" w:cs="Calibri"/>
          <w:b/>
          <w:bCs/>
          <w:color w:val="404040"/>
          <w:sz w:val="20"/>
          <w:szCs w:val="20"/>
        </w:rPr>
        <w:t>Flow: Add Professional Certification</w:t>
      </w:r>
    </w:p>
    <w:p w14:paraId="491F7C92">
      <w:pPr>
        <w:spacing w:after="80"/>
        <w:ind w:left="360"/>
      </w:pPr>
      <w:r>
        <w:rPr>
          <w:rFonts w:ascii="Calibri" w:hAnsi="Calibri" w:eastAsia="Calibri" w:cs="Calibri"/>
          <w:color w:val="000000"/>
          <w:sz w:val="20"/>
          <w:szCs w:val="20"/>
        </w:rPr>
        <w:t>1. Employee navigates to Profile → Certifications tab.</w:t>
      </w:r>
    </w:p>
    <w:p w14:paraId="3FFF5896">
      <w:pPr>
        <w:spacing w:after="80"/>
        <w:ind w:left="360"/>
      </w:pPr>
      <w:r>
        <w:rPr>
          <w:rFonts w:ascii="Calibri" w:hAnsi="Calibri" w:eastAsia="Calibri" w:cs="Calibri"/>
          <w:color w:val="000000"/>
          <w:sz w:val="20"/>
          <w:szCs w:val="20"/>
        </w:rPr>
        <w:t>2. Clicks Add Certification.</w:t>
      </w:r>
    </w:p>
    <w:p w14:paraId="61CF952D">
      <w:pPr>
        <w:spacing w:after="80"/>
        <w:ind w:left="360"/>
      </w:pPr>
      <w:r>
        <w:rPr>
          <w:rFonts w:ascii="Calibri" w:hAnsi="Calibri" w:eastAsia="Calibri" w:cs="Calibri"/>
          <w:color w:val="000000"/>
          <w:sz w:val="20"/>
          <w:szCs w:val="20"/>
        </w:rPr>
        <w:t>3. Selects Certification from Certification Master (or requests HR to add a new certification).</w:t>
      </w:r>
    </w:p>
    <w:p w14:paraId="571F9512">
      <w:pPr>
        <w:spacing w:after="80"/>
        <w:ind w:left="360"/>
      </w:pPr>
      <w:r>
        <w:rPr>
          <w:rFonts w:ascii="Calibri" w:hAnsi="Calibri" w:eastAsia="Calibri" w:cs="Calibri"/>
          <w:color w:val="000000"/>
          <w:sz w:val="20"/>
          <w:szCs w:val="20"/>
        </w:rPr>
        <w:t>4. Enters issue date and expiry date.</w:t>
      </w:r>
    </w:p>
    <w:p w14:paraId="27F2F8D0">
      <w:pPr>
        <w:spacing w:after="80"/>
        <w:ind w:left="360"/>
      </w:pPr>
      <w:r>
        <w:rPr>
          <w:rFonts w:ascii="Calibri" w:hAnsi="Calibri" w:eastAsia="Calibri" w:cs="Calibri"/>
          <w:color w:val="000000"/>
          <w:sz w:val="20"/>
          <w:szCs w:val="20"/>
        </w:rPr>
        <w:t>5. Uploads certificate document.</w:t>
      </w:r>
    </w:p>
    <w:p w14:paraId="2B776333">
      <w:pPr>
        <w:spacing w:after="80"/>
        <w:ind w:left="360"/>
      </w:pPr>
      <w:r>
        <w:rPr>
          <w:rFonts w:ascii="Calibri" w:hAnsi="Calibri" w:eastAsia="Calibri" w:cs="Calibri"/>
          <w:color w:val="000000"/>
          <w:sz w:val="20"/>
          <w:szCs w:val="20"/>
        </w:rPr>
        <w:t>6. Saves. System triggers BPV recalculation and schedules expiry alert.</w:t>
      </w:r>
    </w:p>
    <w:p w14:paraId="56B471A5">
      <w:pPr>
        <w:spacing w:before="100"/>
      </w:pPr>
    </w:p>
    <w:p w14:paraId="59ACC7D6">
      <w:pPr>
        <w:spacing w:before="200" w:after="80"/>
      </w:pPr>
      <w:r>
        <w:rPr>
          <w:rFonts w:ascii="Calibri" w:hAnsi="Calibri" w:eastAsia="Calibri" w:cs="Calibri"/>
          <w:b/>
          <w:bCs/>
          <w:color w:val="404040"/>
          <w:sz w:val="20"/>
          <w:szCs w:val="20"/>
        </w:rPr>
        <w:t>Flow: Certification Expiry Alert</w:t>
      </w:r>
    </w:p>
    <w:p w14:paraId="7723F859">
      <w:pPr>
        <w:spacing w:after="80"/>
        <w:ind w:left="360"/>
      </w:pPr>
      <w:r>
        <w:rPr>
          <w:rFonts w:ascii="Calibri" w:hAnsi="Calibri" w:eastAsia="Calibri" w:cs="Calibri"/>
          <w:color w:val="000000"/>
          <w:sz w:val="20"/>
          <w:szCs w:val="20"/>
        </w:rPr>
        <w:t>1. System runs a daily job checking certifications expiring within the alert window (configurable, e.g., 60 days).</w:t>
      </w:r>
    </w:p>
    <w:p w14:paraId="2C303560">
      <w:pPr>
        <w:spacing w:after="80"/>
        <w:ind w:left="360"/>
      </w:pPr>
      <w:r>
        <w:rPr>
          <w:rFonts w:ascii="Calibri" w:hAnsi="Calibri" w:eastAsia="Calibri" w:cs="Calibri"/>
          <w:color w:val="000000"/>
          <w:sz w:val="20"/>
          <w:szCs w:val="20"/>
        </w:rPr>
        <w:t>2. Employee receives notification: 'Your [Certification Name] expires on [date]. Please renew.'</w:t>
      </w:r>
    </w:p>
    <w:p w14:paraId="4D458765">
      <w:pPr>
        <w:spacing w:after="80"/>
        <w:ind w:left="360"/>
      </w:pPr>
      <w:r>
        <w:rPr>
          <w:rFonts w:ascii="Calibri" w:hAnsi="Calibri" w:eastAsia="Calibri" w:cs="Calibri"/>
          <w:color w:val="000000"/>
          <w:sz w:val="20"/>
          <w:szCs w:val="20"/>
        </w:rPr>
        <w:t>3. HR Admin also receives a summary report of expiring certifications.</w:t>
      </w:r>
    </w:p>
    <w:p w14:paraId="4EA4ACE8">
      <w:pPr>
        <w:spacing w:after="80"/>
        <w:ind w:left="360"/>
      </w:pPr>
      <w:r>
        <w:rPr>
          <w:rFonts w:ascii="Calibri" w:hAnsi="Calibri" w:eastAsia="Calibri" w:cs="Calibri"/>
          <w:color w:val="000000"/>
          <w:sz w:val="20"/>
          <w:szCs w:val="20"/>
        </w:rPr>
        <w:t>4. On expiry date, certification status changes to Expired. Its BPV score contribution drops to zero.</w:t>
      </w:r>
    </w:p>
    <w:p w14:paraId="69E8D347">
      <w:pPr>
        <w:spacing w:after="80"/>
        <w:ind w:left="360"/>
      </w:pPr>
      <w:r>
        <w:rPr>
          <w:rFonts w:ascii="Calibri" w:hAnsi="Calibri" w:eastAsia="Calibri" w:cs="Calibri"/>
          <w:color w:val="000000"/>
          <w:sz w:val="20"/>
          <w:szCs w:val="20"/>
        </w:rPr>
        <w:t>5. Employee can upload renewed certification — a new record is created, old record is archived.</w:t>
      </w:r>
    </w:p>
    <w:p w14:paraId="43EC2BC3">
      <w:pPr>
        <w:spacing w:before="100"/>
      </w:pPr>
    </w:p>
    <w:p w14:paraId="5585BDF0">
      <w:pPr>
        <w:spacing w:before="200" w:after="80"/>
      </w:pPr>
      <w:r>
        <w:rPr>
          <w:rFonts w:ascii="Calibri" w:hAnsi="Calibri" w:eastAsia="Calibri" w:cs="Calibri"/>
          <w:b/>
          <w:bCs/>
          <w:color w:val="404040"/>
          <w:sz w:val="20"/>
          <w:szCs w:val="20"/>
        </w:rPr>
        <w:t>Flow: Team Skill Matrix View (Manager)</w:t>
      </w:r>
    </w:p>
    <w:p w14:paraId="7481117E">
      <w:pPr>
        <w:spacing w:after="80"/>
        <w:ind w:left="360"/>
      </w:pPr>
      <w:r>
        <w:rPr>
          <w:rFonts w:ascii="Calibri" w:hAnsi="Calibri" w:eastAsia="Calibri" w:cs="Calibri"/>
          <w:color w:val="000000"/>
          <w:sz w:val="20"/>
          <w:szCs w:val="20"/>
        </w:rPr>
        <w:t>1. Manager navigates to Team → Skill Matrix.</w:t>
      </w:r>
    </w:p>
    <w:p w14:paraId="1F871FD3">
      <w:pPr>
        <w:spacing w:after="80"/>
        <w:ind w:left="360"/>
      </w:pPr>
      <w:r>
        <w:rPr>
          <w:rFonts w:ascii="Calibri" w:hAnsi="Calibri" w:eastAsia="Calibri" w:cs="Calibri"/>
          <w:color w:val="000000"/>
          <w:sz w:val="20"/>
          <w:szCs w:val="20"/>
        </w:rPr>
        <w:t>2. System displays a matrix: employees (rows) vs. skills (columns), with proficiency levels filled in.</w:t>
      </w:r>
    </w:p>
    <w:p w14:paraId="78F471D1">
      <w:pPr>
        <w:spacing w:after="80"/>
        <w:ind w:left="360"/>
      </w:pPr>
      <w:r>
        <w:rPr>
          <w:rFonts w:ascii="Calibri" w:hAnsi="Calibri" w:eastAsia="Calibri" w:cs="Calibri"/>
          <w:color w:val="000000"/>
          <w:sz w:val="20"/>
          <w:szCs w:val="20"/>
        </w:rPr>
        <w:t>3. Manager can filter by skill category, proficiency level, or individual skill.</w:t>
      </w:r>
    </w:p>
    <w:p w14:paraId="72655ABB">
      <w:pPr>
        <w:spacing w:after="80"/>
        <w:ind w:left="360"/>
      </w:pPr>
      <w:r>
        <w:rPr>
          <w:rFonts w:ascii="Calibri" w:hAnsi="Calibri" w:eastAsia="Calibri" w:cs="Calibri"/>
          <w:color w:val="000000"/>
          <w:sz w:val="20"/>
          <w:szCs w:val="20"/>
        </w:rPr>
        <w:t>4. Manager can identify skill gaps across the team.</w:t>
      </w:r>
    </w:p>
    <w:p w14:paraId="25817D6E">
      <w:pPr>
        <w:spacing w:before="100"/>
      </w:pPr>
    </w:p>
    <w:p w14:paraId="019D2E25">
      <w:pPr>
        <w:pStyle w:val="3"/>
        <w:spacing w:before="320" w:after="160"/>
      </w:pPr>
      <w:bookmarkStart w:id="23" w:name="_Toc96723169"/>
      <w:r>
        <w:t>6.3 Screen Descriptions</w:t>
      </w:r>
      <w:bookmarkEnd w:id="23"/>
    </w:p>
    <w:p w14:paraId="35046100">
      <w:pPr>
        <w:spacing w:before="200" w:after="80"/>
      </w:pPr>
      <w:r>
        <w:rPr>
          <w:rFonts w:ascii="Calibri" w:hAnsi="Calibri" w:eastAsia="Calibri" w:cs="Calibri"/>
          <w:b/>
          <w:bCs/>
          <w:color w:val="404040"/>
          <w:sz w:val="20"/>
          <w:szCs w:val="20"/>
        </w:rPr>
        <w:t>Screen: Skills Tab</w:t>
      </w:r>
    </w:p>
    <w:p w14:paraId="05FDB8F4">
      <w:pPr>
        <w:spacing w:after="140"/>
        <w:jc w:val="both"/>
      </w:pPr>
      <w:r>
        <w:rPr>
          <w:rFonts w:ascii="Calibri" w:hAnsi="Calibri" w:eastAsia="Calibri" w:cs="Calibri"/>
          <w:color w:val="000000"/>
          <w:sz w:val="20"/>
          <w:szCs w:val="20"/>
        </w:rPr>
        <w:t>Fields / Sections:</w:t>
      </w:r>
    </w:p>
    <w:p w14:paraId="5ECD45B1">
      <w:pPr>
        <w:pStyle w:val="16"/>
        <w:numPr>
          <w:ilvl w:val="0"/>
          <w:numId w:val="1"/>
        </w:numPr>
        <w:spacing w:after="80"/>
      </w:pPr>
      <w:r>
        <w:rPr>
          <w:rFonts w:ascii="Calibri" w:hAnsi="Calibri" w:eastAsia="Calibri" w:cs="Calibri"/>
          <w:color w:val="000000"/>
          <w:sz w:val="20"/>
          <w:szCs w:val="20"/>
        </w:rPr>
        <w:t>Grid of current skills: Category | Skill | Proficiency | Years | BPV Score Contribution</w:t>
      </w:r>
    </w:p>
    <w:p w14:paraId="6F562B17">
      <w:pPr>
        <w:pStyle w:val="16"/>
        <w:numPr>
          <w:ilvl w:val="0"/>
          <w:numId w:val="1"/>
        </w:numPr>
        <w:spacing w:after="80"/>
      </w:pPr>
      <w:r>
        <w:rPr>
          <w:rFonts w:ascii="Calibri" w:hAnsi="Calibri" w:eastAsia="Calibri" w:cs="Calibri"/>
          <w:color w:val="000000"/>
          <w:sz w:val="20"/>
          <w:szCs w:val="20"/>
        </w:rPr>
        <w:t>Add Skill button</w:t>
      </w:r>
    </w:p>
    <w:p w14:paraId="72C9D532">
      <w:pPr>
        <w:pStyle w:val="16"/>
        <w:numPr>
          <w:ilvl w:val="0"/>
          <w:numId w:val="1"/>
        </w:numPr>
        <w:spacing w:after="80"/>
      </w:pPr>
      <w:r>
        <w:rPr>
          <w:rFonts w:ascii="Calibri" w:hAnsi="Calibri" w:eastAsia="Calibri" w:cs="Calibri"/>
          <w:color w:val="000000"/>
          <w:sz w:val="20"/>
          <w:szCs w:val="20"/>
        </w:rPr>
        <w:t>Search/filter by category</w:t>
      </w:r>
    </w:p>
    <w:p w14:paraId="0141B8E6">
      <w:pPr>
        <w:spacing w:after="140"/>
        <w:jc w:val="both"/>
      </w:pPr>
      <w:r>
        <w:rPr>
          <w:rFonts w:ascii="Calibri" w:hAnsi="Calibri" w:eastAsia="Calibri" w:cs="Calibri"/>
          <w:color w:val="000000"/>
          <w:sz w:val="20"/>
          <w:szCs w:val="20"/>
        </w:rPr>
        <w:t>Actions:</w:t>
      </w:r>
    </w:p>
    <w:p w14:paraId="008BC0AE">
      <w:pPr>
        <w:pStyle w:val="16"/>
        <w:numPr>
          <w:ilvl w:val="1"/>
          <w:numId w:val="1"/>
        </w:numPr>
        <w:spacing w:after="80"/>
      </w:pPr>
      <w:r>
        <w:rPr>
          <w:rFonts w:ascii="Calibri" w:hAnsi="Calibri" w:eastAsia="Calibri" w:cs="Calibri"/>
          <w:color w:val="000000"/>
          <w:sz w:val="20"/>
          <w:szCs w:val="20"/>
        </w:rPr>
        <w:t>Add Skill</w:t>
      </w:r>
    </w:p>
    <w:p w14:paraId="1A1056CF">
      <w:pPr>
        <w:pStyle w:val="16"/>
        <w:numPr>
          <w:ilvl w:val="1"/>
          <w:numId w:val="1"/>
        </w:numPr>
        <w:spacing w:after="80"/>
      </w:pPr>
      <w:r>
        <w:rPr>
          <w:rFonts w:ascii="Calibri" w:hAnsi="Calibri" w:eastAsia="Calibri" w:cs="Calibri"/>
          <w:color w:val="000000"/>
          <w:sz w:val="20"/>
          <w:szCs w:val="20"/>
        </w:rPr>
        <w:t>Edit Proficiency / Years</w:t>
      </w:r>
    </w:p>
    <w:p w14:paraId="1B16B5EA">
      <w:pPr>
        <w:pStyle w:val="16"/>
        <w:numPr>
          <w:ilvl w:val="1"/>
          <w:numId w:val="1"/>
        </w:numPr>
        <w:spacing w:after="80"/>
      </w:pPr>
      <w:r>
        <w:rPr>
          <w:rFonts w:ascii="Calibri" w:hAnsi="Calibri" w:eastAsia="Calibri" w:cs="Calibri"/>
          <w:color w:val="000000"/>
          <w:sz w:val="20"/>
          <w:szCs w:val="20"/>
        </w:rPr>
        <w:t>Remove Skill (with confirmation)</w:t>
      </w:r>
    </w:p>
    <w:p w14:paraId="2C873445">
      <w:pPr>
        <w:spacing w:before="100"/>
      </w:pPr>
    </w:p>
    <w:p w14:paraId="491E316C">
      <w:pPr>
        <w:spacing w:before="200" w:after="80"/>
      </w:pPr>
      <w:r>
        <w:rPr>
          <w:rFonts w:ascii="Calibri" w:hAnsi="Calibri" w:eastAsia="Calibri" w:cs="Calibri"/>
          <w:b/>
          <w:bCs/>
          <w:color w:val="404040"/>
          <w:sz w:val="20"/>
          <w:szCs w:val="20"/>
        </w:rPr>
        <w:t>Screen: Certifications Tab</w:t>
      </w:r>
    </w:p>
    <w:p w14:paraId="32C5D002">
      <w:pPr>
        <w:spacing w:after="140"/>
        <w:jc w:val="both"/>
      </w:pPr>
      <w:r>
        <w:rPr>
          <w:rFonts w:ascii="Calibri" w:hAnsi="Calibri" w:eastAsia="Calibri" w:cs="Calibri"/>
          <w:color w:val="000000"/>
          <w:sz w:val="20"/>
          <w:szCs w:val="20"/>
        </w:rPr>
        <w:t>Fields / Sections:</w:t>
      </w:r>
    </w:p>
    <w:p w14:paraId="4A604A86">
      <w:pPr>
        <w:pStyle w:val="16"/>
        <w:numPr>
          <w:ilvl w:val="0"/>
          <w:numId w:val="1"/>
        </w:numPr>
        <w:spacing w:after="80"/>
      </w:pPr>
      <w:r>
        <w:rPr>
          <w:rFonts w:ascii="Calibri" w:hAnsi="Calibri" w:eastAsia="Calibri" w:cs="Calibri"/>
          <w:color w:val="000000"/>
          <w:sz w:val="20"/>
          <w:szCs w:val="20"/>
        </w:rPr>
        <w:t>Table: Certification Name | Issuing Body | Issue Date | Expiry Date | Status (Active/Expiring Soon/Expired) | BPV Contribution</w:t>
      </w:r>
    </w:p>
    <w:p w14:paraId="354F3EA7">
      <w:pPr>
        <w:pStyle w:val="16"/>
        <w:numPr>
          <w:ilvl w:val="0"/>
          <w:numId w:val="1"/>
        </w:numPr>
        <w:spacing w:after="80"/>
      </w:pPr>
      <w:r>
        <w:rPr>
          <w:rFonts w:ascii="Calibri" w:hAnsi="Calibri" w:eastAsia="Calibri" w:cs="Calibri"/>
          <w:color w:val="000000"/>
          <w:sz w:val="20"/>
          <w:szCs w:val="20"/>
        </w:rPr>
        <w:t>Color-coded status: green=active, amber=expiring, red=expired</w:t>
      </w:r>
    </w:p>
    <w:p w14:paraId="33AA0282">
      <w:pPr>
        <w:pStyle w:val="16"/>
        <w:numPr>
          <w:ilvl w:val="0"/>
          <w:numId w:val="1"/>
        </w:numPr>
        <w:spacing w:after="80"/>
      </w:pPr>
      <w:r>
        <w:rPr>
          <w:rFonts w:ascii="Calibri" w:hAnsi="Calibri" w:eastAsia="Calibri" w:cs="Calibri"/>
          <w:color w:val="000000"/>
          <w:sz w:val="20"/>
          <w:szCs w:val="20"/>
        </w:rPr>
        <w:t>Add Certification button</w:t>
      </w:r>
    </w:p>
    <w:p w14:paraId="3127873F">
      <w:pPr>
        <w:spacing w:after="140"/>
        <w:jc w:val="both"/>
      </w:pPr>
      <w:r>
        <w:rPr>
          <w:rFonts w:ascii="Calibri" w:hAnsi="Calibri" w:eastAsia="Calibri" w:cs="Calibri"/>
          <w:color w:val="000000"/>
          <w:sz w:val="20"/>
          <w:szCs w:val="20"/>
        </w:rPr>
        <w:t>Actions:</w:t>
      </w:r>
    </w:p>
    <w:p w14:paraId="540C4EC4">
      <w:pPr>
        <w:pStyle w:val="16"/>
        <w:numPr>
          <w:ilvl w:val="1"/>
          <w:numId w:val="1"/>
        </w:numPr>
        <w:spacing w:after="80"/>
      </w:pPr>
      <w:r>
        <w:rPr>
          <w:rFonts w:ascii="Calibri" w:hAnsi="Calibri" w:eastAsia="Calibri" w:cs="Calibri"/>
          <w:color w:val="000000"/>
          <w:sz w:val="20"/>
          <w:szCs w:val="20"/>
        </w:rPr>
        <w:t>Add Certification</w:t>
      </w:r>
    </w:p>
    <w:p w14:paraId="64C54C24">
      <w:pPr>
        <w:pStyle w:val="16"/>
        <w:numPr>
          <w:ilvl w:val="1"/>
          <w:numId w:val="1"/>
        </w:numPr>
        <w:spacing w:after="80"/>
      </w:pPr>
      <w:r>
        <w:rPr>
          <w:rFonts w:ascii="Calibri" w:hAnsi="Calibri" w:eastAsia="Calibri" w:cs="Calibri"/>
          <w:color w:val="000000"/>
          <w:sz w:val="20"/>
          <w:szCs w:val="20"/>
        </w:rPr>
        <w:t>View Certificate</w:t>
      </w:r>
    </w:p>
    <w:p w14:paraId="1F30D56A">
      <w:pPr>
        <w:pStyle w:val="16"/>
        <w:numPr>
          <w:ilvl w:val="1"/>
          <w:numId w:val="1"/>
        </w:numPr>
        <w:spacing w:after="80"/>
      </w:pPr>
      <w:r>
        <w:rPr>
          <w:rFonts w:ascii="Calibri" w:hAnsi="Calibri" w:eastAsia="Calibri" w:cs="Calibri"/>
          <w:color w:val="000000"/>
          <w:sz w:val="20"/>
          <w:szCs w:val="20"/>
        </w:rPr>
        <w:t>Renew (upload new)</w:t>
      </w:r>
    </w:p>
    <w:p w14:paraId="605CB605">
      <w:pPr>
        <w:pStyle w:val="16"/>
        <w:numPr>
          <w:ilvl w:val="1"/>
          <w:numId w:val="1"/>
        </w:numPr>
        <w:spacing w:after="80"/>
      </w:pPr>
      <w:r>
        <w:rPr>
          <w:rFonts w:ascii="Calibri" w:hAnsi="Calibri" w:eastAsia="Calibri" w:cs="Calibri"/>
          <w:color w:val="000000"/>
          <w:sz w:val="20"/>
          <w:szCs w:val="20"/>
        </w:rPr>
        <w:t>Remove</w:t>
      </w:r>
    </w:p>
    <w:p w14:paraId="16BD44EA">
      <w:pPr>
        <w:spacing w:before="100"/>
      </w:pPr>
    </w:p>
    <w:p w14:paraId="6657A895">
      <w:pPr>
        <w:spacing w:before="200" w:after="80"/>
      </w:pPr>
      <w:r>
        <w:rPr>
          <w:rFonts w:ascii="Calibri" w:hAnsi="Calibri" w:eastAsia="Calibri" w:cs="Calibri"/>
          <w:b/>
          <w:bCs/>
          <w:color w:val="404040"/>
          <w:sz w:val="20"/>
          <w:szCs w:val="20"/>
        </w:rPr>
        <w:t>Screen: Team Skill Matrix Screen</w:t>
      </w:r>
    </w:p>
    <w:p w14:paraId="6D77BA93">
      <w:pPr>
        <w:spacing w:after="140"/>
        <w:jc w:val="both"/>
      </w:pPr>
      <w:r>
        <w:rPr>
          <w:rFonts w:ascii="Calibri" w:hAnsi="Calibri" w:eastAsia="Calibri" w:cs="Calibri"/>
          <w:color w:val="000000"/>
          <w:sz w:val="20"/>
          <w:szCs w:val="20"/>
        </w:rPr>
        <w:t>Fields / Sections:</w:t>
      </w:r>
    </w:p>
    <w:p w14:paraId="1ACFB9AD">
      <w:pPr>
        <w:pStyle w:val="16"/>
        <w:numPr>
          <w:ilvl w:val="0"/>
          <w:numId w:val="1"/>
        </w:numPr>
        <w:spacing w:after="80"/>
      </w:pPr>
      <w:r>
        <w:rPr>
          <w:rFonts w:ascii="Calibri" w:hAnsi="Calibri" w:eastAsia="Calibri" w:cs="Calibri"/>
          <w:color w:val="000000"/>
          <w:sz w:val="20"/>
          <w:szCs w:val="20"/>
        </w:rPr>
        <w:t>Column headers: Skill names (filterable)</w:t>
      </w:r>
    </w:p>
    <w:p w14:paraId="1770E2A8">
      <w:pPr>
        <w:pStyle w:val="16"/>
        <w:numPr>
          <w:ilvl w:val="0"/>
          <w:numId w:val="1"/>
        </w:numPr>
        <w:spacing w:after="80"/>
      </w:pPr>
      <w:r>
        <w:rPr>
          <w:rFonts w:ascii="Calibri" w:hAnsi="Calibri" w:eastAsia="Calibri" w:cs="Calibri"/>
          <w:color w:val="000000"/>
          <w:sz w:val="20"/>
          <w:szCs w:val="20"/>
        </w:rPr>
        <w:t>Row headers: Team member names</w:t>
      </w:r>
    </w:p>
    <w:p w14:paraId="702344C7">
      <w:pPr>
        <w:pStyle w:val="16"/>
        <w:numPr>
          <w:ilvl w:val="0"/>
          <w:numId w:val="1"/>
        </w:numPr>
        <w:spacing w:after="80"/>
      </w:pPr>
      <w:r>
        <w:rPr>
          <w:rFonts w:ascii="Calibri" w:hAnsi="Calibri" w:eastAsia="Calibri" w:cs="Calibri"/>
          <w:color w:val="000000"/>
          <w:sz w:val="20"/>
          <w:szCs w:val="20"/>
        </w:rPr>
        <w:t>Cells: Proficiency level (B/I/E) or empty if not held</w:t>
      </w:r>
    </w:p>
    <w:p w14:paraId="57490F95">
      <w:pPr>
        <w:pStyle w:val="16"/>
        <w:numPr>
          <w:ilvl w:val="0"/>
          <w:numId w:val="1"/>
        </w:numPr>
        <w:spacing w:after="80"/>
      </w:pPr>
      <w:r>
        <w:rPr>
          <w:rFonts w:ascii="Calibri" w:hAnsi="Calibri" w:eastAsia="Calibri" w:cs="Calibri"/>
          <w:color w:val="000000"/>
          <w:sz w:val="20"/>
          <w:szCs w:val="20"/>
        </w:rPr>
        <w:t>Summary row: team coverage % per skill</w:t>
      </w:r>
    </w:p>
    <w:p w14:paraId="5D8145FE">
      <w:pPr>
        <w:spacing w:after="140"/>
        <w:jc w:val="both"/>
      </w:pPr>
      <w:r>
        <w:rPr>
          <w:rFonts w:ascii="Calibri" w:hAnsi="Calibri" w:eastAsia="Calibri" w:cs="Calibri"/>
          <w:color w:val="000000"/>
          <w:sz w:val="20"/>
          <w:szCs w:val="20"/>
        </w:rPr>
        <w:t>Actions:</w:t>
      </w:r>
    </w:p>
    <w:p w14:paraId="7A29FC86">
      <w:pPr>
        <w:pStyle w:val="16"/>
        <w:numPr>
          <w:ilvl w:val="1"/>
          <w:numId w:val="1"/>
        </w:numPr>
        <w:spacing w:after="80"/>
      </w:pPr>
      <w:r>
        <w:rPr>
          <w:rFonts w:ascii="Calibri" w:hAnsi="Calibri" w:eastAsia="Calibri" w:cs="Calibri"/>
          <w:color w:val="000000"/>
          <w:sz w:val="20"/>
          <w:szCs w:val="20"/>
        </w:rPr>
        <w:t>Filter by category</w:t>
      </w:r>
    </w:p>
    <w:p w14:paraId="119839DC">
      <w:pPr>
        <w:pStyle w:val="16"/>
        <w:numPr>
          <w:ilvl w:val="1"/>
          <w:numId w:val="1"/>
        </w:numPr>
        <w:spacing w:after="80"/>
      </w:pPr>
      <w:r>
        <w:rPr>
          <w:rFonts w:ascii="Calibri" w:hAnsi="Calibri" w:eastAsia="Calibri" w:cs="Calibri"/>
          <w:color w:val="000000"/>
          <w:sz w:val="20"/>
          <w:szCs w:val="20"/>
        </w:rPr>
        <w:t>Export matrix to Excel</w:t>
      </w:r>
    </w:p>
    <w:p w14:paraId="10B48603">
      <w:pPr>
        <w:pStyle w:val="16"/>
        <w:numPr>
          <w:ilvl w:val="1"/>
          <w:numId w:val="1"/>
        </w:numPr>
        <w:spacing w:after="80"/>
      </w:pPr>
      <w:r>
        <w:rPr>
          <w:rFonts w:ascii="Calibri" w:hAnsi="Calibri" w:eastAsia="Calibri" w:cs="Calibri"/>
          <w:color w:val="000000"/>
          <w:sz w:val="20"/>
          <w:szCs w:val="20"/>
        </w:rPr>
        <w:t>Click cell to view full employee profile</w:t>
      </w:r>
    </w:p>
    <w:p w14:paraId="07CD6790">
      <w:pPr>
        <w:spacing w:before="100"/>
      </w:pPr>
    </w:p>
    <w:p w14:paraId="2C161367">
      <w:pPr>
        <w:pStyle w:val="3"/>
        <w:spacing w:before="320" w:after="160"/>
      </w:pPr>
      <w:bookmarkStart w:id="24" w:name="_Toc2128664251"/>
      <w:r>
        <w:t>6.4 Business Rules &amp; Validations</w:t>
      </w:r>
      <w:bookmarkEnd w:id="24"/>
    </w:p>
    <w:p w14:paraId="4A34E5FA">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Skill must be selected from Skill Master under a valid Skill Category. Custom free-text skills are not allowed.</w:t>
      </w:r>
    </w:p>
    <w:p w14:paraId="38ABFE86">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Proficiency level must be selected from Skill Proficiency Master. The number of proficiency levels is configurable.</w:t>
      </w:r>
    </w:p>
    <w:p w14:paraId="654B4D09">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An employee can hold the same skill only once — duplicate skill entries are not permitted. Proficiency update replaces the existing record.</w:t>
      </w:r>
    </w:p>
    <w:p w14:paraId="4F508E5E">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Certification must be selected from Certification Master. If a certification is not listed, the employee requests HR Admin to add it to the Master.</w:t>
      </w:r>
    </w:p>
    <w:p w14:paraId="795514C8">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Expiry date is mandatory for certifications that have an expiry. For lifetime certifications, this field is marked 'No Expiry' (configurable per certification in Certification Master).</w:t>
      </w:r>
    </w:p>
    <w:p w14:paraId="753CD1B3">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Expired certifications contribute zero to BPV Score. The BPV Engine checks certification status (active vs. expired) at calculation time.</w:t>
      </w:r>
    </w:p>
    <w:p w14:paraId="08A9E333">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Certification expiry alert window is configurable in System Config (default: 60 days before expiry).</w:t>
      </w:r>
    </w:p>
    <w:p w14:paraId="0B402B4C">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When a certification is renewed, the old record is archived (not deleted) and a new active record is created. BPV recalculation is triggered automatically.</w:t>
      </w:r>
    </w:p>
    <w:p w14:paraId="04AF0CA1">
      <w:pPr>
        <w:spacing w:before="200"/>
      </w:pPr>
    </w:p>
    <w:p w14:paraId="04D33255">
      <w:pPr>
        <w:pStyle w:val="3"/>
        <w:spacing w:before="320" w:after="160"/>
      </w:pPr>
      <w:bookmarkStart w:id="25" w:name="_Toc1529991184"/>
      <w:r>
        <w:t>6.5 Function Signatures</w:t>
      </w:r>
      <w:bookmarkEnd w:id="25"/>
    </w:p>
    <w:p w14:paraId="343AEC5C">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47"/>
        <w:gridCol w:w="1970"/>
        <w:gridCol w:w="2526"/>
        <w:gridCol w:w="1817"/>
      </w:tblGrid>
      <w:tr w14:paraId="64444440">
        <w:trPr>
          <w:tblHeader/>
        </w:trPr>
        <w:tc>
          <w:tcPr>
            <w:tcW w:w="2800" w:type="dxa"/>
            <w:shd w:val="clear" w:color="auto" w:fill="1F4E79"/>
          </w:tcPr>
          <w:p w14:paraId="470A6AC0">
            <w:r>
              <w:rPr>
                <w:rFonts w:ascii="Calibri" w:hAnsi="Calibri" w:eastAsia="Calibri" w:cs="Calibri"/>
                <w:b/>
                <w:bCs/>
                <w:color w:val="FFFFFF"/>
                <w:sz w:val="20"/>
                <w:szCs w:val="20"/>
              </w:rPr>
              <w:t>Function</w:t>
            </w:r>
          </w:p>
        </w:tc>
        <w:tc>
          <w:tcPr>
            <w:tcW w:w="2400" w:type="dxa"/>
            <w:shd w:val="clear" w:color="auto" w:fill="1F4E79"/>
          </w:tcPr>
          <w:p w14:paraId="60E5736D">
            <w:r>
              <w:rPr>
                <w:rFonts w:ascii="Calibri" w:hAnsi="Calibri" w:eastAsia="Calibri" w:cs="Calibri"/>
                <w:b/>
                <w:bCs/>
                <w:color w:val="FFFFFF"/>
                <w:sz w:val="20"/>
                <w:szCs w:val="20"/>
              </w:rPr>
              <w:t>Input</w:t>
            </w:r>
          </w:p>
        </w:tc>
        <w:tc>
          <w:tcPr>
            <w:tcW w:w="3200" w:type="dxa"/>
            <w:shd w:val="clear" w:color="auto" w:fill="1F4E79"/>
          </w:tcPr>
          <w:p w14:paraId="696BD308">
            <w:r>
              <w:rPr>
                <w:rFonts w:ascii="Calibri" w:hAnsi="Calibri" w:eastAsia="Calibri" w:cs="Calibri"/>
                <w:b/>
                <w:bCs/>
                <w:color w:val="FFFFFF"/>
                <w:sz w:val="20"/>
                <w:szCs w:val="20"/>
              </w:rPr>
              <w:t>Process Summary</w:t>
            </w:r>
          </w:p>
        </w:tc>
        <w:tc>
          <w:tcPr>
            <w:tcW w:w="1800" w:type="dxa"/>
            <w:shd w:val="clear" w:color="auto" w:fill="1F4E79"/>
          </w:tcPr>
          <w:p w14:paraId="58CDB869">
            <w:r>
              <w:rPr>
                <w:rFonts w:ascii="Calibri" w:hAnsi="Calibri" w:eastAsia="Calibri" w:cs="Calibri"/>
                <w:b/>
                <w:bCs/>
                <w:color w:val="FFFFFF"/>
                <w:sz w:val="20"/>
                <w:szCs w:val="20"/>
              </w:rPr>
              <w:t>Output</w:t>
            </w:r>
          </w:p>
        </w:tc>
      </w:tr>
      <w:tr w14:paraId="282E8F36">
        <w:tc>
          <w:tcPr>
            <w:tcW w:w="2800" w:type="dxa"/>
            <w:shd w:val="clear" w:color="auto" w:fill="FFFFFF"/>
          </w:tcPr>
          <w:p w14:paraId="4CC9F3E9">
            <w:r>
              <w:rPr>
                <w:rFonts w:ascii="Calibri" w:hAnsi="Calibri" w:eastAsia="Calibri" w:cs="Calibri"/>
                <w:color w:val="000000"/>
                <w:sz w:val="20"/>
                <w:szCs w:val="20"/>
              </w:rPr>
              <w:t>addSkill(empId, skillId, proficiencyId, years)</w:t>
            </w:r>
          </w:p>
        </w:tc>
        <w:tc>
          <w:tcPr>
            <w:tcW w:w="2400" w:type="dxa"/>
            <w:shd w:val="clear" w:color="auto" w:fill="FFFFFF"/>
          </w:tcPr>
          <w:p w14:paraId="49F7C738">
            <w:r>
              <w:rPr>
                <w:rFonts w:ascii="Calibri" w:hAnsi="Calibri" w:eastAsia="Calibri" w:cs="Calibri"/>
                <w:color w:val="000000"/>
                <w:sz w:val="20"/>
                <w:szCs w:val="20"/>
              </w:rPr>
              <w:t>Employee ID, Skill ID, Proficiency Level ID, years of experience</w:t>
            </w:r>
          </w:p>
        </w:tc>
        <w:tc>
          <w:tcPr>
            <w:tcW w:w="3200" w:type="dxa"/>
            <w:shd w:val="clear" w:color="auto" w:fill="FFFFFF"/>
          </w:tcPr>
          <w:p w14:paraId="53D2FE20">
            <w:r>
              <w:rPr>
                <w:rFonts w:ascii="Calibri" w:hAnsi="Calibri" w:eastAsia="Calibri" w:cs="Calibri"/>
                <w:color w:val="000000"/>
                <w:sz w:val="20"/>
                <w:szCs w:val="20"/>
              </w:rPr>
              <w:t>Validates uniqueness, saves skill record, triggers BPV recalculation</w:t>
            </w:r>
          </w:p>
        </w:tc>
        <w:tc>
          <w:tcPr>
            <w:tcW w:w="1800" w:type="dxa"/>
            <w:shd w:val="clear" w:color="auto" w:fill="FFFFFF"/>
          </w:tcPr>
          <w:p w14:paraId="12D61AE5">
            <w:r>
              <w:rPr>
                <w:rFonts w:ascii="Calibri" w:hAnsi="Calibri" w:eastAsia="Calibri" w:cs="Calibri"/>
                <w:color w:val="000000"/>
                <w:sz w:val="20"/>
                <w:szCs w:val="20"/>
              </w:rPr>
              <w:t>SkillRecord | DuplicateError</w:t>
            </w:r>
          </w:p>
        </w:tc>
      </w:tr>
      <w:tr w14:paraId="48FB0AA5">
        <w:tc>
          <w:tcPr>
            <w:tcW w:w="2800" w:type="dxa"/>
            <w:shd w:val="clear" w:color="auto" w:fill="F2F2F2"/>
          </w:tcPr>
          <w:p w14:paraId="0D20BE27">
            <w:r>
              <w:rPr>
                <w:rFonts w:ascii="Calibri" w:hAnsi="Calibri" w:eastAsia="Calibri" w:cs="Calibri"/>
                <w:color w:val="000000"/>
                <w:sz w:val="20"/>
                <w:szCs w:val="20"/>
              </w:rPr>
              <w:t>updateSkillProficiency(empSkillId, proficiencyId)</w:t>
            </w:r>
          </w:p>
        </w:tc>
        <w:tc>
          <w:tcPr>
            <w:tcW w:w="2400" w:type="dxa"/>
            <w:shd w:val="clear" w:color="auto" w:fill="F2F2F2"/>
          </w:tcPr>
          <w:p w14:paraId="0E568D69">
            <w:r>
              <w:rPr>
                <w:rFonts w:ascii="Calibri" w:hAnsi="Calibri" w:eastAsia="Calibri" w:cs="Calibri"/>
                <w:color w:val="000000"/>
                <w:sz w:val="20"/>
                <w:szCs w:val="20"/>
              </w:rPr>
              <w:t>Employee-Skill record ID, new proficiency</w:t>
            </w:r>
          </w:p>
        </w:tc>
        <w:tc>
          <w:tcPr>
            <w:tcW w:w="3200" w:type="dxa"/>
            <w:shd w:val="clear" w:color="auto" w:fill="F2F2F2"/>
          </w:tcPr>
          <w:p w14:paraId="7169AE26">
            <w:r>
              <w:rPr>
                <w:rFonts w:ascii="Calibri" w:hAnsi="Calibri" w:eastAsia="Calibri" w:cs="Calibri"/>
                <w:color w:val="000000"/>
                <w:sz w:val="20"/>
                <w:szCs w:val="20"/>
              </w:rPr>
              <w:t>Updates proficiency, triggers BPV recalculation</w:t>
            </w:r>
          </w:p>
        </w:tc>
        <w:tc>
          <w:tcPr>
            <w:tcW w:w="1800" w:type="dxa"/>
            <w:shd w:val="clear" w:color="auto" w:fill="F2F2F2"/>
          </w:tcPr>
          <w:p w14:paraId="55F0B706">
            <w:r>
              <w:rPr>
                <w:rFonts w:ascii="Calibri" w:hAnsi="Calibri" w:eastAsia="Calibri" w:cs="Calibri"/>
                <w:color w:val="000000"/>
                <w:sz w:val="20"/>
                <w:szCs w:val="20"/>
              </w:rPr>
              <w:t>UpdatedSkillRecord</w:t>
            </w:r>
          </w:p>
        </w:tc>
      </w:tr>
      <w:tr w14:paraId="002612FD">
        <w:tc>
          <w:tcPr>
            <w:tcW w:w="2800" w:type="dxa"/>
            <w:shd w:val="clear" w:color="auto" w:fill="FFFFFF"/>
          </w:tcPr>
          <w:p w14:paraId="48261401">
            <w:r>
              <w:rPr>
                <w:rFonts w:ascii="Calibri" w:hAnsi="Calibri" w:eastAsia="Calibri" w:cs="Calibri"/>
                <w:color w:val="000000"/>
                <w:sz w:val="20"/>
                <w:szCs w:val="20"/>
              </w:rPr>
              <w:t>addCertification(empId, certId, issueDate, expiryDate, fileRef)</w:t>
            </w:r>
          </w:p>
        </w:tc>
        <w:tc>
          <w:tcPr>
            <w:tcW w:w="2400" w:type="dxa"/>
            <w:shd w:val="clear" w:color="auto" w:fill="FFFFFF"/>
          </w:tcPr>
          <w:p w14:paraId="4A1AA24A">
            <w:r>
              <w:rPr>
                <w:rFonts w:ascii="Calibri" w:hAnsi="Calibri" w:eastAsia="Calibri" w:cs="Calibri"/>
                <w:color w:val="000000"/>
                <w:sz w:val="20"/>
                <w:szCs w:val="20"/>
              </w:rPr>
              <w:t>Employee ID, Certification ID, dates, uploaded file reference</w:t>
            </w:r>
          </w:p>
        </w:tc>
        <w:tc>
          <w:tcPr>
            <w:tcW w:w="3200" w:type="dxa"/>
            <w:shd w:val="clear" w:color="auto" w:fill="FFFFFF"/>
          </w:tcPr>
          <w:p w14:paraId="5078557A">
            <w:r>
              <w:rPr>
                <w:rFonts w:ascii="Calibri" w:hAnsi="Calibri" w:eastAsia="Calibri" w:cs="Calibri"/>
                <w:color w:val="000000"/>
                <w:sz w:val="20"/>
                <w:szCs w:val="20"/>
              </w:rPr>
              <w:t>Saves certification, schedules expiry alert, triggers BPV recalculation</w:t>
            </w:r>
          </w:p>
        </w:tc>
        <w:tc>
          <w:tcPr>
            <w:tcW w:w="1800" w:type="dxa"/>
            <w:shd w:val="clear" w:color="auto" w:fill="FFFFFF"/>
          </w:tcPr>
          <w:p w14:paraId="7A71B4AF">
            <w:r>
              <w:rPr>
                <w:rFonts w:ascii="Calibri" w:hAnsi="Calibri" w:eastAsia="Calibri" w:cs="Calibri"/>
                <w:color w:val="000000"/>
                <w:sz w:val="20"/>
                <w:szCs w:val="20"/>
              </w:rPr>
              <w:t>CertificationRecord | ValidationError</w:t>
            </w:r>
          </w:p>
        </w:tc>
      </w:tr>
      <w:tr w14:paraId="55782EE6">
        <w:tc>
          <w:tcPr>
            <w:tcW w:w="2800" w:type="dxa"/>
            <w:shd w:val="clear" w:color="auto" w:fill="F2F2F2"/>
          </w:tcPr>
          <w:p w14:paraId="2C3A2CAE">
            <w:r>
              <w:rPr>
                <w:rFonts w:ascii="Calibri" w:hAnsi="Calibri" w:eastAsia="Calibri" w:cs="Calibri"/>
                <w:color w:val="000000"/>
                <w:sz w:val="20"/>
                <w:szCs w:val="20"/>
              </w:rPr>
              <w:t>checkExpiringCertifications()</w:t>
            </w:r>
          </w:p>
        </w:tc>
        <w:tc>
          <w:tcPr>
            <w:tcW w:w="2400" w:type="dxa"/>
            <w:shd w:val="clear" w:color="auto" w:fill="F2F2F2"/>
          </w:tcPr>
          <w:p w14:paraId="0AAE0805">
            <w:r>
              <w:rPr>
                <w:rFonts w:ascii="Calibri" w:hAnsi="Calibri" w:eastAsia="Calibri" w:cs="Calibri"/>
                <w:color w:val="000000"/>
                <w:sz w:val="20"/>
                <w:szCs w:val="20"/>
              </w:rPr>
              <w:t>None (system job)</w:t>
            </w:r>
          </w:p>
        </w:tc>
        <w:tc>
          <w:tcPr>
            <w:tcW w:w="3200" w:type="dxa"/>
            <w:shd w:val="clear" w:color="auto" w:fill="F2F2F2"/>
          </w:tcPr>
          <w:p w14:paraId="182553AA">
            <w:r>
              <w:rPr>
                <w:rFonts w:ascii="Calibri" w:hAnsi="Calibri" w:eastAsia="Calibri" w:cs="Calibri"/>
                <w:color w:val="000000"/>
                <w:sz w:val="20"/>
                <w:szCs w:val="20"/>
              </w:rPr>
              <w:t>Queries all certifications expiring within alert window, sends notifications, flags expired</w:t>
            </w:r>
          </w:p>
        </w:tc>
        <w:tc>
          <w:tcPr>
            <w:tcW w:w="1800" w:type="dxa"/>
            <w:shd w:val="clear" w:color="auto" w:fill="F2F2F2"/>
          </w:tcPr>
          <w:p w14:paraId="25EFA08A">
            <w:r>
              <w:rPr>
                <w:rFonts w:ascii="Calibri" w:hAnsi="Calibri" w:eastAsia="Calibri" w:cs="Calibri"/>
                <w:color w:val="000000"/>
                <w:sz w:val="20"/>
                <w:szCs w:val="20"/>
              </w:rPr>
              <w:t>AlertsSent, StatusesUpdated</w:t>
            </w:r>
          </w:p>
        </w:tc>
      </w:tr>
      <w:tr w14:paraId="7BF752FC">
        <w:tc>
          <w:tcPr>
            <w:tcW w:w="2800" w:type="dxa"/>
            <w:shd w:val="clear" w:color="auto" w:fill="FFFFFF"/>
          </w:tcPr>
          <w:p w14:paraId="50A120F4">
            <w:r>
              <w:rPr>
                <w:rFonts w:ascii="Calibri" w:hAnsi="Calibri" w:eastAsia="Calibri" w:cs="Calibri"/>
                <w:color w:val="000000"/>
                <w:sz w:val="20"/>
                <w:szCs w:val="20"/>
              </w:rPr>
              <w:t>getSkillMatrix(managerId)</w:t>
            </w:r>
          </w:p>
        </w:tc>
        <w:tc>
          <w:tcPr>
            <w:tcW w:w="2400" w:type="dxa"/>
            <w:shd w:val="clear" w:color="auto" w:fill="FFFFFF"/>
          </w:tcPr>
          <w:p w14:paraId="27D9BB12">
            <w:r>
              <w:rPr>
                <w:rFonts w:ascii="Calibri" w:hAnsi="Calibri" w:eastAsia="Calibri" w:cs="Calibri"/>
                <w:color w:val="000000"/>
                <w:sz w:val="20"/>
                <w:szCs w:val="20"/>
              </w:rPr>
              <w:t>Manager ID</w:t>
            </w:r>
          </w:p>
        </w:tc>
        <w:tc>
          <w:tcPr>
            <w:tcW w:w="3200" w:type="dxa"/>
            <w:shd w:val="clear" w:color="auto" w:fill="FFFFFF"/>
          </w:tcPr>
          <w:p w14:paraId="305797E6">
            <w:r>
              <w:rPr>
                <w:rFonts w:ascii="Calibri" w:hAnsi="Calibri" w:eastAsia="Calibri" w:cs="Calibri"/>
                <w:color w:val="000000"/>
                <w:sz w:val="20"/>
                <w:szCs w:val="20"/>
              </w:rPr>
              <w:t>Returns team skill matrix: employees × skills × proficiency levels</w:t>
            </w:r>
          </w:p>
        </w:tc>
        <w:tc>
          <w:tcPr>
            <w:tcW w:w="1800" w:type="dxa"/>
            <w:shd w:val="clear" w:color="auto" w:fill="FFFFFF"/>
          </w:tcPr>
          <w:p w14:paraId="7643B19C">
            <w:r>
              <w:rPr>
                <w:rFonts w:ascii="Calibri" w:hAnsi="Calibri" w:eastAsia="Calibri" w:cs="Calibri"/>
                <w:color w:val="000000"/>
                <w:sz w:val="20"/>
                <w:szCs w:val="20"/>
              </w:rPr>
              <w:t>SkillMatrix[][]</w:t>
            </w:r>
          </w:p>
        </w:tc>
      </w:tr>
    </w:tbl>
    <w:p w14:paraId="466480BF">
      <w:r>
        <w:br w:type="page"/>
      </w:r>
    </w:p>
    <w:p w14:paraId="3B869FDE">
      <w:pPr>
        <w:pStyle w:val="2"/>
        <w:pBdr>
          <w:bottom w:val="single" w:color="2E75B6" w:sz="8" w:space="0"/>
        </w:pBdr>
        <w:spacing w:before="480" w:after="200"/>
      </w:pPr>
      <w:bookmarkStart w:id="26" w:name="_Toc592640310"/>
      <w:r>
        <w:t>7. Outcome-Based Task Reporting</w:t>
      </w:r>
      <w:bookmarkEnd w:id="26"/>
    </w:p>
    <w:p w14:paraId="10212798">
      <w:pPr>
        <w:spacing w:before="100"/>
      </w:pPr>
    </w:p>
    <w:p w14:paraId="1202CF88">
      <w:pPr>
        <w:pStyle w:val="3"/>
        <w:spacing w:before="320" w:after="160"/>
      </w:pPr>
      <w:bookmarkStart w:id="27" w:name="_Toc476535384"/>
      <w:r>
        <w:t>7.1 Overview</w:t>
      </w:r>
      <w:bookmarkEnd w:id="27"/>
    </w:p>
    <w:p w14:paraId="78C5E746">
      <w:pPr>
        <w:spacing w:after="140"/>
        <w:jc w:val="both"/>
      </w:pPr>
      <w:r>
        <w:rPr>
          <w:rFonts w:ascii="Calibri" w:hAnsi="Calibri" w:eastAsia="Calibri" w:cs="Calibri"/>
          <w:color w:val="000000"/>
          <w:sz w:val="20"/>
          <w:szCs w:val="20"/>
        </w:rPr>
        <w:t>This module replaces traditional timesheet tracking with an outcome-based model. Managers assign tasks with deliverables and quality criteria. Employees report completion. Managers review and rate quality. Task outcomes feed directly into Efficiency Scoring.</w:t>
      </w:r>
    </w:p>
    <w:p w14:paraId="32DBACDE">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2"/>
        <w:gridCol w:w="6068"/>
      </w:tblGrid>
      <w:tr w14:paraId="16BA93EE">
        <w:trPr>
          <w:tblHeader/>
        </w:trPr>
        <w:tc>
          <w:tcPr>
            <w:tcW w:w="3500" w:type="dxa"/>
            <w:shd w:val="clear" w:color="auto" w:fill="1F4E79"/>
          </w:tcPr>
          <w:p w14:paraId="195AC1AA">
            <w:r>
              <w:rPr>
                <w:rFonts w:ascii="Calibri" w:hAnsi="Calibri" w:eastAsia="Calibri" w:cs="Calibri"/>
                <w:b/>
                <w:bCs/>
                <w:color w:val="FFFFFF"/>
                <w:sz w:val="20"/>
                <w:szCs w:val="20"/>
              </w:rPr>
              <w:t>Actors / Roles</w:t>
            </w:r>
          </w:p>
        </w:tc>
        <w:tc>
          <w:tcPr>
            <w:tcW w:w="6500" w:type="dxa"/>
            <w:shd w:val="clear" w:color="auto" w:fill="1F4E79"/>
          </w:tcPr>
          <w:p w14:paraId="057A5E22">
            <w:r>
              <w:rPr>
                <w:rFonts w:ascii="Calibri" w:hAnsi="Calibri" w:eastAsia="Calibri" w:cs="Calibri"/>
                <w:b/>
                <w:bCs/>
                <w:color w:val="FFFFFF"/>
                <w:sz w:val="20"/>
                <w:szCs w:val="20"/>
              </w:rPr>
              <w:t>Description</w:t>
            </w:r>
          </w:p>
        </w:tc>
      </w:tr>
      <w:tr w14:paraId="07FD8698">
        <w:tc>
          <w:tcPr>
            <w:tcW w:w="3500" w:type="dxa"/>
            <w:shd w:val="clear" w:color="auto" w:fill="FFFFFF"/>
          </w:tcPr>
          <w:p w14:paraId="0DC59BEC">
            <w:r>
              <w:rPr>
                <w:rFonts w:ascii="Calibri" w:hAnsi="Calibri" w:eastAsia="Calibri" w:cs="Calibri"/>
                <w:color w:val="000000"/>
                <w:sz w:val="20"/>
                <w:szCs w:val="20"/>
              </w:rPr>
              <w:t>Manager</w:t>
            </w:r>
          </w:p>
        </w:tc>
        <w:tc>
          <w:tcPr>
            <w:tcW w:w="6500" w:type="dxa"/>
            <w:shd w:val="clear" w:color="auto" w:fill="FFFFFF"/>
          </w:tcPr>
          <w:p w14:paraId="2FD5E6AE">
            <w:r>
              <w:rPr>
                <w:rFonts w:ascii="Calibri" w:hAnsi="Calibri" w:eastAsia="Calibri" w:cs="Calibri"/>
                <w:color w:val="000000"/>
                <w:sz w:val="20"/>
                <w:szCs w:val="20"/>
              </w:rPr>
              <w:t>Assigns tasks, reviews delivery, rates quality, manages task status</w:t>
            </w:r>
          </w:p>
        </w:tc>
      </w:tr>
      <w:tr w14:paraId="797F55EA">
        <w:tc>
          <w:tcPr>
            <w:tcW w:w="3500" w:type="dxa"/>
            <w:shd w:val="clear" w:color="auto" w:fill="F2F2F2"/>
          </w:tcPr>
          <w:p w14:paraId="009AA946">
            <w:r>
              <w:rPr>
                <w:rFonts w:ascii="Calibri" w:hAnsi="Calibri" w:eastAsia="Calibri" w:cs="Calibri"/>
                <w:color w:val="000000"/>
                <w:sz w:val="20"/>
                <w:szCs w:val="20"/>
              </w:rPr>
              <w:t>Employee</w:t>
            </w:r>
          </w:p>
        </w:tc>
        <w:tc>
          <w:tcPr>
            <w:tcW w:w="6500" w:type="dxa"/>
            <w:shd w:val="clear" w:color="auto" w:fill="F2F2F2"/>
          </w:tcPr>
          <w:p w14:paraId="7239358F">
            <w:r>
              <w:rPr>
                <w:rFonts w:ascii="Calibri" w:hAnsi="Calibri" w:eastAsia="Calibri" w:cs="Calibri"/>
                <w:color w:val="000000"/>
                <w:sz w:val="20"/>
                <w:szCs w:val="20"/>
              </w:rPr>
              <w:t>Views assigned tasks, submits task completion with quality self-assessment</w:t>
            </w:r>
          </w:p>
        </w:tc>
      </w:tr>
      <w:tr w14:paraId="28CDDD7A">
        <w:tc>
          <w:tcPr>
            <w:tcW w:w="3500" w:type="dxa"/>
            <w:shd w:val="clear" w:color="auto" w:fill="FFFFFF"/>
          </w:tcPr>
          <w:p w14:paraId="776FDB63">
            <w:r>
              <w:rPr>
                <w:rFonts w:ascii="Calibri" w:hAnsi="Calibri" w:eastAsia="Calibri" w:cs="Calibri"/>
                <w:color w:val="000000"/>
                <w:sz w:val="20"/>
                <w:szCs w:val="20"/>
              </w:rPr>
              <w:t>HR Admin</w:t>
            </w:r>
          </w:p>
        </w:tc>
        <w:tc>
          <w:tcPr>
            <w:tcW w:w="6500" w:type="dxa"/>
            <w:shd w:val="clear" w:color="auto" w:fill="FFFFFF"/>
          </w:tcPr>
          <w:p w14:paraId="6631809A">
            <w:r>
              <w:rPr>
                <w:rFonts w:ascii="Calibri" w:hAnsi="Calibri" w:eastAsia="Calibri" w:cs="Calibri"/>
                <w:color w:val="000000"/>
                <w:sz w:val="20"/>
                <w:szCs w:val="20"/>
              </w:rPr>
              <w:t>Views all task data, configures task categories and quality criteria</w:t>
            </w:r>
          </w:p>
        </w:tc>
      </w:tr>
    </w:tbl>
    <w:p w14:paraId="39BFC822">
      <w:pPr>
        <w:spacing w:before="200"/>
      </w:pPr>
    </w:p>
    <w:p w14:paraId="5267D1BB">
      <w:pPr>
        <w:pStyle w:val="3"/>
        <w:spacing w:before="320" w:after="160"/>
      </w:pPr>
      <w:bookmarkStart w:id="28" w:name="_Toc1163679225"/>
      <w:r>
        <w:t>7.2 User Flows &amp; Workflows</w:t>
      </w:r>
      <w:bookmarkEnd w:id="28"/>
    </w:p>
    <w:p w14:paraId="21685EC0">
      <w:pPr>
        <w:spacing w:before="200" w:after="80"/>
      </w:pPr>
      <w:r>
        <w:rPr>
          <w:rFonts w:ascii="Calibri" w:hAnsi="Calibri" w:eastAsia="Calibri" w:cs="Calibri"/>
          <w:b/>
          <w:bCs/>
          <w:color w:val="404040"/>
          <w:sz w:val="20"/>
          <w:szCs w:val="20"/>
        </w:rPr>
        <w:t>Flow: Manager Assigns Task</w:t>
      </w:r>
    </w:p>
    <w:p w14:paraId="6A468951">
      <w:pPr>
        <w:spacing w:after="80"/>
        <w:ind w:left="360"/>
      </w:pPr>
      <w:r>
        <w:rPr>
          <w:rFonts w:ascii="Calibri" w:hAnsi="Calibri" w:eastAsia="Calibri" w:cs="Calibri"/>
          <w:color w:val="000000"/>
          <w:sz w:val="20"/>
          <w:szCs w:val="20"/>
        </w:rPr>
        <w:t>1. Manager navigates to Team → Tasks → New Task.</w:t>
      </w:r>
    </w:p>
    <w:p w14:paraId="04ACCE10">
      <w:pPr>
        <w:spacing w:after="80"/>
        <w:ind w:left="360"/>
      </w:pPr>
      <w:r>
        <w:rPr>
          <w:rFonts w:ascii="Calibri" w:hAnsi="Calibri" w:eastAsia="Calibri" w:cs="Calibri"/>
          <w:color w:val="000000"/>
          <w:sz w:val="20"/>
          <w:szCs w:val="20"/>
        </w:rPr>
        <w:t>2. Enters task title, description, and detailed deliverables.</w:t>
      </w:r>
    </w:p>
    <w:p w14:paraId="0642C9A9">
      <w:pPr>
        <w:spacing w:after="80"/>
        <w:ind w:left="360"/>
      </w:pPr>
      <w:r>
        <w:rPr>
          <w:rFonts w:ascii="Calibri" w:hAnsi="Calibri" w:eastAsia="Calibri" w:cs="Calibri"/>
          <w:color w:val="000000"/>
          <w:sz w:val="20"/>
          <w:szCs w:val="20"/>
        </w:rPr>
        <w:t>3. Selects task category (from Task Category Master — determines benchmark duration).</w:t>
      </w:r>
    </w:p>
    <w:p w14:paraId="76E7016D">
      <w:pPr>
        <w:spacing w:after="80"/>
        <w:ind w:left="360"/>
      </w:pPr>
      <w:r>
        <w:rPr>
          <w:rFonts w:ascii="Calibri" w:hAnsi="Calibri" w:eastAsia="Calibri" w:cs="Calibri"/>
          <w:color w:val="000000"/>
          <w:sz w:val="20"/>
          <w:szCs w:val="20"/>
        </w:rPr>
        <w:t>4. Assigns to employee (from team member list).</w:t>
      </w:r>
    </w:p>
    <w:p w14:paraId="674F5D40">
      <w:pPr>
        <w:spacing w:after="80"/>
        <w:ind w:left="360"/>
      </w:pPr>
      <w:r>
        <w:rPr>
          <w:rFonts w:ascii="Calibri" w:hAnsi="Calibri" w:eastAsia="Calibri" w:cs="Calibri"/>
          <w:color w:val="000000"/>
          <w:sz w:val="20"/>
          <w:szCs w:val="20"/>
        </w:rPr>
        <w:t>5. Sets expected completion date.</w:t>
      </w:r>
    </w:p>
    <w:p w14:paraId="644E6EB2">
      <w:pPr>
        <w:spacing w:after="80"/>
        <w:ind w:left="360"/>
      </w:pPr>
      <w:r>
        <w:rPr>
          <w:rFonts w:ascii="Calibri" w:hAnsi="Calibri" w:eastAsia="Calibri" w:cs="Calibri"/>
          <w:color w:val="000000"/>
          <w:sz w:val="20"/>
          <w:szCs w:val="20"/>
        </w:rPr>
        <w:t>6. System automatically attaches the quality criteria checklist for the selected category (from Quality Criteria Master).</w:t>
      </w:r>
    </w:p>
    <w:p w14:paraId="3BDA7473">
      <w:pPr>
        <w:spacing w:after="80"/>
        <w:ind w:left="360"/>
      </w:pPr>
      <w:r>
        <w:rPr>
          <w:rFonts w:ascii="Calibri" w:hAnsi="Calibri" w:eastAsia="Calibri" w:cs="Calibri"/>
          <w:color w:val="000000"/>
          <w:sz w:val="20"/>
          <w:szCs w:val="20"/>
        </w:rPr>
        <w:t>7. Saves. Employee receives a task assignment notification.</w:t>
      </w:r>
    </w:p>
    <w:p w14:paraId="13B86C64">
      <w:pPr>
        <w:spacing w:before="100"/>
      </w:pPr>
    </w:p>
    <w:p w14:paraId="36BFBE5A">
      <w:pPr>
        <w:spacing w:before="200" w:after="80"/>
      </w:pPr>
      <w:r>
        <w:rPr>
          <w:rFonts w:ascii="Calibri" w:hAnsi="Calibri" w:eastAsia="Calibri" w:cs="Calibri"/>
          <w:b/>
          <w:bCs/>
          <w:color w:val="404040"/>
          <w:sz w:val="20"/>
          <w:szCs w:val="20"/>
        </w:rPr>
        <w:t>Flow: Employee Submits Task Completion</w:t>
      </w:r>
    </w:p>
    <w:p w14:paraId="7413DB49">
      <w:pPr>
        <w:spacing w:after="80"/>
        <w:ind w:left="360"/>
      </w:pPr>
      <w:r>
        <w:rPr>
          <w:rFonts w:ascii="Calibri" w:hAnsi="Calibri" w:eastAsia="Calibri" w:cs="Calibri"/>
          <w:color w:val="000000"/>
          <w:sz w:val="20"/>
          <w:szCs w:val="20"/>
        </w:rPr>
        <w:t>1. Employee navigates to My Tasks → selects the task.</w:t>
      </w:r>
    </w:p>
    <w:p w14:paraId="17DCB2F6">
      <w:pPr>
        <w:spacing w:after="80"/>
        <w:ind w:left="360"/>
      </w:pPr>
      <w:r>
        <w:rPr>
          <w:rFonts w:ascii="Calibri" w:hAnsi="Calibri" w:eastAsia="Calibri" w:cs="Calibri"/>
          <w:color w:val="000000"/>
          <w:sz w:val="20"/>
          <w:szCs w:val="20"/>
        </w:rPr>
        <w:t>2. Clicks Submit Completion.</w:t>
      </w:r>
    </w:p>
    <w:p w14:paraId="796E9000">
      <w:pPr>
        <w:spacing w:after="80"/>
        <w:ind w:left="360"/>
      </w:pPr>
      <w:r>
        <w:rPr>
          <w:rFonts w:ascii="Calibri" w:hAnsi="Calibri" w:eastAsia="Calibri" w:cs="Calibri"/>
          <w:color w:val="000000"/>
          <w:sz w:val="20"/>
          <w:szCs w:val="20"/>
        </w:rPr>
        <w:t>3. Selects completion status: Fully Completed / Partially Completed / Blocked.</w:t>
      </w:r>
    </w:p>
    <w:p w14:paraId="69EE4083">
      <w:pPr>
        <w:spacing w:after="80"/>
        <w:ind w:left="360"/>
      </w:pPr>
      <w:r>
        <w:rPr>
          <w:rFonts w:ascii="Calibri" w:hAnsi="Calibri" w:eastAsia="Calibri" w:cs="Calibri"/>
          <w:color w:val="000000"/>
          <w:sz w:val="20"/>
          <w:szCs w:val="20"/>
        </w:rPr>
        <w:t>4. For each quality criteria item in the checklist, marks self-assessment: Met / Not Met / N/A.</w:t>
      </w:r>
    </w:p>
    <w:p w14:paraId="3B7086F1">
      <w:pPr>
        <w:spacing w:after="80"/>
        <w:ind w:left="360"/>
      </w:pPr>
      <w:r>
        <w:rPr>
          <w:rFonts w:ascii="Calibri" w:hAnsi="Calibri" w:eastAsia="Calibri" w:cs="Calibri"/>
          <w:color w:val="000000"/>
          <w:sz w:val="20"/>
          <w:szCs w:val="20"/>
        </w:rPr>
        <w:t>5. Enters any blocker or dependency notes (mandatory if status is Blocked).</w:t>
      </w:r>
    </w:p>
    <w:p w14:paraId="1DB12AEA">
      <w:pPr>
        <w:spacing w:after="80"/>
        <w:ind w:left="360"/>
      </w:pPr>
      <w:r>
        <w:rPr>
          <w:rFonts w:ascii="Calibri" w:hAnsi="Calibri" w:eastAsia="Calibri" w:cs="Calibri"/>
          <w:color w:val="000000"/>
          <w:sz w:val="20"/>
          <w:szCs w:val="20"/>
        </w:rPr>
        <w:t>6. Saves. Task status changes to 'Pending Review'. Manager is notified.</w:t>
      </w:r>
    </w:p>
    <w:p w14:paraId="587B7920">
      <w:pPr>
        <w:spacing w:before="100"/>
      </w:pPr>
    </w:p>
    <w:p w14:paraId="3C170595">
      <w:pPr>
        <w:spacing w:before="200" w:after="80"/>
      </w:pPr>
      <w:r>
        <w:rPr>
          <w:rFonts w:ascii="Calibri" w:hAnsi="Calibri" w:eastAsia="Calibri" w:cs="Calibri"/>
          <w:b/>
          <w:bCs/>
          <w:color w:val="404040"/>
          <w:sz w:val="20"/>
          <w:szCs w:val="20"/>
        </w:rPr>
        <w:t>Flow: Manager Reviews and Rates Task</w:t>
      </w:r>
    </w:p>
    <w:p w14:paraId="14CC4A32">
      <w:pPr>
        <w:spacing w:after="80"/>
        <w:ind w:left="360"/>
      </w:pPr>
      <w:r>
        <w:rPr>
          <w:rFonts w:ascii="Calibri" w:hAnsi="Calibri" w:eastAsia="Calibri" w:cs="Calibri"/>
          <w:color w:val="000000"/>
          <w:sz w:val="20"/>
          <w:szCs w:val="20"/>
        </w:rPr>
        <w:t>1. Manager navigates to Team → Tasks → Pending Review.</w:t>
      </w:r>
    </w:p>
    <w:p w14:paraId="40470253">
      <w:pPr>
        <w:spacing w:after="80"/>
        <w:ind w:left="360"/>
      </w:pPr>
      <w:r>
        <w:rPr>
          <w:rFonts w:ascii="Calibri" w:hAnsi="Calibri" w:eastAsia="Calibri" w:cs="Calibri"/>
          <w:color w:val="000000"/>
          <w:sz w:val="20"/>
          <w:szCs w:val="20"/>
        </w:rPr>
        <w:t>2. Opens the task. Reviews submitted deliverables and employee self-assessment.</w:t>
      </w:r>
    </w:p>
    <w:p w14:paraId="6214ECAC">
      <w:pPr>
        <w:spacing w:after="80"/>
        <w:ind w:left="360"/>
      </w:pPr>
      <w:r>
        <w:rPr>
          <w:rFonts w:ascii="Calibri" w:hAnsi="Calibri" w:eastAsia="Calibri" w:cs="Calibri"/>
          <w:color w:val="000000"/>
          <w:sz w:val="20"/>
          <w:szCs w:val="20"/>
        </w:rPr>
        <w:t>3. Rates each quality criteria item: Met / Partially Met / Not Met.</w:t>
      </w:r>
    </w:p>
    <w:p w14:paraId="09511B51">
      <w:pPr>
        <w:spacing w:after="80"/>
        <w:ind w:left="360"/>
      </w:pPr>
      <w:r>
        <w:rPr>
          <w:rFonts w:ascii="Calibri" w:hAnsi="Calibri" w:eastAsia="Calibri" w:cs="Calibri"/>
          <w:color w:val="000000"/>
          <w:sz w:val="20"/>
          <w:szCs w:val="20"/>
        </w:rPr>
        <w:t>4. Selects overall outcome: Accepted / Returned for Revision.</w:t>
      </w:r>
    </w:p>
    <w:p w14:paraId="6C847084">
      <w:pPr>
        <w:spacing w:after="80"/>
        <w:ind w:left="360"/>
      </w:pPr>
      <w:r>
        <w:rPr>
          <w:rFonts w:ascii="Calibri" w:hAnsi="Calibri" w:eastAsia="Calibri" w:cs="Calibri"/>
          <w:color w:val="000000"/>
          <w:sz w:val="20"/>
          <w:szCs w:val="20"/>
        </w:rPr>
        <w:t>5. If Returned: enters mandatory revision notes. Task status reverts to In Progress.</w:t>
      </w:r>
    </w:p>
    <w:p w14:paraId="07B693A9">
      <w:pPr>
        <w:spacing w:after="80"/>
        <w:ind w:left="360"/>
      </w:pPr>
      <w:r>
        <w:rPr>
          <w:rFonts w:ascii="Calibri" w:hAnsi="Calibri" w:eastAsia="Calibri" w:cs="Calibri"/>
          <w:color w:val="000000"/>
          <w:sz w:val="20"/>
          <w:szCs w:val="20"/>
        </w:rPr>
        <w:t>6. If Accepted: enters quality rating from Quality Rating Master scale.</w:t>
      </w:r>
    </w:p>
    <w:p w14:paraId="27C886DD">
      <w:pPr>
        <w:spacing w:after="80"/>
        <w:ind w:left="360"/>
      </w:pPr>
      <w:r>
        <w:rPr>
          <w:rFonts w:ascii="Calibri" w:hAnsi="Calibri" w:eastAsia="Calibri" w:cs="Calibri"/>
          <w:color w:val="000000"/>
          <w:sz w:val="20"/>
          <w:szCs w:val="20"/>
        </w:rPr>
        <w:t>7. System records quality rating and marks task as Accepted.</w:t>
      </w:r>
    </w:p>
    <w:p w14:paraId="2D9C6772">
      <w:pPr>
        <w:spacing w:after="80"/>
        <w:ind w:left="360"/>
      </w:pPr>
      <w:r>
        <w:rPr>
          <w:rFonts w:ascii="Calibri" w:hAnsi="Calibri" w:eastAsia="Calibri" w:cs="Calibri"/>
          <w:color w:val="000000"/>
          <w:sz w:val="20"/>
          <w:szCs w:val="20"/>
        </w:rPr>
        <w:t>8. Accepted task becomes eligible for time logging.</w:t>
      </w:r>
    </w:p>
    <w:p w14:paraId="448C0CA4">
      <w:pPr>
        <w:spacing w:before="100"/>
      </w:pPr>
    </w:p>
    <w:p w14:paraId="7AFF5B37">
      <w:pPr>
        <w:pStyle w:val="3"/>
        <w:spacing w:before="320" w:after="160"/>
      </w:pPr>
      <w:bookmarkStart w:id="29" w:name="_Toc823161346"/>
      <w:r>
        <w:t>7.3 Screen Descriptions</w:t>
      </w:r>
      <w:bookmarkEnd w:id="29"/>
    </w:p>
    <w:p w14:paraId="2DBFA892">
      <w:pPr>
        <w:spacing w:before="200" w:after="80"/>
      </w:pPr>
      <w:r>
        <w:rPr>
          <w:rFonts w:ascii="Calibri" w:hAnsi="Calibri" w:eastAsia="Calibri" w:cs="Calibri"/>
          <w:b/>
          <w:bCs/>
          <w:color w:val="404040"/>
          <w:sz w:val="20"/>
          <w:szCs w:val="20"/>
        </w:rPr>
        <w:t>Screen: Task List Screen — Employee View</w:t>
      </w:r>
    </w:p>
    <w:p w14:paraId="6CDBDCC0">
      <w:pPr>
        <w:spacing w:after="140"/>
        <w:jc w:val="both"/>
      </w:pPr>
      <w:r>
        <w:rPr>
          <w:rFonts w:ascii="Calibri" w:hAnsi="Calibri" w:eastAsia="Calibri" w:cs="Calibri"/>
          <w:color w:val="000000"/>
          <w:sz w:val="20"/>
          <w:szCs w:val="20"/>
        </w:rPr>
        <w:t>Fields / Sections:</w:t>
      </w:r>
    </w:p>
    <w:p w14:paraId="76DF2505">
      <w:pPr>
        <w:pStyle w:val="16"/>
        <w:numPr>
          <w:ilvl w:val="0"/>
          <w:numId w:val="1"/>
        </w:numPr>
        <w:spacing w:after="80"/>
      </w:pPr>
      <w:r>
        <w:rPr>
          <w:rFonts w:ascii="Calibri" w:hAnsi="Calibri" w:eastAsia="Calibri" w:cs="Calibri"/>
          <w:color w:val="000000"/>
          <w:sz w:val="20"/>
          <w:szCs w:val="20"/>
        </w:rPr>
        <w:t>Filter tabs: All | In Progress | Pending Review | Accepted | Returned</w:t>
      </w:r>
    </w:p>
    <w:p w14:paraId="011CB0D0">
      <w:pPr>
        <w:pStyle w:val="16"/>
        <w:numPr>
          <w:ilvl w:val="0"/>
          <w:numId w:val="1"/>
        </w:numPr>
        <w:spacing w:after="80"/>
      </w:pPr>
      <w:r>
        <w:rPr>
          <w:rFonts w:ascii="Calibri" w:hAnsi="Calibri" w:eastAsia="Calibri" w:cs="Calibri"/>
          <w:color w:val="000000"/>
          <w:sz w:val="20"/>
          <w:szCs w:val="20"/>
        </w:rPr>
        <w:t>Task card: title | assigned by | task category | expected date | status badge | benchmark duration (read-only)</w:t>
      </w:r>
    </w:p>
    <w:p w14:paraId="7D9C7D78">
      <w:pPr>
        <w:pStyle w:val="16"/>
        <w:numPr>
          <w:ilvl w:val="0"/>
          <w:numId w:val="1"/>
        </w:numPr>
        <w:spacing w:after="80"/>
      </w:pPr>
      <w:r>
        <w:rPr>
          <w:rFonts w:ascii="Calibri" w:hAnsi="Calibri" w:eastAsia="Calibri" w:cs="Calibri"/>
          <w:color w:val="000000"/>
          <w:sz w:val="20"/>
          <w:szCs w:val="20"/>
        </w:rPr>
        <w:t>Search by task title</w:t>
      </w:r>
    </w:p>
    <w:p w14:paraId="7B942342">
      <w:pPr>
        <w:spacing w:after="140"/>
        <w:jc w:val="both"/>
      </w:pPr>
      <w:r>
        <w:rPr>
          <w:rFonts w:ascii="Calibri" w:hAnsi="Calibri" w:eastAsia="Calibri" w:cs="Calibri"/>
          <w:color w:val="000000"/>
          <w:sz w:val="20"/>
          <w:szCs w:val="20"/>
        </w:rPr>
        <w:t>Actions:</w:t>
      </w:r>
    </w:p>
    <w:p w14:paraId="1C624517">
      <w:pPr>
        <w:pStyle w:val="16"/>
        <w:numPr>
          <w:ilvl w:val="1"/>
          <w:numId w:val="1"/>
        </w:numPr>
        <w:spacing w:after="80"/>
      </w:pPr>
      <w:r>
        <w:rPr>
          <w:rFonts w:ascii="Calibri" w:hAnsi="Calibri" w:eastAsia="Calibri" w:cs="Calibri"/>
          <w:color w:val="000000"/>
          <w:sz w:val="20"/>
          <w:szCs w:val="20"/>
        </w:rPr>
        <w:t>Open Task Detail</w:t>
      </w:r>
    </w:p>
    <w:p w14:paraId="113664BF">
      <w:pPr>
        <w:pStyle w:val="16"/>
        <w:numPr>
          <w:ilvl w:val="1"/>
          <w:numId w:val="1"/>
        </w:numPr>
        <w:spacing w:after="80"/>
      </w:pPr>
      <w:r>
        <w:rPr>
          <w:rFonts w:ascii="Calibri" w:hAnsi="Calibri" w:eastAsia="Calibri" w:cs="Calibri"/>
          <w:color w:val="000000"/>
          <w:sz w:val="20"/>
          <w:szCs w:val="20"/>
        </w:rPr>
        <w:t>Submit Completion</w:t>
      </w:r>
    </w:p>
    <w:p w14:paraId="1B3F1A28">
      <w:pPr>
        <w:spacing w:before="100"/>
      </w:pPr>
    </w:p>
    <w:p w14:paraId="66835395">
      <w:pPr>
        <w:spacing w:before="200" w:after="80"/>
      </w:pPr>
      <w:r>
        <w:rPr>
          <w:rFonts w:ascii="Calibri" w:hAnsi="Calibri" w:eastAsia="Calibri" w:cs="Calibri"/>
          <w:b/>
          <w:bCs/>
          <w:color w:val="404040"/>
          <w:sz w:val="20"/>
          <w:szCs w:val="20"/>
        </w:rPr>
        <w:t>Screen: Task Detail Screen — Employee View</w:t>
      </w:r>
    </w:p>
    <w:p w14:paraId="4D8FA101">
      <w:pPr>
        <w:spacing w:after="140"/>
        <w:jc w:val="both"/>
      </w:pPr>
      <w:r>
        <w:rPr>
          <w:rFonts w:ascii="Calibri" w:hAnsi="Calibri" w:eastAsia="Calibri" w:cs="Calibri"/>
          <w:color w:val="000000"/>
          <w:sz w:val="20"/>
          <w:szCs w:val="20"/>
        </w:rPr>
        <w:t>Fields / Sections:</w:t>
      </w:r>
    </w:p>
    <w:p w14:paraId="2025750F">
      <w:pPr>
        <w:pStyle w:val="16"/>
        <w:numPr>
          <w:ilvl w:val="0"/>
          <w:numId w:val="1"/>
        </w:numPr>
        <w:spacing w:after="80"/>
      </w:pPr>
      <w:r>
        <w:rPr>
          <w:rFonts w:ascii="Calibri" w:hAnsi="Calibri" w:eastAsia="Calibri" w:cs="Calibri"/>
          <w:color w:val="000000"/>
          <w:sz w:val="20"/>
          <w:szCs w:val="20"/>
        </w:rPr>
        <w:t>Task Title and Description (read-only)</w:t>
      </w:r>
    </w:p>
    <w:p w14:paraId="6355AD8D">
      <w:pPr>
        <w:pStyle w:val="16"/>
        <w:numPr>
          <w:ilvl w:val="0"/>
          <w:numId w:val="1"/>
        </w:numPr>
        <w:spacing w:after="80"/>
      </w:pPr>
      <w:r>
        <w:rPr>
          <w:rFonts w:ascii="Calibri" w:hAnsi="Calibri" w:eastAsia="Calibri" w:cs="Calibri"/>
          <w:color w:val="000000"/>
          <w:sz w:val="20"/>
          <w:szCs w:val="20"/>
        </w:rPr>
        <w:t>Deliverables list (read-only)</w:t>
      </w:r>
    </w:p>
    <w:p w14:paraId="336E002B">
      <w:pPr>
        <w:pStyle w:val="16"/>
        <w:numPr>
          <w:ilvl w:val="0"/>
          <w:numId w:val="1"/>
        </w:numPr>
        <w:spacing w:after="80"/>
      </w:pPr>
      <w:r>
        <w:rPr>
          <w:rFonts w:ascii="Calibri" w:hAnsi="Calibri" w:eastAsia="Calibri" w:cs="Calibri"/>
          <w:color w:val="000000"/>
          <w:sz w:val="20"/>
          <w:szCs w:val="20"/>
        </w:rPr>
        <w:t>Quality Criteria Checklist (self-assessment — Met / Not Met / N/A per item)</w:t>
      </w:r>
    </w:p>
    <w:p w14:paraId="7757428D">
      <w:pPr>
        <w:pStyle w:val="16"/>
        <w:numPr>
          <w:ilvl w:val="0"/>
          <w:numId w:val="1"/>
        </w:numPr>
        <w:spacing w:after="80"/>
      </w:pPr>
      <w:r>
        <w:rPr>
          <w:rFonts w:ascii="Calibri" w:hAnsi="Calibri" w:eastAsia="Calibri" w:cs="Calibri"/>
          <w:color w:val="000000"/>
          <w:sz w:val="20"/>
          <w:szCs w:val="20"/>
        </w:rPr>
        <w:t>Completion Status selector</w:t>
      </w:r>
    </w:p>
    <w:p w14:paraId="45079AF9">
      <w:pPr>
        <w:pStyle w:val="16"/>
        <w:numPr>
          <w:ilvl w:val="0"/>
          <w:numId w:val="1"/>
        </w:numPr>
        <w:spacing w:after="80"/>
      </w:pPr>
      <w:r>
        <w:rPr>
          <w:rFonts w:ascii="Calibri" w:hAnsi="Calibri" w:eastAsia="Calibri" w:cs="Calibri"/>
          <w:color w:val="000000"/>
          <w:sz w:val="20"/>
          <w:szCs w:val="20"/>
        </w:rPr>
        <w:t>Blocker Notes text area (conditionally mandatory)</w:t>
      </w:r>
    </w:p>
    <w:p w14:paraId="01B2EEE5">
      <w:pPr>
        <w:pStyle w:val="16"/>
        <w:numPr>
          <w:ilvl w:val="0"/>
          <w:numId w:val="1"/>
        </w:numPr>
        <w:spacing w:after="80"/>
      </w:pPr>
      <w:r>
        <w:rPr>
          <w:rFonts w:ascii="Calibri" w:hAnsi="Calibri" w:eastAsia="Calibri" w:cs="Calibri"/>
          <w:color w:val="000000"/>
          <w:sz w:val="20"/>
          <w:szCs w:val="20"/>
        </w:rPr>
        <w:t>Submission timestamp on submit</w:t>
      </w:r>
    </w:p>
    <w:p w14:paraId="0C2630AA">
      <w:pPr>
        <w:spacing w:after="140"/>
        <w:jc w:val="both"/>
      </w:pPr>
      <w:r>
        <w:rPr>
          <w:rFonts w:ascii="Calibri" w:hAnsi="Calibri" w:eastAsia="Calibri" w:cs="Calibri"/>
          <w:color w:val="000000"/>
          <w:sz w:val="20"/>
          <w:szCs w:val="20"/>
        </w:rPr>
        <w:t>Actions:</w:t>
      </w:r>
    </w:p>
    <w:p w14:paraId="1167D527">
      <w:pPr>
        <w:pStyle w:val="16"/>
        <w:numPr>
          <w:ilvl w:val="1"/>
          <w:numId w:val="1"/>
        </w:numPr>
        <w:spacing w:after="80"/>
      </w:pPr>
      <w:r>
        <w:rPr>
          <w:rFonts w:ascii="Calibri" w:hAnsi="Calibri" w:eastAsia="Calibri" w:cs="Calibri"/>
          <w:color w:val="000000"/>
          <w:sz w:val="20"/>
          <w:szCs w:val="20"/>
        </w:rPr>
        <w:t>Submit Completion</w:t>
      </w:r>
    </w:p>
    <w:p w14:paraId="28A1BD63">
      <w:pPr>
        <w:pStyle w:val="16"/>
        <w:numPr>
          <w:ilvl w:val="1"/>
          <w:numId w:val="1"/>
        </w:numPr>
        <w:spacing w:after="80"/>
      </w:pPr>
      <w:r>
        <w:rPr>
          <w:rFonts w:ascii="Calibri" w:hAnsi="Calibri" w:eastAsia="Calibri" w:cs="Calibri"/>
          <w:color w:val="000000"/>
          <w:sz w:val="20"/>
          <w:szCs w:val="20"/>
        </w:rPr>
        <w:t>Save Draft</w:t>
      </w:r>
    </w:p>
    <w:p w14:paraId="4A7E1C11">
      <w:pPr>
        <w:spacing w:before="100"/>
      </w:pPr>
    </w:p>
    <w:p w14:paraId="1FBB3058">
      <w:pPr>
        <w:spacing w:before="200" w:after="80"/>
      </w:pPr>
      <w:r>
        <w:rPr>
          <w:rFonts w:ascii="Calibri" w:hAnsi="Calibri" w:eastAsia="Calibri" w:cs="Calibri"/>
          <w:b/>
          <w:bCs/>
          <w:color w:val="404040"/>
          <w:sz w:val="20"/>
          <w:szCs w:val="20"/>
        </w:rPr>
        <w:t>Screen: Task Review Screen — Manager View</w:t>
      </w:r>
    </w:p>
    <w:p w14:paraId="1D1046B3">
      <w:pPr>
        <w:spacing w:after="140"/>
        <w:jc w:val="both"/>
      </w:pPr>
      <w:r>
        <w:rPr>
          <w:rFonts w:ascii="Calibri" w:hAnsi="Calibri" w:eastAsia="Calibri" w:cs="Calibri"/>
          <w:color w:val="000000"/>
          <w:sz w:val="20"/>
          <w:szCs w:val="20"/>
        </w:rPr>
        <w:t>Fields / Sections:</w:t>
      </w:r>
    </w:p>
    <w:p w14:paraId="1D7AD731">
      <w:pPr>
        <w:pStyle w:val="16"/>
        <w:numPr>
          <w:ilvl w:val="0"/>
          <w:numId w:val="1"/>
        </w:numPr>
        <w:spacing w:after="80"/>
      </w:pPr>
      <w:r>
        <w:rPr>
          <w:rFonts w:ascii="Calibri" w:hAnsi="Calibri" w:eastAsia="Calibri" w:cs="Calibri"/>
          <w:color w:val="000000"/>
          <w:sz w:val="20"/>
          <w:szCs w:val="20"/>
        </w:rPr>
        <w:t>Employee self-assessment display (read-only)</w:t>
      </w:r>
    </w:p>
    <w:p w14:paraId="124D0F76">
      <w:pPr>
        <w:pStyle w:val="16"/>
        <w:numPr>
          <w:ilvl w:val="0"/>
          <w:numId w:val="1"/>
        </w:numPr>
        <w:spacing w:after="80"/>
      </w:pPr>
      <w:r>
        <w:rPr>
          <w:rFonts w:ascii="Calibri" w:hAnsi="Calibri" w:eastAsia="Calibri" w:cs="Calibri"/>
          <w:color w:val="000000"/>
          <w:sz w:val="20"/>
          <w:szCs w:val="20"/>
        </w:rPr>
        <w:t>Quality Criteria: each item with employee response + manager rating input</w:t>
      </w:r>
    </w:p>
    <w:p w14:paraId="0839B72E">
      <w:pPr>
        <w:pStyle w:val="16"/>
        <w:numPr>
          <w:ilvl w:val="0"/>
          <w:numId w:val="1"/>
        </w:numPr>
        <w:spacing w:after="80"/>
      </w:pPr>
      <w:r>
        <w:rPr>
          <w:rFonts w:ascii="Calibri" w:hAnsi="Calibri" w:eastAsia="Calibri" w:cs="Calibri"/>
          <w:color w:val="000000"/>
          <w:sz w:val="20"/>
          <w:szCs w:val="20"/>
        </w:rPr>
        <w:t>Overall Quality Rating dropdown (from Quality Rating Master)</w:t>
      </w:r>
    </w:p>
    <w:p w14:paraId="1BA763B9">
      <w:pPr>
        <w:pStyle w:val="16"/>
        <w:numPr>
          <w:ilvl w:val="0"/>
          <w:numId w:val="1"/>
        </w:numPr>
        <w:spacing w:after="80"/>
      </w:pPr>
      <w:r>
        <w:rPr>
          <w:rFonts w:ascii="Calibri" w:hAnsi="Calibri" w:eastAsia="Calibri" w:cs="Calibri"/>
          <w:color w:val="000000"/>
          <w:sz w:val="20"/>
          <w:szCs w:val="20"/>
        </w:rPr>
        <w:t>Outcome selector: Accepted / Returned for Revision</w:t>
      </w:r>
    </w:p>
    <w:p w14:paraId="4C5BE36D">
      <w:pPr>
        <w:pStyle w:val="16"/>
        <w:numPr>
          <w:ilvl w:val="0"/>
          <w:numId w:val="1"/>
        </w:numPr>
        <w:spacing w:after="80"/>
      </w:pPr>
      <w:r>
        <w:rPr>
          <w:rFonts w:ascii="Calibri" w:hAnsi="Calibri" w:eastAsia="Calibri" w:cs="Calibri"/>
          <w:color w:val="000000"/>
          <w:sz w:val="20"/>
          <w:szCs w:val="20"/>
        </w:rPr>
        <w:t>Revision Notes (mandatory if Returned)</w:t>
      </w:r>
    </w:p>
    <w:p w14:paraId="37281475">
      <w:pPr>
        <w:spacing w:after="140"/>
        <w:jc w:val="both"/>
      </w:pPr>
      <w:r>
        <w:rPr>
          <w:rFonts w:ascii="Calibri" w:hAnsi="Calibri" w:eastAsia="Calibri" w:cs="Calibri"/>
          <w:color w:val="000000"/>
          <w:sz w:val="20"/>
          <w:szCs w:val="20"/>
        </w:rPr>
        <w:t>Actions:</w:t>
      </w:r>
    </w:p>
    <w:p w14:paraId="2CB901D9">
      <w:pPr>
        <w:pStyle w:val="16"/>
        <w:numPr>
          <w:ilvl w:val="1"/>
          <w:numId w:val="1"/>
        </w:numPr>
        <w:spacing w:after="80"/>
      </w:pPr>
      <w:r>
        <w:rPr>
          <w:rFonts w:ascii="Calibri" w:hAnsi="Calibri" w:eastAsia="Calibri" w:cs="Calibri"/>
          <w:color w:val="000000"/>
          <w:sz w:val="20"/>
          <w:szCs w:val="20"/>
        </w:rPr>
        <w:t>Accept Task</w:t>
      </w:r>
    </w:p>
    <w:p w14:paraId="5CF6312B">
      <w:pPr>
        <w:pStyle w:val="16"/>
        <w:numPr>
          <w:ilvl w:val="1"/>
          <w:numId w:val="1"/>
        </w:numPr>
        <w:spacing w:after="80"/>
      </w:pPr>
      <w:r>
        <w:rPr>
          <w:rFonts w:ascii="Calibri" w:hAnsi="Calibri" w:eastAsia="Calibri" w:cs="Calibri"/>
          <w:color w:val="000000"/>
          <w:sz w:val="20"/>
          <w:szCs w:val="20"/>
        </w:rPr>
        <w:t>Return for Revision</w:t>
      </w:r>
    </w:p>
    <w:p w14:paraId="3D81068D">
      <w:pPr>
        <w:pStyle w:val="16"/>
        <w:numPr>
          <w:ilvl w:val="1"/>
          <w:numId w:val="1"/>
        </w:numPr>
        <w:spacing w:after="80"/>
      </w:pPr>
      <w:r>
        <w:rPr>
          <w:rFonts w:ascii="Calibri" w:hAnsi="Calibri" w:eastAsia="Calibri" w:cs="Calibri"/>
          <w:color w:val="000000"/>
          <w:sz w:val="20"/>
          <w:szCs w:val="20"/>
        </w:rPr>
        <w:t>View Task History (all submissions and reviews)</w:t>
      </w:r>
    </w:p>
    <w:p w14:paraId="7A85A3F3">
      <w:pPr>
        <w:spacing w:before="100"/>
      </w:pPr>
    </w:p>
    <w:p w14:paraId="1FBF6D0D">
      <w:pPr>
        <w:spacing w:before="200" w:after="80"/>
      </w:pPr>
      <w:r>
        <w:rPr>
          <w:rFonts w:ascii="Calibri" w:hAnsi="Calibri" w:eastAsia="Calibri" w:cs="Calibri"/>
          <w:b/>
          <w:bCs/>
          <w:color w:val="404040"/>
          <w:sz w:val="20"/>
          <w:szCs w:val="20"/>
        </w:rPr>
        <w:t>Screen: Team Task Dashboard — Manager View</w:t>
      </w:r>
    </w:p>
    <w:p w14:paraId="1EB772DA">
      <w:pPr>
        <w:spacing w:after="140"/>
        <w:jc w:val="both"/>
      </w:pPr>
      <w:r>
        <w:rPr>
          <w:rFonts w:ascii="Calibri" w:hAnsi="Calibri" w:eastAsia="Calibri" w:cs="Calibri"/>
          <w:color w:val="000000"/>
          <w:sz w:val="20"/>
          <w:szCs w:val="20"/>
        </w:rPr>
        <w:t>Fields / Sections:</w:t>
      </w:r>
    </w:p>
    <w:p w14:paraId="65290255">
      <w:pPr>
        <w:pStyle w:val="16"/>
        <w:numPr>
          <w:ilvl w:val="0"/>
          <w:numId w:val="1"/>
        </w:numPr>
        <w:spacing w:after="80"/>
      </w:pPr>
      <w:r>
        <w:rPr>
          <w:rFonts w:ascii="Calibri" w:hAnsi="Calibri" w:eastAsia="Calibri" w:cs="Calibri"/>
          <w:color w:val="000000"/>
          <w:sz w:val="20"/>
          <w:szCs w:val="20"/>
        </w:rPr>
        <w:t>Summary cards: Total Assigned | Pending Review | Overdue | Accepted this period</w:t>
      </w:r>
    </w:p>
    <w:p w14:paraId="110F499E">
      <w:pPr>
        <w:pStyle w:val="16"/>
        <w:numPr>
          <w:ilvl w:val="0"/>
          <w:numId w:val="1"/>
        </w:numPr>
        <w:spacing w:after="80"/>
      </w:pPr>
      <w:r>
        <w:rPr>
          <w:rFonts w:ascii="Calibri" w:hAnsi="Calibri" w:eastAsia="Calibri" w:cs="Calibri"/>
          <w:color w:val="000000"/>
          <w:sz w:val="20"/>
          <w:szCs w:val="20"/>
        </w:rPr>
        <w:t>Filter: by employee, category, date range, status</w:t>
      </w:r>
    </w:p>
    <w:p w14:paraId="4DBF4533">
      <w:pPr>
        <w:pStyle w:val="16"/>
        <w:numPr>
          <w:ilvl w:val="0"/>
          <w:numId w:val="1"/>
        </w:numPr>
        <w:spacing w:after="80"/>
      </w:pPr>
      <w:r>
        <w:rPr>
          <w:rFonts w:ascii="Calibri" w:hAnsi="Calibri" w:eastAsia="Calibri" w:cs="Calibri"/>
          <w:color w:val="000000"/>
          <w:sz w:val="20"/>
          <w:szCs w:val="20"/>
        </w:rPr>
        <w:t>Table: task title | assignee | category | assigned date | expected date | status | quality rating</w:t>
      </w:r>
    </w:p>
    <w:p w14:paraId="2D45486F">
      <w:pPr>
        <w:spacing w:after="140"/>
        <w:jc w:val="both"/>
      </w:pPr>
      <w:r>
        <w:rPr>
          <w:rFonts w:ascii="Calibri" w:hAnsi="Calibri" w:eastAsia="Calibri" w:cs="Calibri"/>
          <w:color w:val="000000"/>
          <w:sz w:val="20"/>
          <w:szCs w:val="20"/>
        </w:rPr>
        <w:t>Actions:</w:t>
      </w:r>
    </w:p>
    <w:p w14:paraId="41C37274">
      <w:pPr>
        <w:pStyle w:val="16"/>
        <w:numPr>
          <w:ilvl w:val="1"/>
          <w:numId w:val="1"/>
        </w:numPr>
        <w:spacing w:after="80"/>
      </w:pPr>
      <w:r>
        <w:rPr>
          <w:rFonts w:ascii="Calibri" w:hAnsi="Calibri" w:eastAsia="Calibri" w:cs="Calibri"/>
          <w:color w:val="000000"/>
          <w:sz w:val="20"/>
          <w:szCs w:val="20"/>
        </w:rPr>
        <w:t>Open Task</w:t>
      </w:r>
    </w:p>
    <w:p w14:paraId="677364A8">
      <w:pPr>
        <w:pStyle w:val="16"/>
        <w:numPr>
          <w:ilvl w:val="1"/>
          <w:numId w:val="1"/>
        </w:numPr>
        <w:spacing w:after="80"/>
      </w:pPr>
      <w:r>
        <w:rPr>
          <w:rFonts w:ascii="Calibri" w:hAnsi="Calibri" w:eastAsia="Calibri" w:cs="Calibri"/>
          <w:color w:val="000000"/>
          <w:sz w:val="20"/>
          <w:szCs w:val="20"/>
        </w:rPr>
        <w:t>New Task</w:t>
      </w:r>
    </w:p>
    <w:p w14:paraId="4C8F184F">
      <w:pPr>
        <w:pStyle w:val="16"/>
        <w:numPr>
          <w:ilvl w:val="1"/>
          <w:numId w:val="1"/>
        </w:numPr>
        <w:spacing w:after="80"/>
      </w:pPr>
      <w:r>
        <w:rPr>
          <w:rFonts w:ascii="Calibri" w:hAnsi="Calibri" w:eastAsia="Calibri" w:cs="Calibri"/>
          <w:color w:val="000000"/>
          <w:sz w:val="20"/>
          <w:szCs w:val="20"/>
        </w:rPr>
        <w:t>Export</w:t>
      </w:r>
    </w:p>
    <w:p w14:paraId="6489336F">
      <w:pPr>
        <w:spacing w:before="100"/>
      </w:pPr>
    </w:p>
    <w:p w14:paraId="4227581B">
      <w:pPr>
        <w:pStyle w:val="3"/>
        <w:spacing w:before="320" w:after="160"/>
      </w:pPr>
      <w:bookmarkStart w:id="30" w:name="_Toc783088248"/>
      <w:r>
        <w:t>7.4 Business Rules &amp; Validations</w:t>
      </w:r>
      <w:bookmarkEnd w:id="30"/>
    </w:p>
    <w:p w14:paraId="5BD58BB5">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A task must be assigned to exactly one employee. Group tasks are not supported in this version.</w:t>
      </w:r>
    </w:p>
    <w:p w14:paraId="7FE11AB4">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Task Category is mandatory — it determines the benchmark duration used in Efficiency Scoring and attaches the correct quality criteria checklist.</w:t>
      </w:r>
    </w:p>
    <w:p w14:paraId="13AD71F8">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An employee can only submit completion for tasks assigned to them.</w:t>
      </w:r>
    </w:p>
    <w:p w14:paraId="387D9BF1">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Completion status 'Blocked' requires a mandatory blocker notes entry.</w:t>
      </w:r>
    </w:p>
    <w:p w14:paraId="721CB5C5">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A task can be returned for revision a maximum number of times (configurable in system config, default: 3). Beyond this limit, the task is escalated to HR Admin.</w:t>
      </w:r>
    </w:p>
    <w:p w14:paraId="209B542A">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Quality rating is mandatory when a manager accepts a task. It must be selected from the active Quality Rating Master scale.</w:t>
      </w:r>
    </w:p>
    <w:p w14:paraId="0EBF6A29">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A task must be Accepted before the employee can log time against it.</w:t>
      </w:r>
    </w:p>
    <w:p w14:paraId="078ED5F4">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Overdue detection: a task is marked Overdue if its expected completion date has passed and its status is not Accepted. A daily job checks and flags overdue tasks.</w:t>
      </w:r>
    </w:p>
    <w:p w14:paraId="1B373BAD">
      <w:pPr>
        <w:pStyle w:val="16"/>
        <w:numPr>
          <w:ilvl w:val="0"/>
          <w:numId w:val="1"/>
        </w:numPr>
        <w:spacing w:after="80"/>
      </w:pPr>
      <w:r>
        <w:rPr>
          <w:rFonts w:ascii="Calibri" w:hAnsi="Calibri" w:eastAsia="Calibri" w:cs="Calibri"/>
          <w:b/>
          <w:bCs/>
          <w:color w:val="1F4E79"/>
          <w:sz w:val="20"/>
          <w:szCs w:val="20"/>
        </w:rPr>
        <w:t xml:space="preserve">BR-09: </w:t>
      </w:r>
      <w:r>
        <w:rPr>
          <w:rFonts w:ascii="Calibri" w:hAnsi="Calibri" w:eastAsia="Calibri" w:cs="Calibri"/>
          <w:color w:val="000000"/>
          <w:sz w:val="20"/>
          <w:szCs w:val="20"/>
        </w:rPr>
        <w:t>Task records are immutable once Accepted — the final quality rating and acceptance timestamp cannot be changed.</w:t>
      </w:r>
    </w:p>
    <w:p w14:paraId="056B3058">
      <w:pPr>
        <w:pStyle w:val="16"/>
        <w:numPr>
          <w:ilvl w:val="0"/>
          <w:numId w:val="1"/>
        </w:numPr>
        <w:spacing w:after="80"/>
      </w:pPr>
      <w:r>
        <w:rPr>
          <w:rFonts w:ascii="Calibri" w:hAnsi="Calibri" w:eastAsia="Calibri" w:cs="Calibri"/>
          <w:b/>
          <w:bCs/>
          <w:color w:val="1F4E79"/>
          <w:sz w:val="20"/>
          <w:szCs w:val="20"/>
        </w:rPr>
        <w:t xml:space="preserve">BR-10: </w:t>
      </w:r>
      <w:r>
        <w:rPr>
          <w:rFonts w:ascii="Calibri" w:hAnsi="Calibri" w:eastAsia="Calibri" w:cs="Calibri"/>
          <w:color w:val="000000"/>
          <w:sz w:val="20"/>
          <w:szCs w:val="20"/>
        </w:rPr>
        <w:t>All task submissions and review actions are timestamped and attributed to the acting user.</w:t>
      </w:r>
    </w:p>
    <w:p w14:paraId="1E690A58">
      <w:pPr>
        <w:spacing w:before="200"/>
      </w:pPr>
    </w:p>
    <w:p w14:paraId="22558995">
      <w:pPr>
        <w:pStyle w:val="3"/>
        <w:spacing w:before="320" w:after="160"/>
      </w:pPr>
      <w:bookmarkStart w:id="31" w:name="_Toc1584395320"/>
      <w:r>
        <w:t>7.5 Function Signatures</w:t>
      </w:r>
      <w:bookmarkEnd w:id="31"/>
    </w:p>
    <w:p w14:paraId="3492EFAC">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6"/>
        <w:gridCol w:w="2105"/>
        <w:gridCol w:w="2699"/>
        <w:gridCol w:w="1770"/>
      </w:tblGrid>
      <w:tr w14:paraId="6FD34DF1">
        <w:trPr>
          <w:tblHeader/>
        </w:trPr>
        <w:tc>
          <w:tcPr>
            <w:tcW w:w="2800" w:type="dxa"/>
            <w:shd w:val="clear" w:color="auto" w:fill="1F4E79"/>
          </w:tcPr>
          <w:p w14:paraId="12FEB19D">
            <w:r>
              <w:rPr>
                <w:rFonts w:ascii="Calibri" w:hAnsi="Calibri" w:eastAsia="Calibri" w:cs="Calibri"/>
                <w:b/>
                <w:bCs/>
                <w:color w:val="FFFFFF"/>
                <w:sz w:val="20"/>
                <w:szCs w:val="20"/>
              </w:rPr>
              <w:t>Function</w:t>
            </w:r>
          </w:p>
        </w:tc>
        <w:tc>
          <w:tcPr>
            <w:tcW w:w="2400" w:type="dxa"/>
            <w:shd w:val="clear" w:color="auto" w:fill="1F4E79"/>
          </w:tcPr>
          <w:p w14:paraId="0A26F406">
            <w:r>
              <w:rPr>
                <w:rFonts w:ascii="Calibri" w:hAnsi="Calibri" w:eastAsia="Calibri" w:cs="Calibri"/>
                <w:b/>
                <w:bCs/>
                <w:color w:val="FFFFFF"/>
                <w:sz w:val="20"/>
                <w:szCs w:val="20"/>
              </w:rPr>
              <w:t>Input</w:t>
            </w:r>
          </w:p>
        </w:tc>
        <w:tc>
          <w:tcPr>
            <w:tcW w:w="3200" w:type="dxa"/>
            <w:shd w:val="clear" w:color="auto" w:fill="1F4E79"/>
          </w:tcPr>
          <w:p w14:paraId="3392C4CD">
            <w:r>
              <w:rPr>
                <w:rFonts w:ascii="Calibri" w:hAnsi="Calibri" w:eastAsia="Calibri" w:cs="Calibri"/>
                <w:b/>
                <w:bCs/>
                <w:color w:val="FFFFFF"/>
                <w:sz w:val="20"/>
                <w:szCs w:val="20"/>
              </w:rPr>
              <w:t>Process Summary</w:t>
            </w:r>
          </w:p>
        </w:tc>
        <w:tc>
          <w:tcPr>
            <w:tcW w:w="1800" w:type="dxa"/>
            <w:shd w:val="clear" w:color="auto" w:fill="1F4E79"/>
          </w:tcPr>
          <w:p w14:paraId="102EF486">
            <w:r>
              <w:rPr>
                <w:rFonts w:ascii="Calibri" w:hAnsi="Calibri" w:eastAsia="Calibri" w:cs="Calibri"/>
                <w:b/>
                <w:bCs/>
                <w:color w:val="FFFFFF"/>
                <w:sz w:val="20"/>
                <w:szCs w:val="20"/>
              </w:rPr>
              <w:t>Output</w:t>
            </w:r>
          </w:p>
        </w:tc>
      </w:tr>
      <w:tr w14:paraId="739BEF95">
        <w:tc>
          <w:tcPr>
            <w:tcW w:w="2800" w:type="dxa"/>
            <w:shd w:val="clear" w:color="auto" w:fill="FFFFFF"/>
          </w:tcPr>
          <w:p w14:paraId="045D91A9">
            <w:r>
              <w:rPr>
                <w:rFonts w:ascii="Calibri" w:hAnsi="Calibri" w:eastAsia="Calibri" w:cs="Calibri"/>
                <w:color w:val="000000"/>
                <w:sz w:val="20"/>
                <w:szCs w:val="20"/>
              </w:rPr>
              <w:t>createTask(managerId, taskData)</w:t>
            </w:r>
          </w:p>
        </w:tc>
        <w:tc>
          <w:tcPr>
            <w:tcW w:w="2400" w:type="dxa"/>
            <w:shd w:val="clear" w:color="auto" w:fill="FFFFFF"/>
          </w:tcPr>
          <w:p w14:paraId="11DA50B7">
            <w:r>
              <w:rPr>
                <w:rFonts w:ascii="Calibri" w:hAnsi="Calibri" w:eastAsia="Calibri" w:cs="Calibri"/>
                <w:color w:val="000000"/>
                <w:sz w:val="20"/>
                <w:szCs w:val="20"/>
              </w:rPr>
              <w:t>Manager ID, task data (title, description, deliverables, category, assignee, due date)</w:t>
            </w:r>
          </w:p>
        </w:tc>
        <w:tc>
          <w:tcPr>
            <w:tcW w:w="3200" w:type="dxa"/>
            <w:shd w:val="clear" w:color="auto" w:fill="FFFFFF"/>
          </w:tcPr>
          <w:p w14:paraId="57A165C9">
            <w:r>
              <w:rPr>
                <w:rFonts w:ascii="Calibri" w:hAnsi="Calibri" w:eastAsia="Calibri" w:cs="Calibri"/>
                <w:color w:val="000000"/>
                <w:sz w:val="20"/>
                <w:szCs w:val="20"/>
              </w:rPr>
              <w:t>Validates category and assignee, attaches quality criteria, creates task, notifies employee</w:t>
            </w:r>
          </w:p>
        </w:tc>
        <w:tc>
          <w:tcPr>
            <w:tcW w:w="1800" w:type="dxa"/>
            <w:shd w:val="clear" w:color="auto" w:fill="FFFFFF"/>
          </w:tcPr>
          <w:p w14:paraId="6015C2F1">
            <w:r>
              <w:rPr>
                <w:rFonts w:ascii="Calibri" w:hAnsi="Calibri" w:eastAsia="Calibri" w:cs="Calibri"/>
                <w:color w:val="000000"/>
                <w:sz w:val="20"/>
                <w:szCs w:val="20"/>
              </w:rPr>
              <w:t>Task | ValidationError</w:t>
            </w:r>
          </w:p>
        </w:tc>
      </w:tr>
      <w:tr w14:paraId="6101BA3B">
        <w:tc>
          <w:tcPr>
            <w:tcW w:w="2800" w:type="dxa"/>
            <w:shd w:val="clear" w:color="auto" w:fill="F2F2F2"/>
          </w:tcPr>
          <w:p w14:paraId="2E7947DF">
            <w:r>
              <w:rPr>
                <w:rFonts w:ascii="Calibri" w:hAnsi="Calibri" w:eastAsia="Calibri" w:cs="Calibri"/>
                <w:color w:val="000000"/>
                <w:sz w:val="20"/>
                <w:szCs w:val="20"/>
              </w:rPr>
              <w:t>submitTaskCompletion(taskId, empId, completionData)</w:t>
            </w:r>
          </w:p>
        </w:tc>
        <w:tc>
          <w:tcPr>
            <w:tcW w:w="2400" w:type="dxa"/>
            <w:shd w:val="clear" w:color="auto" w:fill="F2F2F2"/>
          </w:tcPr>
          <w:p w14:paraId="3605E307">
            <w:r>
              <w:rPr>
                <w:rFonts w:ascii="Calibri" w:hAnsi="Calibri" w:eastAsia="Calibri" w:cs="Calibri"/>
                <w:color w:val="000000"/>
                <w:sz w:val="20"/>
                <w:szCs w:val="20"/>
              </w:rPr>
              <w:t>Task ID, Employee ID, completion status, self-assessment, blocker notes</w:t>
            </w:r>
          </w:p>
        </w:tc>
        <w:tc>
          <w:tcPr>
            <w:tcW w:w="3200" w:type="dxa"/>
            <w:shd w:val="clear" w:color="auto" w:fill="F2F2F2"/>
          </w:tcPr>
          <w:p w14:paraId="536A4F0C">
            <w:r>
              <w:rPr>
                <w:rFonts w:ascii="Calibri" w:hAnsi="Calibri" w:eastAsia="Calibri" w:cs="Calibri"/>
                <w:color w:val="000000"/>
                <w:sz w:val="20"/>
                <w:szCs w:val="20"/>
              </w:rPr>
              <w:t>Validates ownership, checks mandatory fields, updates task status, notifies manager</w:t>
            </w:r>
          </w:p>
        </w:tc>
        <w:tc>
          <w:tcPr>
            <w:tcW w:w="1800" w:type="dxa"/>
            <w:shd w:val="clear" w:color="auto" w:fill="F2F2F2"/>
          </w:tcPr>
          <w:p w14:paraId="34AE9D2D">
            <w:r>
              <w:rPr>
                <w:rFonts w:ascii="Calibri" w:hAnsi="Calibri" w:eastAsia="Calibri" w:cs="Calibri"/>
                <w:color w:val="000000"/>
                <w:sz w:val="20"/>
                <w:szCs w:val="20"/>
              </w:rPr>
              <w:t>UpdatedTask | PermissionError</w:t>
            </w:r>
          </w:p>
        </w:tc>
      </w:tr>
      <w:tr w14:paraId="08E1ADCB">
        <w:tc>
          <w:tcPr>
            <w:tcW w:w="2800" w:type="dxa"/>
            <w:shd w:val="clear" w:color="auto" w:fill="FFFFFF"/>
          </w:tcPr>
          <w:p w14:paraId="214BC0AA">
            <w:r>
              <w:rPr>
                <w:rFonts w:ascii="Calibri" w:hAnsi="Calibri" w:eastAsia="Calibri" w:cs="Calibri"/>
                <w:color w:val="000000"/>
                <w:sz w:val="20"/>
                <w:szCs w:val="20"/>
              </w:rPr>
              <w:t>reviewTask(taskId, managerId, reviewData)</w:t>
            </w:r>
          </w:p>
        </w:tc>
        <w:tc>
          <w:tcPr>
            <w:tcW w:w="2400" w:type="dxa"/>
            <w:shd w:val="clear" w:color="auto" w:fill="FFFFFF"/>
          </w:tcPr>
          <w:p w14:paraId="2E7C6EF3">
            <w:r>
              <w:rPr>
                <w:rFonts w:ascii="Calibri" w:hAnsi="Calibri" w:eastAsia="Calibri" w:cs="Calibri"/>
                <w:color w:val="000000"/>
                <w:sz w:val="20"/>
                <w:szCs w:val="20"/>
              </w:rPr>
              <w:t>Task ID, Manager ID, quality ratings, outcome, revision notes</w:t>
            </w:r>
          </w:p>
        </w:tc>
        <w:tc>
          <w:tcPr>
            <w:tcW w:w="3200" w:type="dxa"/>
            <w:shd w:val="clear" w:color="auto" w:fill="FFFFFF"/>
          </w:tcPr>
          <w:p w14:paraId="17BEE0BD">
            <w:r>
              <w:rPr>
                <w:rFonts w:ascii="Calibri" w:hAnsi="Calibri" w:eastAsia="Calibri" w:cs="Calibri"/>
                <w:color w:val="000000"/>
                <w:sz w:val="20"/>
                <w:szCs w:val="20"/>
              </w:rPr>
              <w:t>Validates outcome and rating, updates task status, triggers revision or acceptance flow</w:t>
            </w:r>
          </w:p>
        </w:tc>
        <w:tc>
          <w:tcPr>
            <w:tcW w:w="1800" w:type="dxa"/>
            <w:shd w:val="clear" w:color="auto" w:fill="FFFFFF"/>
          </w:tcPr>
          <w:p w14:paraId="4BAA971A">
            <w:r>
              <w:rPr>
                <w:rFonts w:ascii="Calibri" w:hAnsi="Calibri" w:eastAsia="Calibri" w:cs="Calibri"/>
                <w:color w:val="000000"/>
                <w:sz w:val="20"/>
                <w:szCs w:val="20"/>
              </w:rPr>
              <w:t>ReviewedTask | ValidationError</w:t>
            </w:r>
          </w:p>
        </w:tc>
      </w:tr>
      <w:tr w14:paraId="6A8FE8A4">
        <w:tc>
          <w:tcPr>
            <w:tcW w:w="2800" w:type="dxa"/>
            <w:shd w:val="clear" w:color="auto" w:fill="F2F2F2"/>
          </w:tcPr>
          <w:p w14:paraId="46DC6B90">
            <w:r>
              <w:rPr>
                <w:rFonts w:ascii="Calibri" w:hAnsi="Calibri" w:eastAsia="Calibri" w:cs="Calibri"/>
                <w:color w:val="000000"/>
                <w:sz w:val="20"/>
                <w:szCs w:val="20"/>
              </w:rPr>
              <w:t>getMyTasks(empId, filters)</w:t>
            </w:r>
          </w:p>
        </w:tc>
        <w:tc>
          <w:tcPr>
            <w:tcW w:w="2400" w:type="dxa"/>
            <w:shd w:val="clear" w:color="auto" w:fill="F2F2F2"/>
          </w:tcPr>
          <w:p w14:paraId="47D5C145">
            <w:r>
              <w:rPr>
                <w:rFonts w:ascii="Calibri" w:hAnsi="Calibri" w:eastAsia="Calibri" w:cs="Calibri"/>
                <w:color w:val="000000"/>
                <w:sz w:val="20"/>
                <w:szCs w:val="20"/>
              </w:rPr>
              <w:t>Employee ID, optional filters</w:t>
            </w:r>
          </w:p>
        </w:tc>
        <w:tc>
          <w:tcPr>
            <w:tcW w:w="3200" w:type="dxa"/>
            <w:shd w:val="clear" w:color="auto" w:fill="F2F2F2"/>
          </w:tcPr>
          <w:p w14:paraId="6EF7E3B6">
            <w:r>
              <w:rPr>
                <w:rFonts w:ascii="Calibri" w:hAnsi="Calibri" w:eastAsia="Calibri" w:cs="Calibri"/>
                <w:color w:val="000000"/>
                <w:sz w:val="20"/>
                <w:szCs w:val="20"/>
              </w:rPr>
              <w:t>Returns paginated task list for the employee with status and metadata</w:t>
            </w:r>
          </w:p>
        </w:tc>
        <w:tc>
          <w:tcPr>
            <w:tcW w:w="1800" w:type="dxa"/>
            <w:shd w:val="clear" w:color="auto" w:fill="F2F2F2"/>
          </w:tcPr>
          <w:p w14:paraId="532AC3A9">
            <w:r>
              <w:rPr>
                <w:rFonts w:ascii="Calibri" w:hAnsi="Calibri" w:eastAsia="Calibri" w:cs="Calibri"/>
                <w:color w:val="000000"/>
                <w:sz w:val="20"/>
                <w:szCs w:val="20"/>
              </w:rPr>
              <w:t>PaginatedTaskList</w:t>
            </w:r>
          </w:p>
        </w:tc>
      </w:tr>
      <w:tr w14:paraId="4F6CFBC8">
        <w:tc>
          <w:tcPr>
            <w:tcW w:w="2800" w:type="dxa"/>
            <w:shd w:val="clear" w:color="auto" w:fill="FFFFFF"/>
          </w:tcPr>
          <w:p w14:paraId="41FAC428">
            <w:r>
              <w:rPr>
                <w:rFonts w:ascii="Calibri" w:hAnsi="Calibri" w:eastAsia="Calibri" w:cs="Calibri"/>
                <w:color w:val="000000"/>
                <w:sz w:val="20"/>
                <w:szCs w:val="20"/>
              </w:rPr>
              <w:t>getTeamTasks(managerId, filters)</w:t>
            </w:r>
          </w:p>
        </w:tc>
        <w:tc>
          <w:tcPr>
            <w:tcW w:w="2400" w:type="dxa"/>
            <w:shd w:val="clear" w:color="auto" w:fill="FFFFFF"/>
          </w:tcPr>
          <w:p w14:paraId="468FDCE6">
            <w:r>
              <w:rPr>
                <w:rFonts w:ascii="Calibri" w:hAnsi="Calibri" w:eastAsia="Calibri" w:cs="Calibri"/>
                <w:color w:val="000000"/>
                <w:sz w:val="20"/>
                <w:szCs w:val="20"/>
              </w:rPr>
              <w:t>Manager ID, optional filters</w:t>
            </w:r>
          </w:p>
        </w:tc>
        <w:tc>
          <w:tcPr>
            <w:tcW w:w="3200" w:type="dxa"/>
            <w:shd w:val="clear" w:color="auto" w:fill="FFFFFF"/>
          </w:tcPr>
          <w:p w14:paraId="4D9967AB">
            <w:r>
              <w:rPr>
                <w:rFonts w:ascii="Calibri" w:hAnsi="Calibri" w:eastAsia="Calibri" w:cs="Calibri"/>
                <w:color w:val="000000"/>
                <w:sz w:val="20"/>
                <w:szCs w:val="20"/>
              </w:rPr>
              <w:t>Returns all tasks assigned by manager, with status summary</w:t>
            </w:r>
          </w:p>
        </w:tc>
        <w:tc>
          <w:tcPr>
            <w:tcW w:w="1800" w:type="dxa"/>
            <w:shd w:val="clear" w:color="auto" w:fill="FFFFFF"/>
          </w:tcPr>
          <w:p w14:paraId="1348D485">
            <w:r>
              <w:rPr>
                <w:rFonts w:ascii="Calibri" w:hAnsi="Calibri" w:eastAsia="Calibri" w:cs="Calibri"/>
                <w:color w:val="000000"/>
                <w:sz w:val="20"/>
                <w:szCs w:val="20"/>
              </w:rPr>
              <w:t>TeamTaskList</w:t>
            </w:r>
          </w:p>
        </w:tc>
      </w:tr>
      <w:tr w14:paraId="0BD11A1E">
        <w:tc>
          <w:tcPr>
            <w:tcW w:w="2800" w:type="dxa"/>
            <w:shd w:val="clear" w:color="auto" w:fill="F2F2F2"/>
          </w:tcPr>
          <w:p w14:paraId="75963701">
            <w:r>
              <w:rPr>
                <w:rFonts w:ascii="Calibri" w:hAnsi="Calibri" w:eastAsia="Calibri" w:cs="Calibri"/>
                <w:color w:val="000000"/>
                <w:sz w:val="20"/>
                <w:szCs w:val="20"/>
              </w:rPr>
              <w:t>getOverdueTasks()</w:t>
            </w:r>
          </w:p>
        </w:tc>
        <w:tc>
          <w:tcPr>
            <w:tcW w:w="2400" w:type="dxa"/>
            <w:shd w:val="clear" w:color="auto" w:fill="F2F2F2"/>
          </w:tcPr>
          <w:p w14:paraId="074C15F9">
            <w:r>
              <w:rPr>
                <w:rFonts w:ascii="Calibri" w:hAnsi="Calibri" w:eastAsia="Calibri" w:cs="Calibri"/>
                <w:color w:val="000000"/>
                <w:sz w:val="20"/>
                <w:szCs w:val="20"/>
              </w:rPr>
              <w:t>None (system job)</w:t>
            </w:r>
          </w:p>
        </w:tc>
        <w:tc>
          <w:tcPr>
            <w:tcW w:w="3200" w:type="dxa"/>
            <w:shd w:val="clear" w:color="auto" w:fill="F2F2F2"/>
          </w:tcPr>
          <w:p w14:paraId="7C159614">
            <w:r>
              <w:rPr>
                <w:rFonts w:ascii="Calibri" w:hAnsi="Calibri" w:eastAsia="Calibri" w:cs="Calibri"/>
                <w:color w:val="000000"/>
                <w:sz w:val="20"/>
                <w:szCs w:val="20"/>
              </w:rPr>
              <w:t>Flags tasks past due date with non-accepted status, notifies manager</w:t>
            </w:r>
          </w:p>
        </w:tc>
        <w:tc>
          <w:tcPr>
            <w:tcW w:w="1800" w:type="dxa"/>
            <w:shd w:val="clear" w:color="auto" w:fill="F2F2F2"/>
          </w:tcPr>
          <w:p w14:paraId="68B1ED20">
            <w:r>
              <w:rPr>
                <w:rFonts w:ascii="Calibri" w:hAnsi="Calibri" w:eastAsia="Calibri" w:cs="Calibri"/>
                <w:color w:val="000000"/>
                <w:sz w:val="20"/>
                <w:szCs w:val="20"/>
              </w:rPr>
              <w:t>OverdueTaskList</w:t>
            </w:r>
          </w:p>
        </w:tc>
      </w:tr>
    </w:tbl>
    <w:p w14:paraId="111CB273">
      <w:r>
        <w:br w:type="page"/>
      </w:r>
    </w:p>
    <w:p w14:paraId="25BF65B7">
      <w:pPr>
        <w:pStyle w:val="2"/>
        <w:pBdr>
          <w:bottom w:val="single" w:color="2E75B6" w:sz="8" w:space="0"/>
        </w:pBdr>
        <w:spacing w:before="480" w:after="200"/>
      </w:pPr>
      <w:bookmarkStart w:id="32" w:name="_Toc134920440"/>
      <w:r>
        <w:t>8. Time Reporting</w:t>
      </w:r>
      <w:bookmarkEnd w:id="32"/>
    </w:p>
    <w:p w14:paraId="773F2629">
      <w:pPr>
        <w:spacing w:before="100"/>
      </w:pPr>
    </w:p>
    <w:p w14:paraId="2DB4871D">
      <w:pPr>
        <w:pStyle w:val="3"/>
        <w:spacing w:before="320" w:after="160"/>
      </w:pPr>
      <w:bookmarkStart w:id="33" w:name="_Toc2012587495"/>
      <w:r>
        <w:t>8.1 Overview</w:t>
      </w:r>
      <w:bookmarkEnd w:id="33"/>
    </w:p>
    <w:p w14:paraId="2F89E4CC">
      <w:pPr>
        <w:spacing w:after="140"/>
        <w:jc w:val="both"/>
      </w:pPr>
      <w:r>
        <w:rPr>
          <w:rFonts w:ascii="Calibri" w:hAnsi="Calibri" w:eastAsia="Calibri" w:cs="Calibri"/>
          <w:color w:val="000000"/>
          <w:sz w:val="20"/>
          <w:szCs w:val="20"/>
        </w:rPr>
        <w:t>Time Reporting is a minimal operational record — it does not measure performance, only captures actual time consumed for reference and Component 2 salary calculation. Time entries can only be submitted against Accepted tasks. Allowed time blocks are fully configurable.</w:t>
      </w:r>
    </w:p>
    <w:p w14:paraId="44A7FD46">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2"/>
        <w:gridCol w:w="6068"/>
      </w:tblGrid>
      <w:tr w14:paraId="4981957C">
        <w:trPr>
          <w:tblHeader/>
        </w:trPr>
        <w:tc>
          <w:tcPr>
            <w:tcW w:w="3500" w:type="dxa"/>
            <w:shd w:val="clear" w:color="auto" w:fill="1F4E79"/>
          </w:tcPr>
          <w:p w14:paraId="51E225DE">
            <w:r>
              <w:rPr>
                <w:rFonts w:ascii="Calibri" w:hAnsi="Calibri" w:eastAsia="Calibri" w:cs="Calibri"/>
                <w:b/>
                <w:bCs/>
                <w:color w:val="FFFFFF"/>
                <w:sz w:val="20"/>
                <w:szCs w:val="20"/>
              </w:rPr>
              <w:t>Actors / Roles</w:t>
            </w:r>
          </w:p>
        </w:tc>
        <w:tc>
          <w:tcPr>
            <w:tcW w:w="6500" w:type="dxa"/>
            <w:shd w:val="clear" w:color="auto" w:fill="1F4E79"/>
          </w:tcPr>
          <w:p w14:paraId="56795A09">
            <w:r>
              <w:rPr>
                <w:rFonts w:ascii="Calibri" w:hAnsi="Calibri" w:eastAsia="Calibri" w:cs="Calibri"/>
                <w:b/>
                <w:bCs/>
                <w:color w:val="FFFFFF"/>
                <w:sz w:val="20"/>
                <w:szCs w:val="20"/>
              </w:rPr>
              <w:t>Description</w:t>
            </w:r>
          </w:p>
        </w:tc>
      </w:tr>
      <w:tr w14:paraId="48B97111">
        <w:tc>
          <w:tcPr>
            <w:tcW w:w="3500" w:type="dxa"/>
            <w:shd w:val="clear" w:color="auto" w:fill="FFFFFF"/>
          </w:tcPr>
          <w:p w14:paraId="1081307C">
            <w:r>
              <w:rPr>
                <w:rFonts w:ascii="Calibri" w:hAnsi="Calibri" w:eastAsia="Calibri" w:cs="Calibri"/>
                <w:color w:val="000000"/>
                <w:sz w:val="20"/>
                <w:szCs w:val="20"/>
              </w:rPr>
              <w:t>Employee</w:t>
            </w:r>
          </w:p>
        </w:tc>
        <w:tc>
          <w:tcPr>
            <w:tcW w:w="6500" w:type="dxa"/>
            <w:shd w:val="clear" w:color="auto" w:fill="FFFFFF"/>
          </w:tcPr>
          <w:p w14:paraId="3EB47BEF">
            <w:r>
              <w:rPr>
                <w:rFonts w:ascii="Calibri" w:hAnsi="Calibri" w:eastAsia="Calibri" w:cs="Calibri"/>
                <w:color w:val="000000"/>
                <w:sz w:val="20"/>
                <w:szCs w:val="20"/>
              </w:rPr>
              <w:t>Submits time entries against accepted tasks</w:t>
            </w:r>
          </w:p>
        </w:tc>
      </w:tr>
      <w:tr w14:paraId="514585CE">
        <w:tc>
          <w:tcPr>
            <w:tcW w:w="3500" w:type="dxa"/>
            <w:shd w:val="clear" w:color="auto" w:fill="F2F2F2"/>
          </w:tcPr>
          <w:p w14:paraId="544FCA4F">
            <w:r>
              <w:rPr>
                <w:rFonts w:ascii="Calibri" w:hAnsi="Calibri" w:eastAsia="Calibri" w:cs="Calibri"/>
                <w:color w:val="000000"/>
                <w:sz w:val="20"/>
                <w:szCs w:val="20"/>
              </w:rPr>
              <w:t>Manager</w:t>
            </w:r>
          </w:p>
        </w:tc>
        <w:tc>
          <w:tcPr>
            <w:tcW w:w="6500" w:type="dxa"/>
            <w:shd w:val="clear" w:color="auto" w:fill="F2F2F2"/>
          </w:tcPr>
          <w:p w14:paraId="15B675DE">
            <w:r>
              <w:rPr>
                <w:rFonts w:ascii="Calibri" w:hAnsi="Calibri" w:eastAsia="Calibri" w:cs="Calibri"/>
                <w:color w:val="000000"/>
                <w:sz w:val="20"/>
                <w:szCs w:val="20"/>
              </w:rPr>
              <w:t>Reviews and approves team time entries</w:t>
            </w:r>
          </w:p>
        </w:tc>
      </w:tr>
      <w:tr w14:paraId="27B23F5D">
        <w:tc>
          <w:tcPr>
            <w:tcW w:w="3500" w:type="dxa"/>
            <w:shd w:val="clear" w:color="auto" w:fill="FFFFFF"/>
          </w:tcPr>
          <w:p w14:paraId="5BD66D21">
            <w:r>
              <w:rPr>
                <w:rFonts w:ascii="Calibri" w:hAnsi="Calibri" w:eastAsia="Calibri" w:cs="Calibri"/>
                <w:color w:val="000000"/>
                <w:sz w:val="20"/>
                <w:szCs w:val="20"/>
              </w:rPr>
              <w:t>Finance Admin</w:t>
            </w:r>
          </w:p>
        </w:tc>
        <w:tc>
          <w:tcPr>
            <w:tcW w:w="6500" w:type="dxa"/>
            <w:shd w:val="clear" w:color="auto" w:fill="FFFFFF"/>
          </w:tcPr>
          <w:p w14:paraId="6D40FDD9">
            <w:r>
              <w:rPr>
                <w:rFonts w:ascii="Calibri" w:hAnsi="Calibri" w:eastAsia="Calibri" w:cs="Calibri"/>
                <w:color w:val="000000"/>
                <w:sz w:val="20"/>
                <w:szCs w:val="20"/>
              </w:rPr>
              <w:t>Views time data for Component 2 salary calculation</w:t>
            </w:r>
          </w:p>
        </w:tc>
      </w:tr>
      <w:tr w14:paraId="7286E856">
        <w:tc>
          <w:tcPr>
            <w:tcW w:w="3500" w:type="dxa"/>
            <w:shd w:val="clear" w:color="auto" w:fill="F2F2F2"/>
          </w:tcPr>
          <w:p w14:paraId="078CC89B">
            <w:r>
              <w:rPr>
                <w:rFonts w:ascii="Calibri" w:hAnsi="Calibri" w:eastAsia="Calibri" w:cs="Calibri"/>
                <w:color w:val="000000"/>
                <w:sz w:val="20"/>
                <w:szCs w:val="20"/>
              </w:rPr>
              <w:t>HR Admin</w:t>
            </w:r>
          </w:p>
        </w:tc>
        <w:tc>
          <w:tcPr>
            <w:tcW w:w="6500" w:type="dxa"/>
            <w:shd w:val="clear" w:color="auto" w:fill="F2F2F2"/>
          </w:tcPr>
          <w:p w14:paraId="102BBFD5">
            <w:r>
              <w:rPr>
                <w:rFonts w:ascii="Calibri" w:hAnsi="Calibri" w:eastAsia="Calibri" w:cs="Calibri"/>
                <w:color w:val="000000"/>
                <w:sz w:val="20"/>
                <w:szCs w:val="20"/>
              </w:rPr>
              <w:t>Configures Time Block Master</w:t>
            </w:r>
          </w:p>
        </w:tc>
      </w:tr>
    </w:tbl>
    <w:p w14:paraId="4288CC5A">
      <w:pPr>
        <w:spacing w:before="200"/>
      </w:pPr>
    </w:p>
    <w:p w14:paraId="532D5E64">
      <w:pPr>
        <w:pStyle w:val="3"/>
        <w:spacing w:before="320" w:after="160"/>
      </w:pPr>
      <w:bookmarkStart w:id="34" w:name="_Toc543104568"/>
      <w:r>
        <w:t>8.2 User Flows &amp; Workflows</w:t>
      </w:r>
      <w:bookmarkEnd w:id="34"/>
    </w:p>
    <w:p w14:paraId="7451AED2">
      <w:pPr>
        <w:spacing w:before="200" w:after="80"/>
      </w:pPr>
      <w:r>
        <w:rPr>
          <w:rFonts w:ascii="Calibri" w:hAnsi="Calibri" w:eastAsia="Calibri" w:cs="Calibri"/>
          <w:b/>
          <w:bCs/>
          <w:color w:val="404040"/>
          <w:sz w:val="20"/>
          <w:szCs w:val="20"/>
        </w:rPr>
        <w:t>Flow: Employee Logs Time</w:t>
      </w:r>
    </w:p>
    <w:p w14:paraId="67063838">
      <w:pPr>
        <w:spacing w:after="80"/>
        <w:ind w:left="360"/>
      </w:pPr>
      <w:r>
        <w:rPr>
          <w:rFonts w:ascii="Calibri" w:hAnsi="Calibri" w:eastAsia="Calibri" w:cs="Calibri"/>
          <w:color w:val="000000"/>
          <w:sz w:val="20"/>
          <w:szCs w:val="20"/>
        </w:rPr>
        <w:t>1. Employee navigates to Time Reporting → New Entry.</w:t>
      </w:r>
    </w:p>
    <w:p w14:paraId="3A40ABF8">
      <w:pPr>
        <w:spacing w:after="80"/>
        <w:ind w:left="360"/>
      </w:pPr>
      <w:r>
        <w:rPr>
          <w:rFonts w:ascii="Calibri" w:hAnsi="Calibri" w:eastAsia="Calibri" w:cs="Calibri"/>
          <w:color w:val="000000"/>
          <w:sz w:val="20"/>
          <w:szCs w:val="20"/>
        </w:rPr>
        <w:t>2. Selects the date (cannot be future date).</w:t>
      </w:r>
    </w:p>
    <w:p w14:paraId="4F5CE72A">
      <w:pPr>
        <w:spacing w:after="80"/>
        <w:ind w:left="360"/>
      </w:pPr>
      <w:r>
        <w:rPr>
          <w:rFonts w:ascii="Calibri" w:hAnsi="Calibri" w:eastAsia="Calibri" w:cs="Calibri"/>
          <w:color w:val="000000"/>
          <w:sz w:val="20"/>
          <w:szCs w:val="20"/>
        </w:rPr>
        <w:t>3. Selects the task (only Accepted tasks appear in the dropdown).</w:t>
      </w:r>
    </w:p>
    <w:p w14:paraId="65031A36">
      <w:pPr>
        <w:spacing w:after="80"/>
        <w:ind w:left="360"/>
      </w:pPr>
      <w:r>
        <w:rPr>
          <w:rFonts w:ascii="Calibri" w:hAnsi="Calibri" w:eastAsia="Calibri" w:cs="Calibri"/>
          <w:color w:val="000000"/>
          <w:sz w:val="20"/>
          <w:szCs w:val="20"/>
        </w:rPr>
        <w:t>4. Selects time block (from Time Block Master: e.g., 1 hr / 2 hrs / 4 hrs / 6 hrs).</w:t>
      </w:r>
    </w:p>
    <w:p w14:paraId="667ECBD9">
      <w:pPr>
        <w:spacing w:after="80"/>
        <w:ind w:left="360"/>
      </w:pPr>
      <w:r>
        <w:rPr>
          <w:rFonts w:ascii="Calibri" w:hAnsi="Calibri" w:eastAsia="Calibri" w:cs="Calibri"/>
          <w:color w:val="000000"/>
          <w:sz w:val="20"/>
          <w:szCs w:val="20"/>
        </w:rPr>
        <w:t>5. Optionally enters a note.</w:t>
      </w:r>
    </w:p>
    <w:p w14:paraId="05890F36">
      <w:pPr>
        <w:spacing w:after="80"/>
        <w:ind w:left="360"/>
      </w:pPr>
      <w:r>
        <w:rPr>
          <w:rFonts w:ascii="Calibri" w:hAnsi="Calibri" w:eastAsia="Calibri" w:cs="Calibri"/>
          <w:color w:val="000000"/>
          <w:sz w:val="20"/>
          <w:szCs w:val="20"/>
        </w:rPr>
        <w:t>6. Submits. Status: Pending Approval.</w:t>
      </w:r>
    </w:p>
    <w:p w14:paraId="1D56CD4E">
      <w:pPr>
        <w:spacing w:after="80"/>
        <w:ind w:left="360"/>
      </w:pPr>
      <w:r>
        <w:rPr>
          <w:rFonts w:ascii="Calibri" w:hAnsi="Calibri" w:eastAsia="Calibri" w:cs="Calibri"/>
          <w:color w:val="000000"/>
          <w:sz w:val="20"/>
          <w:szCs w:val="20"/>
        </w:rPr>
        <w:t>7. Manager receives notification of new time entry.</w:t>
      </w:r>
    </w:p>
    <w:p w14:paraId="6F6C6E7C">
      <w:pPr>
        <w:spacing w:before="100"/>
      </w:pPr>
    </w:p>
    <w:p w14:paraId="6E621C39">
      <w:pPr>
        <w:spacing w:before="200" w:after="80"/>
      </w:pPr>
      <w:r>
        <w:rPr>
          <w:rFonts w:ascii="Calibri" w:hAnsi="Calibri" w:eastAsia="Calibri" w:cs="Calibri"/>
          <w:b/>
          <w:bCs/>
          <w:color w:val="404040"/>
          <w:sz w:val="20"/>
          <w:szCs w:val="20"/>
        </w:rPr>
        <w:t>Flow: Manager Approves Time Entry</w:t>
      </w:r>
    </w:p>
    <w:p w14:paraId="6E93DA9F">
      <w:pPr>
        <w:spacing w:after="80"/>
        <w:ind w:left="360"/>
      </w:pPr>
      <w:r>
        <w:rPr>
          <w:rFonts w:ascii="Calibri" w:hAnsi="Calibri" w:eastAsia="Calibri" w:cs="Calibri"/>
          <w:color w:val="000000"/>
          <w:sz w:val="20"/>
          <w:szCs w:val="20"/>
        </w:rPr>
        <w:t>1. Manager navigates to Team → Time Entries → Pending Approval.</w:t>
      </w:r>
    </w:p>
    <w:p w14:paraId="622A29C8">
      <w:pPr>
        <w:spacing w:after="80"/>
        <w:ind w:left="360"/>
      </w:pPr>
      <w:r>
        <w:rPr>
          <w:rFonts w:ascii="Calibri" w:hAnsi="Calibri" w:eastAsia="Calibri" w:cs="Calibri"/>
          <w:color w:val="000000"/>
          <w:sz w:val="20"/>
          <w:szCs w:val="20"/>
        </w:rPr>
        <w:t>2. Reviews the time entry: employee, date, task, time block.</w:t>
      </w:r>
    </w:p>
    <w:p w14:paraId="61336063">
      <w:pPr>
        <w:spacing w:after="80"/>
        <w:ind w:left="360"/>
      </w:pPr>
      <w:r>
        <w:rPr>
          <w:rFonts w:ascii="Calibri" w:hAnsi="Calibri" w:eastAsia="Calibri" w:cs="Calibri"/>
          <w:color w:val="000000"/>
          <w:sz w:val="20"/>
          <w:szCs w:val="20"/>
        </w:rPr>
        <w:t>3. Approves or Rejects with a mandatory reason if rejected.</w:t>
      </w:r>
    </w:p>
    <w:p w14:paraId="39CB7A4B">
      <w:pPr>
        <w:spacing w:after="80"/>
        <w:ind w:left="360"/>
      </w:pPr>
      <w:r>
        <w:rPr>
          <w:rFonts w:ascii="Calibri" w:hAnsi="Calibri" w:eastAsia="Calibri" w:cs="Calibri"/>
          <w:color w:val="000000"/>
          <w:sz w:val="20"/>
          <w:szCs w:val="20"/>
        </w:rPr>
        <w:t>4. Approved entries are locked. Rejected entries are returned to employee for correction.</w:t>
      </w:r>
    </w:p>
    <w:p w14:paraId="77343149">
      <w:pPr>
        <w:spacing w:before="100"/>
      </w:pPr>
    </w:p>
    <w:p w14:paraId="24A747AF">
      <w:pPr>
        <w:spacing w:before="200" w:after="80"/>
      </w:pPr>
      <w:r>
        <w:rPr>
          <w:rFonts w:ascii="Calibri" w:hAnsi="Calibri" w:eastAsia="Calibri" w:cs="Calibri"/>
          <w:b/>
          <w:bCs/>
          <w:color w:val="404040"/>
          <w:sz w:val="20"/>
          <w:szCs w:val="20"/>
        </w:rPr>
        <w:t>Flow: Weekly Time Summary View</w:t>
      </w:r>
    </w:p>
    <w:p w14:paraId="422EBC47">
      <w:pPr>
        <w:spacing w:after="80"/>
        <w:ind w:left="360"/>
      </w:pPr>
      <w:r>
        <w:rPr>
          <w:rFonts w:ascii="Calibri" w:hAnsi="Calibri" w:eastAsia="Calibri" w:cs="Calibri"/>
          <w:color w:val="000000"/>
          <w:sz w:val="20"/>
          <w:szCs w:val="20"/>
        </w:rPr>
        <w:t>1. Employee views a weekly calendar-style grid of logged time.</w:t>
      </w:r>
    </w:p>
    <w:p w14:paraId="7C1F8FF1">
      <w:pPr>
        <w:spacing w:after="80"/>
        <w:ind w:left="360"/>
      </w:pPr>
      <w:r>
        <w:rPr>
          <w:rFonts w:ascii="Calibri" w:hAnsi="Calibri" w:eastAsia="Calibri" w:cs="Calibri"/>
          <w:color w:val="000000"/>
          <w:sz w:val="20"/>
          <w:szCs w:val="20"/>
        </w:rPr>
        <w:t>2. Each day shows: task name, time block logged, status (pending/approved/rejected).</w:t>
      </w:r>
    </w:p>
    <w:p w14:paraId="6A752B43">
      <w:pPr>
        <w:spacing w:after="80"/>
        <w:ind w:left="360"/>
      </w:pPr>
      <w:r>
        <w:rPr>
          <w:rFonts w:ascii="Calibri" w:hAnsi="Calibri" w:eastAsia="Calibri" w:cs="Calibri"/>
          <w:color w:val="000000"/>
          <w:sz w:val="20"/>
          <w:szCs w:val="20"/>
        </w:rPr>
        <w:t>3. Total approved hours shown for the week.</w:t>
      </w:r>
    </w:p>
    <w:p w14:paraId="7270BF25">
      <w:pPr>
        <w:spacing w:after="80"/>
        <w:ind w:left="360"/>
      </w:pPr>
      <w:r>
        <w:rPr>
          <w:rFonts w:ascii="Calibri" w:hAnsi="Calibri" w:eastAsia="Calibri" w:cs="Calibri"/>
          <w:color w:val="000000"/>
          <w:sz w:val="20"/>
          <w:szCs w:val="20"/>
        </w:rPr>
        <w:t>4. Export available as PDF or CSV.</w:t>
      </w:r>
    </w:p>
    <w:p w14:paraId="2CC39751">
      <w:pPr>
        <w:spacing w:before="100"/>
      </w:pPr>
    </w:p>
    <w:p w14:paraId="6D9682FC">
      <w:pPr>
        <w:pStyle w:val="3"/>
        <w:spacing w:before="320" w:after="160"/>
      </w:pPr>
      <w:bookmarkStart w:id="35" w:name="_Toc1152974626"/>
      <w:r>
        <w:t>8.3 Screen Descriptions</w:t>
      </w:r>
      <w:bookmarkEnd w:id="35"/>
    </w:p>
    <w:p w14:paraId="16BABF12">
      <w:pPr>
        <w:spacing w:before="200" w:after="80"/>
      </w:pPr>
      <w:r>
        <w:rPr>
          <w:rFonts w:ascii="Calibri" w:hAnsi="Calibri" w:eastAsia="Calibri" w:cs="Calibri"/>
          <w:b/>
          <w:bCs/>
          <w:color w:val="404040"/>
          <w:sz w:val="20"/>
          <w:szCs w:val="20"/>
        </w:rPr>
        <w:t>Screen: Time Entry Form</w:t>
      </w:r>
    </w:p>
    <w:p w14:paraId="76AA5F7B">
      <w:pPr>
        <w:spacing w:after="140"/>
        <w:jc w:val="both"/>
      </w:pPr>
      <w:r>
        <w:rPr>
          <w:rFonts w:ascii="Calibri" w:hAnsi="Calibri" w:eastAsia="Calibri" w:cs="Calibri"/>
          <w:color w:val="000000"/>
          <w:sz w:val="20"/>
          <w:szCs w:val="20"/>
        </w:rPr>
        <w:t>Fields / Sections:</w:t>
      </w:r>
    </w:p>
    <w:p w14:paraId="0E45E89B">
      <w:pPr>
        <w:pStyle w:val="16"/>
        <w:numPr>
          <w:ilvl w:val="0"/>
          <w:numId w:val="1"/>
        </w:numPr>
        <w:spacing w:after="80"/>
      </w:pPr>
      <w:r>
        <w:rPr>
          <w:rFonts w:ascii="Calibri" w:hAnsi="Calibri" w:eastAsia="Calibri" w:cs="Calibri"/>
          <w:color w:val="000000"/>
          <w:sz w:val="20"/>
          <w:szCs w:val="20"/>
        </w:rPr>
        <w:t>Date picker (today or past dates only — future dates disabled)</w:t>
      </w:r>
    </w:p>
    <w:p w14:paraId="46458075">
      <w:pPr>
        <w:pStyle w:val="16"/>
        <w:numPr>
          <w:ilvl w:val="0"/>
          <w:numId w:val="1"/>
        </w:numPr>
        <w:spacing w:after="80"/>
      </w:pPr>
      <w:r>
        <w:rPr>
          <w:rFonts w:ascii="Calibri" w:hAnsi="Calibri" w:eastAsia="Calibri" w:cs="Calibri"/>
          <w:color w:val="000000"/>
          <w:sz w:val="20"/>
          <w:szCs w:val="20"/>
        </w:rPr>
        <w:t>Task selector (dropdown — Accepted tasks only, with task name and category shown)</w:t>
      </w:r>
    </w:p>
    <w:p w14:paraId="4FB5C91C">
      <w:pPr>
        <w:pStyle w:val="16"/>
        <w:numPr>
          <w:ilvl w:val="0"/>
          <w:numId w:val="1"/>
        </w:numPr>
        <w:spacing w:after="80"/>
      </w:pPr>
      <w:r>
        <w:rPr>
          <w:rFonts w:ascii="Calibri" w:hAnsi="Calibri" w:eastAsia="Calibri" w:cs="Calibri"/>
          <w:color w:val="000000"/>
          <w:sz w:val="20"/>
          <w:szCs w:val="20"/>
        </w:rPr>
        <w:t>Time Block selector (radio buttons or dropdown from Time Block Master)</w:t>
      </w:r>
    </w:p>
    <w:p w14:paraId="21AF95D6">
      <w:pPr>
        <w:pStyle w:val="16"/>
        <w:numPr>
          <w:ilvl w:val="0"/>
          <w:numId w:val="1"/>
        </w:numPr>
        <w:spacing w:after="80"/>
      </w:pPr>
      <w:r>
        <w:rPr>
          <w:rFonts w:ascii="Calibri" w:hAnsi="Calibri" w:eastAsia="Calibri" w:cs="Calibri"/>
          <w:color w:val="000000"/>
          <w:sz w:val="20"/>
          <w:szCs w:val="20"/>
        </w:rPr>
        <w:t>Notes (optional text area, max 200 characters)</w:t>
      </w:r>
    </w:p>
    <w:p w14:paraId="018C235E">
      <w:pPr>
        <w:spacing w:after="140"/>
        <w:jc w:val="both"/>
      </w:pPr>
      <w:r>
        <w:rPr>
          <w:rFonts w:ascii="Calibri" w:hAnsi="Calibri" w:eastAsia="Calibri" w:cs="Calibri"/>
          <w:color w:val="000000"/>
          <w:sz w:val="20"/>
          <w:szCs w:val="20"/>
        </w:rPr>
        <w:t>Actions:</w:t>
      </w:r>
    </w:p>
    <w:p w14:paraId="4C31787F">
      <w:pPr>
        <w:pStyle w:val="16"/>
        <w:numPr>
          <w:ilvl w:val="1"/>
          <w:numId w:val="1"/>
        </w:numPr>
        <w:spacing w:after="80"/>
      </w:pPr>
      <w:r>
        <w:rPr>
          <w:rFonts w:ascii="Calibri" w:hAnsi="Calibri" w:eastAsia="Calibri" w:cs="Calibri"/>
          <w:color w:val="000000"/>
          <w:sz w:val="20"/>
          <w:szCs w:val="20"/>
        </w:rPr>
        <w:t>Submit Entry</w:t>
      </w:r>
    </w:p>
    <w:p w14:paraId="7D5600A1">
      <w:pPr>
        <w:pStyle w:val="16"/>
        <w:numPr>
          <w:ilvl w:val="1"/>
          <w:numId w:val="1"/>
        </w:numPr>
        <w:spacing w:after="80"/>
      </w:pPr>
      <w:r>
        <w:rPr>
          <w:rFonts w:ascii="Calibri" w:hAnsi="Calibri" w:eastAsia="Calibri" w:cs="Calibri"/>
          <w:color w:val="000000"/>
          <w:sz w:val="20"/>
          <w:szCs w:val="20"/>
        </w:rPr>
        <w:t>Save Draft</w:t>
      </w:r>
    </w:p>
    <w:p w14:paraId="2C8C5BB2">
      <w:pPr>
        <w:spacing w:before="100"/>
      </w:pPr>
    </w:p>
    <w:p w14:paraId="2B451687">
      <w:pPr>
        <w:spacing w:before="200" w:after="80"/>
      </w:pPr>
      <w:r>
        <w:rPr>
          <w:rFonts w:ascii="Calibri" w:hAnsi="Calibri" w:eastAsia="Calibri" w:cs="Calibri"/>
          <w:b/>
          <w:bCs/>
          <w:color w:val="404040"/>
          <w:sz w:val="20"/>
          <w:szCs w:val="20"/>
        </w:rPr>
        <w:t>Screen: Time Entry List — Employee View</w:t>
      </w:r>
    </w:p>
    <w:p w14:paraId="3E2E3513">
      <w:pPr>
        <w:spacing w:after="140"/>
        <w:jc w:val="both"/>
      </w:pPr>
      <w:r>
        <w:rPr>
          <w:rFonts w:ascii="Calibri" w:hAnsi="Calibri" w:eastAsia="Calibri" w:cs="Calibri"/>
          <w:color w:val="000000"/>
          <w:sz w:val="20"/>
          <w:szCs w:val="20"/>
        </w:rPr>
        <w:t>Fields / Sections:</w:t>
      </w:r>
    </w:p>
    <w:p w14:paraId="7F40C252">
      <w:pPr>
        <w:pStyle w:val="16"/>
        <w:numPr>
          <w:ilvl w:val="0"/>
          <w:numId w:val="1"/>
        </w:numPr>
        <w:spacing w:after="80"/>
      </w:pPr>
      <w:r>
        <w:rPr>
          <w:rFonts w:ascii="Calibri" w:hAnsi="Calibri" w:eastAsia="Calibri" w:cs="Calibri"/>
          <w:color w:val="000000"/>
          <w:sz w:val="20"/>
          <w:szCs w:val="20"/>
        </w:rPr>
        <w:t>Calendar or table view: date | task | time block | status | approved by</w:t>
      </w:r>
    </w:p>
    <w:p w14:paraId="71E9E9DD">
      <w:pPr>
        <w:pStyle w:val="16"/>
        <w:numPr>
          <w:ilvl w:val="0"/>
          <w:numId w:val="1"/>
        </w:numPr>
        <w:spacing w:after="80"/>
      </w:pPr>
      <w:r>
        <w:rPr>
          <w:rFonts w:ascii="Calibri" w:hAnsi="Calibri" w:eastAsia="Calibri" w:cs="Calibri"/>
          <w:color w:val="000000"/>
          <w:sz w:val="20"/>
          <w:szCs w:val="20"/>
        </w:rPr>
        <w:t>Filter: by date range, task, status</w:t>
      </w:r>
    </w:p>
    <w:p w14:paraId="0FCAD073">
      <w:pPr>
        <w:pStyle w:val="16"/>
        <w:numPr>
          <w:ilvl w:val="0"/>
          <w:numId w:val="1"/>
        </w:numPr>
        <w:spacing w:after="80"/>
      </w:pPr>
      <w:r>
        <w:rPr>
          <w:rFonts w:ascii="Calibri" w:hAnsi="Calibri" w:eastAsia="Calibri" w:cs="Calibri"/>
          <w:color w:val="000000"/>
          <w:sz w:val="20"/>
          <w:szCs w:val="20"/>
        </w:rPr>
        <w:t>Weekly and monthly totals</w:t>
      </w:r>
    </w:p>
    <w:p w14:paraId="56A8FDBA">
      <w:pPr>
        <w:spacing w:after="140"/>
        <w:jc w:val="both"/>
      </w:pPr>
      <w:r>
        <w:rPr>
          <w:rFonts w:ascii="Calibri" w:hAnsi="Calibri" w:eastAsia="Calibri" w:cs="Calibri"/>
          <w:color w:val="000000"/>
          <w:sz w:val="20"/>
          <w:szCs w:val="20"/>
        </w:rPr>
        <w:t>Actions:</w:t>
      </w:r>
    </w:p>
    <w:p w14:paraId="523701C1">
      <w:pPr>
        <w:pStyle w:val="16"/>
        <w:numPr>
          <w:ilvl w:val="1"/>
          <w:numId w:val="1"/>
        </w:numPr>
        <w:spacing w:after="80"/>
      </w:pPr>
      <w:r>
        <w:rPr>
          <w:rFonts w:ascii="Calibri" w:hAnsi="Calibri" w:eastAsia="Calibri" w:cs="Calibri"/>
          <w:color w:val="000000"/>
          <w:sz w:val="20"/>
          <w:szCs w:val="20"/>
        </w:rPr>
        <w:t>Submit New Entry</w:t>
      </w:r>
    </w:p>
    <w:p w14:paraId="4F1B5E97">
      <w:pPr>
        <w:pStyle w:val="16"/>
        <w:numPr>
          <w:ilvl w:val="1"/>
          <w:numId w:val="1"/>
        </w:numPr>
        <w:spacing w:after="80"/>
      </w:pPr>
      <w:r>
        <w:rPr>
          <w:rFonts w:ascii="Calibri" w:hAnsi="Calibri" w:eastAsia="Calibri" w:cs="Calibri"/>
          <w:color w:val="000000"/>
          <w:sz w:val="20"/>
          <w:szCs w:val="20"/>
        </w:rPr>
        <w:t>Edit Draft Entry</w:t>
      </w:r>
    </w:p>
    <w:p w14:paraId="19B75072">
      <w:pPr>
        <w:pStyle w:val="16"/>
        <w:numPr>
          <w:ilvl w:val="1"/>
          <w:numId w:val="1"/>
        </w:numPr>
        <w:spacing w:after="80"/>
      </w:pPr>
      <w:r>
        <w:rPr>
          <w:rFonts w:ascii="Calibri" w:hAnsi="Calibri" w:eastAsia="Calibri" w:cs="Calibri"/>
          <w:color w:val="000000"/>
          <w:sz w:val="20"/>
          <w:szCs w:val="20"/>
        </w:rPr>
        <w:t>View Approved Entry (read-only)</w:t>
      </w:r>
    </w:p>
    <w:p w14:paraId="4EDF3A07">
      <w:pPr>
        <w:spacing w:before="100"/>
      </w:pPr>
    </w:p>
    <w:p w14:paraId="121CA538">
      <w:pPr>
        <w:spacing w:before="200" w:after="80"/>
      </w:pPr>
      <w:r>
        <w:rPr>
          <w:rFonts w:ascii="Calibri" w:hAnsi="Calibri" w:eastAsia="Calibri" w:cs="Calibri"/>
          <w:b/>
          <w:bCs/>
          <w:color w:val="404040"/>
          <w:sz w:val="20"/>
          <w:szCs w:val="20"/>
        </w:rPr>
        <w:t>Screen: Team Time Approval Screen — Manager View</w:t>
      </w:r>
    </w:p>
    <w:p w14:paraId="6541C22C">
      <w:pPr>
        <w:spacing w:after="140"/>
        <w:jc w:val="both"/>
      </w:pPr>
      <w:r>
        <w:rPr>
          <w:rFonts w:ascii="Calibri" w:hAnsi="Calibri" w:eastAsia="Calibri" w:cs="Calibri"/>
          <w:color w:val="000000"/>
          <w:sz w:val="20"/>
          <w:szCs w:val="20"/>
        </w:rPr>
        <w:t>Fields / Sections:</w:t>
      </w:r>
    </w:p>
    <w:p w14:paraId="7C052DCC">
      <w:pPr>
        <w:pStyle w:val="16"/>
        <w:numPr>
          <w:ilvl w:val="0"/>
          <w:numId w:val="1"/>
        </w:numPr>
        <w:spacing w:after="80"/>
      </w:pPr>
      <w:r>
        <w:rPr>
          <w:rFonts w:ascii="Calibri" w:hAnsi="Calibri" w:eastAsia="Calibri" w:cs="Calibri"/>
          <w:color w:val="000000"/>
          <w:sz w:val="20"/>
          <w:szCs w:val="20"/>
        </w:rPr>
        <w:t>Filter: by employee, date range, status</w:t>
      </w:r>
    </w:p>
    <w:p w14:paraId="27A7E57F">
      <w:pPr>
        <w:pStyle w:val="16"/>
        <w:numPr>
          <w:ilvl w:val="0"/>
          <w:numId w:val="1"/>
        </w:numPr>
        <w:spacing w:after="80"/>
      </w:pPr>
      <w:r>
        <w:rPr>
          <w:rFonts w:ascii="Calibri" w:hAnsi="Calibri" w:eastAsia="Calibri" w:cs="Calibri"/>
          <w:color w:val="000000"/>
          <w:sz w:val="20"/>
          <w:szCs w:val="20"/>
        </w:rPr>
        <w:t>Table: employee name | date | task | time block | submission timestamp | status</w:t>
      </w:r>
    </w:p>
    <w:p w14:paraId="458A22CC">
      <w:pPr>
        <w:pStyle w:val="16"/>
        <w:numPr>
          <w:ilvl w:val="0"/>
          <w:numId w:val="1"/>
        </w:numPr>
        <w:spacing w:after="80"/>
      </w:pPr>
      <w:r>
        <w:rPr>
          <w:rFonts w:ascii="Calibri" w:hAnsi="Calibri" w:eastAsia="Calibri" w:cs="Calibri"/>
          <w:color w:val="000000"/>
          <w:sz w:val="20"/>
          <w:szCs w:val="20"/>
        </w:rPr>
        <w:t>Bulk approve option</w:t>
      </w:r>
    </w:p>
    <w:p w14:paraId="30380A88">
      <w:pPr>
        <w:spacing w:after="140"/>
        <w:jc w:val="both"/>
      </w:pPr>
      <w:r>
        <w:rPr>
          <w:rFonts w:ascii="Calibri" w:hAnsi="Calibri" w:eastAsia="Calibri" w:cs="Calibri"/>
          <w:color w:val="000000"/>
          <w:sz w:val="20"/>
          <w:szCs w:val="20"/>
        </w:rPr>
        <w:t>Actions:</w:t>
      </w:r>
    </w:p>
    <w:p w14:paraId="5AABACF1">
      <w:pPr>
        <w:pStyle w:val="16"/>
        <w:numPr>
          <w:ilvl w:val="1"/>
          <w:numId w:val="1"/>
        </w:numPr>
        <w:spacing w:after="80"/>
      </w:pPr>
      <w:r>
        <w:rPr>
          <w:rFonts w:ascii="Calibri" w:hAnsi="Calibri" w:eastAsia="Calibri" w:cs="Calibri"/>
          <w:color w:val="000000"/>
          <w:sz w:val="20"/>
          <w:szCs w:val="20"/>
        </w:rPr>
        <w:t>Approve</w:t>
      </w:r>
    </w:p>
    <w:p w14:paraId="1429CCF0">
      <w:pPr>
        <w:pStyle w:val="16"/>
        <w:numPr>
          <w:ilvl w:val="1"/>
          <w:numId w:val="1"/>
        </w:numPr>
        <w:spacing w:after="80"/>
      </w:pPr>
      <w:r>
        <w:rPr>
          <w:rFonts w:ascii="Calibri" w:hAnsi="Calibri" w:eastAsia="Calibri" w:cs="Calibri"/>
          <w:color w:val="000000"/>
          <w:sz w:val="20"/>
          <w:szCs w:val="20"/>
        </w:rPr>
        <w:t>Reject with reason</w:t>
      </w:r>
    </w:p>
    <w:p w14:paraId="397D36A2">
      <w:pPr>
        <w:pStyle w:val="16"/>
        <w:numPr>
          <w:ilvl w:val="1"/>
          <w:numId w:val="1"/>
        </w:numPr>
        <w:spacing w:after="80"/>
      </w:pPr>
      <w:r>
        <w:rPr>
          <w:rFonts w:ascii="Calibri" w:hAnsi="Calibri" w:eastAsia="Calibri" w:cs="Calibri"/>
          <w:color w:val="000000"/>
          <w:sz w:val="20"/>
          <w:szCs w:val="20"/>
        </w:rPr>
        <w:t>View Task Details</w:t>
      </w:r>
    </w:p>
    <w:p w14:paraId="310E8A8D">
      <w:pPr>
        <w:spacing w:before="100"/>
      </w:pPr>
    </w:p>
    <w:p w14:paraId="3AC8511C">
      <w:pPr>
        <w:pStyle w:val="3"/>
        <w:spacing w:before="320" w:after="160"/>
      </w:pPr>
      <w:bookmarkStart w:id="36" w:name="_Toc1299592301"/>
      <w:r>
        <w:t>8.4 Business Rules &amp; Validations</w:t>
      </w:r>
      <w:bookmarkEnd w:id="36"/>
    </w:p>
    <w:p w14:paraId="34AA2CF9">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Time entries can only be submitted against tasks with status Accepted. Pending, In Progress, and Returned tasks are not eligible.</w:t>
      </w:r>
    </w:p>
    <w:p w14:paraId="57D851C6">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Date must not be in the future. System enforces this at submission time.</w:t>
      </w:r>
    </w:p>
    <w:p w14:paraId="12AED639">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Time block must be selected from the active Time Block Master. Free-text time values are not permitted.</w:t>
      </w:r>
    </w:p>
    <w:p w14:paraId="41C9D52B">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Only one time entry is permitted per employee per task per date. A duplicate submission is rejected.</w:t>
      </w:r>
    </w:p>
    <w:p w14:paraId="016B538A">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Time entries require manager approval before they are included in Component 2 salary calculation.</w:t>
      </w:r>
    </w:p>
    <w:p w14:paraId="058BED9D">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Approved time entries are locked — neither the employee nor the manager can edit them. Only Finance Admin can make corrections with a mandatory audit log entry.</w:t>
      </w:r>
    </w:p>
    <w:p w14:paraId="63F54A34">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Rejected time entries must include a rejection reason (minimum 10 characters). The employee is notified and can resubmit with corrections.</w:t>
      </w:r>
    </w:p>
    <w:p w14:paraId="759EC140">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Component 2 salary is calculated from Approved time entries only — Pending and Rejected entries are excluded.</w:t>
      </w:r>
    </w:p>
    <w:p w14:paraId="007D49B5">
      <w:pPr>
        <w:pStyle w:val="16"/>
        <w:numPr>
          <w:ilvl w:val="0"/>
          <w:numId w:val="1"/>
        </w:numPr>
        <w:spacing w:after="80"/>
      </w:pPr>
      <w:r>
        <w:rPr>
          <w:rFonts w:ascii="Calibri" w:hAnsi="Calibri" w:eastAsia="Calibri" w:cs="Calibri"/>
          <w:b/>
          <w:bCs/>
          <w:color w:val="1F4E79"/>
          <w:sz w:val="20"/>
          <w:szCs w:val="20"/>
        </w:rPr>
        <w:t xml:space="preserve">BR-09: </w:t>
      </w:r>
      <w:r>
        <w:rPr>
          <w:rFonts w:ascii="Calibri" w:hAnsi="Calibri" w:eastAsia="Calibri" w:cs="Calibri"/>
          <w:color w:val="000000"/>
          <w:sz w:val="20"/>
          <w:szCs w:val="20"/>
        </w:rPr>
        <w:t>The salary calculation period aligns with the Review Cycle Config (monthly by default).</w:t>
      </w:r>
    </w:p>
    <w:p w14:paraId="1F42C11A">
      <w:pPr>
        <w:spacing w:before="200"/>
      </w:pPr>
    </w:p>
    <w:p w14:paraId="69A22AF8">
      <w:pPr>
        <w:pStyle w:val="3"/>
        <w:spacing w:before="320" w:after="160"/>
      </w:pPr>
      <w:bookmarkStart w:id="37" w:name="_Toc191629270"/>
      <w:r>
        <w:t>8.5 Function Signatures</w:t>
      </w:r>
      <w:bookmarkEnd w:id="37"/>
    </w:p>
    <w:p w14:paraId="47CDAD3B">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4"/>
        <w:gridCol w:w="2173"/>
        <w:gridCol w:w="2385"/>
        <w:gridCol w:w="1888"/>
      </w:tblGrid>
      <w:tr w14:paraId="6E2C20AD">
        <w:trPr>
          <w:tblHeader/>
        </w:trPr>
        <w:tc>
          <w:tcPr>
            <w:tcW w:w="2800" w:type="dxa"/>
            <w:shd w:val="clear" w:color="auto" w:fill="1F4E79"/>
          </w:tcPr>
          <w:p w14:paraId="6FB9052A">
            <w:r>
              <w:rPr>
                <w:rFonts w:ascii="Calibri" w:hAnsi="Calibri" w:eastAsia="Calibri" w:cs="Calibri"/>
                <w:b/>
                <w:bCs/>
                <w:color w:val="FFFFFF"/>
                <w:sz w:val="20"/>
                <w:szCs w:val="20"/>
              </w:rPr>
              <w:t>Function</w:t>
            </w:r>
          </w:p>
        </w:tc>
        <w:tc>
          <w:tcPr>
            <w:tcW w:w="2400" w:type="dxa"/>
            <w:shd w:val="clear" w:color="auto" w:fill="1F4E79"/>
          </w:tcPr>
          <w:p w14:paraId="7A860B92">
            <w:r>
              <w:rPr>
                <w:rFonts w:ascii="Calibri" w:hAnsi="Calibri" w:eastAsia="Calibri" w:cs="Calibri"/>
                <w:b/>
                <w:bCs/>
                <w:color w:val="FFFFFF"/>
                <w:sz w:val="20"/>
                <w:szCs w:val="20"/>
              </w:rPr>
              <w:t>Input</w:t>
            </w:r>
          </w:p>
        </w:tc>
        <w:tc>
          <w:tcPr>
            <w:tcW w:w="3200" w:type="dxa"/>
            <w:shd w:val="clear" w:color="auto" w:fill="1F4E79"/>
          </w:tcPr>
          <w:p w14:paraId="50BA984D">
            <w:r>
              <w:rPr>
                <w:rFonts w:ascii="Calibri" w:hAnsi="Calibri" w:eastAsia="Calibri" w:cs="Calibri"/>
                <w:b/>
                <w:bCs/>
                <w:color w:val="FFFFFF"/>
                <w:sz w:val="20"/>
                <w:szCs w:val="20"/>
              </w:rPr>
              <w:t>Process Summary</w:t>
            </w:r>
          </w:p>
        </w:tc>
        <w:tc>
          <w:tcPr>
            <w:tcW w:w="1800" w:type="dxa"/>
            <w:shd w:val="clear" w:color="auto" w:fill="1F4E79"/>
          </w:tcPr>
          <w:p w14:paraId="0DFB50EF">
            <w:r>
              <w:rPr>
                <w:rFonts w:ascii="Calibri" w:hAnsi="Calibri" w:eastAsia="Calibri" w:cs="Calibri"/>
                <w:b/>
                <w:bCs/>
                <w:color w:val="FFFFFF"/>
                <w:sz w:val="20"/>
                <w:szCs w:val="20"/>
              </w:rPr>
              <w:t>Output</w:t>
            </w:r>
          </w:p>
        </w:tc>
      </w:tr>
      <w:tr w14:paraId="7869BD44">
        <w:tc>
          <w:tcPr>
            <w:tcW w:w="2800" w:type="dxa"/>
            <w:shd w:val="clear" w:color="auto" w:fill="FFFFFF"/>
          </w:tcPr>
          <w:p w14:paraId="43B39DF8">
            <w:r>
              <w:rPr>
                <w:rFonts w:ascii="Calibri" w:hAnsi="Calibri" w:eastAsia="Calibri" w:cs="Calibri"/>
                <w:color w:val="000000"/>
                <w:sz w:val="20"/>
                <w:szCs w:val="20"/>
              </w:rPr>
              <w:t>createTimeEntry(empId, data)</w:t>
            </w:r>
          </w:p>
        </w:tc>
        <w:tc>
          <w:tcPr>
            <w:tcW w:w="2400" w:type="dxa"/>
            <w:shd w:val="clear" w:color="auto" w:fill="FFFFFF"/>
          </w:tcPr>
          <w:p w14:paraId="5C691596">
            <w:r>
              <w:rPr>
                <w:rFonts w:ascii="Calibri" w:hAnsi="Calibri" w:eastAsia="Calibri" w:cs="Calibri"/>
                <w:color w:val="000000"/>
                <w:sz w:val="20"/>
                <w:szCs w:val="20"/>
              </w:rPr>
              <w:t>Employee ID, date, taskId, timeBlockId, note</w:t>
            </w:r>
          </w:p>
        </w:tc>
        <w:tc>
          <w:tcPr>
            <w:tcW w:w="3200" w:type="dxa"/>
            <w:shd w:val="clear" w:color="auto" w:fill="FFFFFF"/>
          </w:tcPr>
          <w:p w14:paraId="5AE7E3E8">
            <w:r>
              <w:rPr>
                <w:rFonts w:ascii="Calibri" w:hAnsi="Calibri" w:eastAsia="Calibri" w:cs="Calibri"/>
                <w:color w:val="000000"/>
                <w:sz w:val="20"/>
                <w:szCs w:val="20"/>
              </w:rPr>
              <w:t>Validates date, task status, duplicate check, saves entry with Pending status, notifies manager</w:t>
            </w:r>
          </w:p>
        </w:tc>
        <w:tc>
          <w:tcPr>
            <w:tcW w:w="1800" w:type="dxa"/>
            <w:shd w:val="clear" w:color="auto" w:fill="FFFFFF"/>
          </w:tcPr>
          <w:p w14:paraId="08C5CD16">
            <w:r>
              <w:rPr>
                <w:rFonts w:ascii="Calibri" w:hAnsi="Calibri" w:eastAsia="Calibri" w:cs="Calibri"/>
                <w:color w:val="000000"/>
                <w:sz w:val="20"/>
                <w:szCs w:val="20"/>
              </w:rPr>
              <w:t>TimeEntry | ValidationError</w:t>
            </w:r>
          </w:p>
        </w:tc>
      </w:tr>
      <w:tr w14:paraId="55A89508">
        <w:tc>
          <w:tcPr>
            <w:tcW w:w="2800" w:type="dxa"/>
            <w:shd w:val="clear" w:color="auto" w:fill="F2F2F2"/>
          </w:tcPr>
          <w:p w14:paraId="4FA711E0">
            <w:r>
              <w:rPr>
                <w:rFonts w:ascii="Calibri" w:hAnsi="Calibri" w:eastAsia="Calibri" w:cs="Calibri"/>
                <w:color w:val="000000"/>
                <w:sz w:val="20"/>
                <w:szCs w:val="20"/>
              </w:rPr>
              <w:t>reviewTimeEntry(entryId, managerId, decision, reason?)</w:t>
            </w:r>
          </w:p>
        </w:tc>
        <w:tc>
          <w:tcPr>
            <w:tcW w:w="2400" w:type="dxa"/>
            <w:shd w:val="clear" w:color="auto" w:fill="F2F2F2"/>
          </w:tcPr>
          <w:p w14:paraId="231ADF09">
            <w:r>
              <w:rPr>
                <w:rFonts w:ascii="Calibri" w:hAnsi="Calibri" w:eastAsia="Calibri" w:cs="Calibri"/>
                <w:color w:val="000000"/>
                <w:sz w:val="20"/>
                <w:szCs w:val="20"/>
              </w:rPr>
              <w:t>Entry ID, Manager ID, Approved/Rejected, optional reason</w:t>
            </w:r>
          </w:p>
        </w:tc>
        <w:tc>
          <w:tcPr>
            <w:tcW w:w="3200" w:type="dxa"/>
            <w:shd w:val="clear" w:color="auto" w:fill="F2F2F2"/>
          </w:tcPr>
          <w:p w14:paraId="5AEE7597">
            <w:r>
              <w:rPr>
                <w:rFonts w:ascii="Calibri" w:hAnsi="Calibri" w:eastAsia="Calibri" w:cs="Calibri"/>
                <w:color w:val="000000"/>
                <w:sz w:val="20"/>
                <w:szCs w:val="20"/>
              </w:rPr>
              <w:t>Updates status, locks if approved, notifies employee if rejected</w:t>
            </w:r>
          </w:p>
        </w:tc>
        <w:tc>
          <w:tcPr>
            <w:tcW w:w="1800" w:type="dxa"/>
            <w:shd w:val="clear" w:color="auto" w:fill="F2F2F2"/>
          </w:tcPr>
          <w:p w14:paraId="782D9A1B">
            <w:r>
              <w:rPr>
                <w:rFonts w:ascii="Calibri" w:hAnsi="Calibri" w:eastAsia="Calibri" w:cs="Calibri"/>
                <w:color w:val="000000"/>
                <w:sz w:val="20"/>
                <w:szCs w:val="20"/>
              </w:rPr>
              <w:t>UpdatedTimeEntry</w:t>
            </w:r>
          </w:p>
        </w:tc>
      </w:tr>
      <w:tr w14:paraId="3429ABD3">
        <w:tc>
          <w:tcPr>
            <w:tcW w:w="2800" w:type="dxa"/>
            <w:shd w:val="clear" w:color="auto" w:fill="FFFFFF"/>
          </w:tcPr>
          <w:p w14:paraId="56AF8D5A">
            <w:r>
              <w:rPr>
                <w:rFonts w:ascii="Calibri" w:hAnsi="Calibri" w:eastAsia="Calibri" w:cs="Calibri"/>
                <w:color w:val="000000"/>
                <w:sz w:val="20"/>
                <w:szCs w:val="20"/>
              </w:rPr>
              <w:t>getMyTimeEntries(empId, dateRange)</w:t>
            </w:r>
          </w:p>
        </w:tc>
        <w:tc>
          <w:tcPr>
            <w:tcW w:w="2400" w:type="dxa"/>
            <w:shd w:val="clear" w:color="auto" w:fill="FFFFFF"/>
          </w:tcPr>
          <w:p w14:paraId="01090E91">
            <w:r>
              <w:rPr>
                <w:rFonts w:ascii="Calibri" w:hAnsi="Calibri" w:eastAsia="Calibri" w:cs="Calibri"/>
                <w:color w:val="000000"/>
                <w:sz w:val="20"/>
                <w:szCs w:val="20"/>
              </w:rPr>
              <w:t>Employee ID, date range</w:t>
            </w:r>
          </w:p>
        </w:tc>
        <w:tc>
          <w:tcPr>
            <w:tcW w:w="3200" w:type="dxa"/>
            <w:shd w:val="clear" w:color="auto" w:fill="FFFFFF"/>
          </w:tcPr>
          <w:p w14:paraId="162FA37D">
            <w:r>
              <w:rPr>
                <w:rFonts w:ascii="Calibri" w:hAnsi="Calibri" w:eastAsia="Calibri" w:cs="Calibri"/>
                <w:color w:val="000000"/>
                <w:sz w:val="20"/>
                <w:szCs w:val="20"/>
              </w:rPr>
              <w:t>Returns all time entries for the period with totals</w:t>
            </w:r>
          </w:p>
        </w:tc>
        <w:tc>
          <w:tcPr>
            <w:tcW w:w="1800" w:type="dxa"/>
            <w:shd w:val="clear" w:color="auto" w:fill="FFFFFF"/>
          </w:tcPr>
          <w:p w14:paraId="7996083A">
            <w:r>
              <w:rPr>
                <w:rFonts w:ascii="Calibri" w:hAnsi="Calibri" w:eastAsia="Calibri" w:cs="Calibri"/>
                <w:color w:val="000000"/>
                <w:sz w:val="20"/>
                <w:szCs w:val="20"/>
              </w:rPr>
              <w:t>TimeEntrySummary</w:t>
            </w:r>
          </w:p>
        </w:tc>
      </w:tr>
      <w:tr w14:paraId="1A531C7B">
        <w:tc>
          <w:tcPr>
            <w:tcW w:w="2800" w:type="dxa"/>
            <w:shd w:val="clear" w:color="auto" w:fill="F2F2F2"/>
          </w:tcPr>
          <w:p w14:paraId="6F7CDDDA">
            <w:r>
              <w:rPr>
                <w:rFonts w:ascii="Calibri" w:hAnsi="Calibri" w:eastAsia="Calibri" w:cs="Calibri"/>
                <w:color w:val="000000"/>
                <w:sz w:val="20"/>
                <w:szCs w:val="20"/>
              </w:rPr>
              <w:t>getComponent2Value(empId, period)</w:t>
            </w:r>
          </w:p>
        </w:tc>
        <w:tc>
          <w:tcPr>
            <w:tcW w:w="2400" w:type="dxa"/>
            <w:shd w:val="clear" w:color="auto" w:fill="F2F2F2"/>
          </w:tcPr>
          <w:p w14:paraId="267CA956">
            <w:r>
              <w:rPr>
                <w:rFonts w:ascii="Calibri" w:hAnsi="Calibri" w:eastAsia="Calibri" w:cs="Calibri"/>
                <w:color w:val="000000"/>
                <w:sz w:val="20"/>
                <w:szCs w:val="20"/>
              </w:rPr>
              <w:t>Employee ID, salary period</w:t>
            </w:r>
          </w:p>
        </w:tc>
        <w:tc>
          <w:tcPr>
            <w:tcW w:w="3200" w:type="dxa"/>
            <w:shd w:val="clear" w:color="auto" w:fill="F2F2F2"/>
          </w:tcPr>
          <w:p w14:paraId="0D83B872">
            <w:r>
              <w:rPr>
                <w:rFonts w:ascii="Calibri" w:hAnsi="Calibri" w:eastAsia="Calibri" w:cs="Calibri"/>
                <w:color w:val="000000"/>
                <w:sz w:val="20"/>
                <w:szCs w:val="20"/>
              </w:rPr>
              <w:t>Sums approved time entries for the period, applies rate from Salary Grade Master, returns Component 2 amount</w:t>
            </w:r>
          </w:p>
        </w:tc>
        <w:tc>
          <w:tcPr>
            <w:tcW w:w="1800" w:type="dxa"/>
            <w:shd w:val="clear" w:color="auto" w:fill="F2F2F2"/>
          </w:tcPr>
          <w:p w14:paraId="298E2049">
            <w:r>
              <w:rPr>
                <w:rFonts w:ascii="Calibri" w:hAnsi="Calibri" w:eastAsia="Calibri" w:cs="Calibri"/>
                <w:color w:val="000000"/>
                <w:sz w:val="20"/>
                <w:szCs w:val="20"/>
              </w:rPr>
              <w:t>Component2Amount</w:t>
            </w:r>
          </w:p>
        </w:tc>
      </w:tr>
      <w:tr w14:paraId="1D118E86">
        <w:tc>
          <w:tcPr>
            <w:tcW w:w="2800" w:type="dxa"/>
            <w:shd w:val="clear" w:color="auto" w:fill="FFFFFF"/>
          </w:tcPr>
          <w:p w14:paraId="7A5FDB35">
            <w:r>
              <w:rPr>
                <w:rFonts w:ascii="Calibri" w:hAnsi="Calibri" w:eastAsia="Calibri" w:cs="Calibri"/>
                <w:color w:val="000000"/>
                <w:sz w:val="20"/>
                <w:szCs w:val="20"/>
              </w:rPr>
              <w:t>getTeamTimeReport(managerId, period)</w:t>
            </w:r>
          </w:p>
        </w:tc>
        <w:tc>
          <w:tcPr>
            <w:tcW w:w="2400" w:type="dxa"/>
            <w:shd w:val="clear" w:color="auto" w:fill="FFFFFF"/>
          </w:tcPr>
          <w:p w14:paraId="69FE3278">
            <w:r>
              <w:rPr>
                <w:rFonts w:ascii="Calibri" w:hAnsi="Calibri" w:eastAsia="Calibri" w:cs="Calibri"/>
                <w:color w:val="000000"/>
                <w:sz w:val="20"/>
                <w:szCs w:val="20"/>
              </w:rPr>
              <w:t>Manager ID, reporting period</w:t>
            </w:r>
          </w:p>
        </w:tc>
        <w:tc>
          <w:tcPr>
            <w:tcW w:w="3200" w:type="dxa"/>
            <w:shd w:val="clear" w:color="auto" w:fill="FFFFFF"/>
          </w:tcPr>
          <w:p w14:paraId="2D7ADD74">
            <w:r>
              <w:rPr>
                <w:rFonts w:ascii="Calibri" w:hAnsi="Calibri" w:eastAsia="Calibri" w:cs="Calibri"/>
                <w:color w:val="000000"/>
                <w:sz w:val="20"/>
                <w:szCs w:val="20"/>
              </w:rPr>
              <w:t>Returns all team time entries for the period with approval status</w:t>
            </w:r>
          </w:p>
        </w:tc>
        <w:tc>
          <w:tcPr>
            <w:tcW w:w="1800" w:type="dxa"/>
            <w:shd w:val="clear" w:color="auto" w:fill="FFFFFF"/>
          </w:tcPr>
          <w:p w14:paraId="23A26D39">
            <w:r>
              <w:rPr>
                <w:rFonts w:ascii="Calibri" w:hAnsi="Calibri" w:eastAsia="Calibri" w:cs="Calibri"/>
                <w:color w:val="000000"/>
                <w:sz w:val="20"/>
                <w:szCs w:val="20"/>
              </w:rPr>
              <w:t>TeamTimeReport</w:t>
            </w:r>
          </w:p>
        </w:tc>
      </w:tr>
    </w:tbl>
    <w:p w14:paraId="43361619">
      <w:r>
        <w:br w:type="page"/>
      </w:r>
    </w:p>
    <w:p w14:paraId="1C9D1BC3">
      <w:pPr>
        <w:pStyle w:val="2"/>
        <w:pBdr>
          <w:bottom w:val="single" w:color="2E75B6" w:sz="8" w:space="0"/>
        </w:pBdr>
        <w:spacing w:before="480" w:after="200"/>
      </w:pPr>
      <w:bookmarkStart w:id="38" w:name="_Toc1635154037"/>
      <w:r>
        <w:t>9. Dual-Component Salary Management</w:t>
      </w:r>
      <w:bookmarkEnd w:id="38"/>
    </w:p>
    <w:p w14:paraId="5A436ECC">
      <w:pPr>
        <w:spacing w:before="100"/>
      </w:pPr>
    </w:p>
    <w:p w14:paraId="150F70AB">
      <w:pPr>
        <w:pStyle w:val="3"/>
        <w:spacing w:before="320" w:after="160"/>
      </w:pPr>
      <w:bookmarkStart w:id="39" w:name="_Toc685669200"/>
      <w:r>
        <w:t>9.1 Overview</w:t>
      </w:r>
      <w:bookmarkEnd w:id="39"/>
    </w:p>
    <w:p w14:paraId="5C74EA3B">
      <w:pPr>
        <w:spacing w:after="140"/>
        <w:jc w:val="both"/>
      </w:pPr>
      <w:r>
        <w:rPr>
          <w:rFonts w:ascii="Calibri" w:hAnsi="Calibri" w:eastAsia="Calibri" w:cs="Calibri"/>
          <w:color w:val="000000"/>
          <w:sz w:val="20"/>
          <w:szCs w:val="20"/>
        </w:rPr>
        <w:t>The salary module calculates and manages the two salary components for each employee. Component 1 is derived from the BPV score via the Salary Band Master. Component 2 is computed from approved time entries. All split ratios, salary bands, and rates are metadata-driven.</w:t>
      </w:r>
    </w:p>
    <w:p w14:paraId="6C38CF0C">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1"/>
        <w:gridCol w:w="6069"/>
      </w:tblGrid>
      <w:tr w14:paraId="672CCE1B">
        <w:trPr>
          <w:tblHeader/>
        </w:trPr>
        <w:tc>
          <w:tcPr>
            <w:tcW w:w="3500" w:type="dxa"/>
            <w:shd w:val="clear" w:color="auto" w:fill="1F4E79"/>
          </w:tcPr>
          <w:p w14:paraId="36CB235F">
            <w:r>
              <w:rPr>
                <w:rFonts w:ascii="Calibri" w:hAnsi="Calibri" w:eastAsia="Calibri" w:cs="Calibri"/>
                <w:b/>
                <w:bCs/>
                <w:color w:val="FFFFFF"/>
                <w:sz w:val="20"/>
                <w:szCs w:val="20"/>
              </w:rPr>
              <w:t>Actors / Roles</w:t>
            </w:r>
          </w:p>
        </w:tc>
        <w:tc>
          <w:tcPr>
            <w:tcW w:w="6500" w:type="dxa"/>
            <w:shd w:val="clear" w:color="auto" w:fill="1F4E79"/>
          </w:tcPr>
          <w:p w14:paraId="1A7B019D">
            <w:r>
              <w:rPr>
                <w:rFonts w:ascii="Calibri" w:hAnsi="Calibri" w:eastAsia="Calibri" w:cs="Calibri"/>
                <w:b/>
                <w:bCs/>
                <w:color w:val="FFFFFF"/>
                <w:sz w:val="20"/>
                <w:szCs w:val="20"/>
              </w:rPr>
              <w:t>Description</w:t>
            </w:r>
          </w:p>
        </w:tc>
      </w:tr>
      <w:tr w14:paraId="04A3D8E4">
        <w:tc>
          <w:tcPr>
            <w:tcW w:w="3500" w:type="dxa"/>
            <w:shd w:val="clear" w:color="auto" w:fill="FFFFFF"/>
          </w:tcPr>
          <w:p w14:paraId="52F84C79">
            <w:r>
              <w:rPr>
                <w:rFonts w:ascii="Calibri" w:hAnsi="Calibri" w:eastAsia="Calibri" w:cs="Calibri"/>
                <w:color w:val="000000"/>
                <w:sz w:val="20"/>
                <w:szCs w:val="20"/>
              </w:rPr>
              <w:t>Finance Admin</w:t>
            </w:r>
          </w:p>
        </w:tc>
        <w:tc>
          <w:tcPr>
            <w:tcW w:w="6500" w:type="dxa"/>
            <w:shd w:val="clear" w:color="auto" w:fill="FFFFFF"/>
          </w:tcPr>
          <w:p w14:paraId="26DBA359">
            <w:r>
              <w:rPr>
                <w:rFonts w:ascii="Calibri" w:hAnsi="Calibri" w:eastAsia="Calibri" w:cs="Calibri"/>
                <w:color w:val="000000"/>
                <w:sz w:val="20"/>
                <w:szCs w:val="20"/>
              </w:rPr>
              <w:t>Configures salary bands, split ratios, reviews salary calculations, approves revisions</w:t>
            </w:r>
          </w:p>
        </w:tc>
      </w:tr>
      <w:tr w14:paraId="1B6AE559">
        <w:tc>
          <w:tcPr>
            <w:tcW w:w="3500" w:type="dxa"/>
            <w:shd w:val="clear" w:color="auto" w:fill="F2F2F2"/>
          </w:tcPr>
          <w:p w14:paraId="20B79E99">
            <w:r>
              <w:rPr>
                <w:rFonts w:ascii="Calibri" w:hAnsi="Calibri" w:eastAsia="Calibri" w:cs="Calibri"/>
                <w:color w:val="000000"/>
                <w:sz w:val="20"/>
                <w:szCs w:val="20"/>
              </w:rPr>
              <w:t>HR Admin</w:t>
            </w:r>
          </w:p>
        </w:tc>
        <w:tc>
          <w:tcPr>
            <w:tcW w:w="6500" w:type="dxa"/>
            <w:shd w:val="clear" w:color="auto" w:fill="F2F2F2"/>
          </w:tcPr>
          <w:p w14:paraId="7022587C">
            <w:r>
              <w:rPr>
                <w:rFonts w:ascii="Calibri" w:hAnsi="Calibri" w:eastAsia="Calibri" w:cs="Calibri"/>
                <w:color w:val="000000"/>
                <w:sz w:val="20"/>
                <w:szCs w:val="20"/>
              </w:rPr>
              <w:t>Initiates salary reviews, views employee salary summaries</w:t>
            </w:r>
          </w:p>
        </w:tc>
      </w:tr>
      <w:tr w14:paraId="1DBD0213">
        <w:tc>
          <w:tcPr>
            <w:tcW w:w="3500" w:type="dxa"/>
            <w:shd w:val="clear" w:color="auto" w:fill="FFFFFF"/>
          </w:tcPr>
          <w:p w14:paraId="72618EBB">
            <w:r>
              <w:rPr>
                <w:rFonts w:ascii="Calibri" w:hAnsi="Calibri" w:eastAsia="Calibri" w:cs="Calibri"/>
                <w:color w:val="000000"/>
                <w:sz w:val="20"/>
                <w:szCs w:val="20"/>
              </w:rPr>
              <w:t>Employee</w:t>
            </w:r>
          </w:p>
        </w:tc>
        <w:tc>
          <w:tcPr>
            <w:tcW w:w="6500" w:type="dxa"/>
            <w:shd w:val="clear" w:color="auto" w:fill="FFFFFF"/>
          </w:tcPr>
          <w:p w14:paraId="2F81E374">
            <w:r>
              <w:rPr>
                <w:rFonts w:ascii="Calibri" w:hAnsi="Calibri" w:eastAsia="Calibri" w:cs="Calibri"/>
                <w:color w:val="000000"/>
                <w:sz w:val="20"/>
                <w:szCs w:val="20"/>
              </w:rPr>
              <w:t>Views own salary breakdown — read only</w:t>
            </w:r>
          </w:p>
        </w:tc>
      </w:tr>
    </w:tbl>
    <w:p w14:paraId="1A549C67">
      <w:pPr>
        <w:spacing w:before="200"/>
      </w:pPr>
    </w:p>
    <w:p w14:paraId="719AB3C0">
      <w:pPr>
        <w:pStyle w:val="3"/>
        <w:spacing w:before="320" w:after="160"/>
      </w:pPr>
      <w:bookmarkStart w:id="40" w:name="_Toc644994598"/>
      <w:r>
        <w:t>9.2 User Flows &amp; Workflows</w:t>
      </w:r>
      <w:bookmarkEnd w:id="40"/>
    </w:p>
    <w:p w14:paraId="235B5141">
      <w:pPr>
        <w:spacing w:before="200" w:after="80"/>
      </w:pPr>
      <w:r>
        <w:rPr>
          <w:rFonts w:ascii="Calibri" w:hAnsi="Calibri" w:eastAsia="Calibri" w:cs="Calibri"/>
          <w:b/>
          <w:bCs/>
          <w:color w:val="404040"/>
          <w:sz w:val="20"/>
          <w:szCs w:val="20"/>
        </w:rPr>
        <w:t>Flow: Automatic Salary Calculation on Review Cycle</w:t>
      </w:r>
    </w:p>
    <w:p w14:paraId="3D51BD55">
      <w:pPr>
        <w:spacing w:after="80"/>
        <w:ind w:left="360"/>
      </w:pPr>
      <w:r>
        <w:rPr>
          <w:rFonts w:ascii="Calibri" w:hAnsi="Calibri" w:eastAsia="Calibri" w:cs="Calibri"/>
          <w:color w:val="000000"/>
          <w:sz w:val="20"/>
          <w:szCs w:val="20"/>
        </w:rPr>
        <w:t>1. Review Cycle Config triggers salary calculation (monthly / quarterly / annually).</w:t>
      </w:r>
    </w:p>
    <w:p w14:paraId="4C93C7F8">
      <w:pPr>
        <w:spacing w:after="80"/>
        <w:ind w:left="360"/>
      </w:pPr>
      <w:r>
        <w:rPr>
          <w:rFonts w:ascii="Calibri" w:hAnsi="Calibri" w:eastAsia="Calibri" w:cs="Calibri"/>
          <w:color w:val="000000"/>
          <w:sz w:val="20"/>
          <w:szCs w:val="20"/>
        </w:rPr>
        <w:t>2. System reads Salary Grade Master for each employee's grade → fetches Component 1/2 split ratio.</w:t>
      </w:r>
    </w:p>
    <w:p w14:paraId="2BAC08A9">
      <w:pPr>
        <w:spacing w:after="80"/>
        <w:ind w:left="360"/>
      </w:pPr>
      <w:r>
        <w:rPr>
          <w:rFonts w:ascii="Calibri" w:hAnsi="Calibri" w:eastAsia="Calibri" w:cs="Calibri"/>
          <w:color w:val="000000"/>
          <w:sz w:val="20"/>
          <w:szCs w:val="20"/>
        </w:rPr>
        <w:t>3. System reads BPV Score → maps to salary range in Salary Band Master → derives Component 1 amount.</w:t>
      </w:r>
    </w:p>
    <w:p w14:paraId="0DEEDF79">
      <w:pPr>
        <w:spacing w:after="80"/>
        <w:ind w:left="360"/>
      </w:pPr>
      <w:r>
        <w:rPr>
          <w:rFonts w:ascii="Calibri" w:hAnsi="Calibri" w:eastAsia="Calibri" w:cs="Calibri"/>
          <w:color w:val="000000"/>
          <w:sz w:val="20"/>
          <w:szCs w:val="20"/>
        </w:rPr>
        <w:t>4. System calls getComponent2Value() to compute time-based Component 2 amount.</w:t>
      </w:r>
    </w:p>
    <w:p w14:paraId="2B71112C">
      <w:pPr>
        <w:spacing w:after="80"/>
        <w:ind w:left="360"/>
      </w:pPr>
      <w:r>
        <w:rPr>
          <w:rFonts w:ascii="Calibri" w:hAnsi="Calibri" w:eastAsia="Calibri" w:cs="Calibri"/>
          <w:color w:val="000000"/>
          <w:sz w:val="20"/>
          <w:szCs w:val="20"/>
        </w:rPr>
        <w:t>5. Total salary = Component 1 + Component 2.</w:t>
      </w:r>
    </w:p>
    <w:p w14:paraId="76806447">
      <w:pPr>
        <w:spacing w:after="80"/>
        <w:ind w:left="360"/>
      </w:pPr>
      <w:r>
        <w:rPr>
          <w:rFonts w:ascii="Calibri" w:hAnsi="Calibri" w:eastAsia="Calibri" w:cs="Calibri"/>
          <w:color w:val="000000"/>
          <w:sz w:val="20"/>
          <w:szCs w:val="20"/>
        </w:rPr>
        <w:t>6. Finance Admin receives calculation summary for review.</w:t>
      </w:r>
    </w:p>
    <w:p w14:paraId="5ABCA8B9">
      <w:pPr>
        <w:spacing w:after="80"/>
        <w:ind w:left="360"/>
      </w:pPr>
      <w:r>
        <w:rPr>
          <w:rFonts w:ascii="Calibri" w:hAnsi="Calibri" w:eastAsia="Calibri" w:cs="Calibri"/>
          <w:color w:val="000000"/>
          <w:sz w:val="20"/>
          <w:szCs w:val="20"/>
        </w:rPr>
        <w:t>7. Finance Admin approves. Salary records are updated and locked for the period.</w:t>
      </w:r>
    </w:p>
    <w:p w14:paraId="01327059">
      <w:pPr>
        <w:spacing w:before="100"/>
      </w:pPr>
    </w:p>
    <w:p w14:paraId="25E940D5">
      <w:pPr>
        <w:spacing w:before="200" w:after="80"/>
      </w:pPr>
      <w:r>
        <w:rPr>
          <w:rFonts w:ascii="Calibri" w:hAnsi="Calibri" w:eastAsia="Calibri" w:cs="Calibri"/>
          <w:b/>
          <w:bCs/>
          <w:color w:val="404040"/>
          <w:sz w:val="20"/>
          <w:szCs w:val="20"/>
        </w:rPr>
        <w:t>Flow: Finance Admin Reviews and Adjusts Salary Band Config</w:t>
      </w:r>
    </w:p>
    <w:p w14:paraId="0B8E7DAA">
      <w:pPr>
        <w:spacing w:after="80"/>
        <w:ind w:left="360"/>
      </w:pPr>
      <w:r>
        <w:rPr>
          <w:rFonts w:ascii="Calibri" w:hAnsi="Calibri" w:eastAsia="Calibri" w:cs="Calibri"/>
          <w:color w:val="000000"/>
          <w:sz w:val="20"/>
          <w:szCs w:val="20"/>
        </w:rPr>
        <w:t>1. Finance Admin opens Admin Dashboard → Salary Band Master.</w:t>
      </w:r>
    </w:p>
    <w:p w14:paraId="4031CBA1">
      <w:pPr>
        <w:spacing w:after="80"/>
        <w:ind w:left="360"/>
      </w:pPr>
      <w:r>
        <w:rPr>
          <w:rFonts w:ascii="Calibri" w:hAnsi="Calibri" w:eastAsia="Calibri" w:cs="Calibri"/>
          <w:color w:val="000000"/>
          <w:sz w:val="20"/>
          <w:szCs w:val="20"/>
        </w:rPr>
        <w:t>2. Views current BPV score ranges and associated salary ranges per grade.</w:t>
      </w:r>
    </w:p>
    <w:p w14:paraId="3DE925DF">
      <w:pPr>
        <w:spacing w:after="80"/>
        <w:ind w:left="360"/>
      </w:pPr>
      <w:r>
        <w:rPr>
          <w:rFonts w:ascii="Calibri" w:hAnsi="Calibri" w:eastAsia="Calibri" w:cs="Calibri"/>
          <w:color w:val="000000"/>
          <w:sz w:val="20"/>
          <w:szCs w:val="20"/>
        </w:rPr>
        <w:t>3. Adjusts ranges or salary values.</w:t>
      </w:r>
    </w:p>
    <w:p w14:paraId="1D0CA984">
      <w:pPr>
        <w:spacing w:after="80"/>
        <w:ind w:left="360"/>
      </w:pPr>
      <w:r>
        <w:rPr>
          <w:rFonts w:ascii="Calibri" w:hAnsi="Calibri" w:eastAsia="Calibri" w:cs="Calibri"/>
          <w:color w:val="000000"/>
          <w:sz w:val="20"/>
          <w:szCs w:val="20"/>
        </w:rPr>
        <w:t>4. Enters effective date.</w:t>
      </w:r>
    </w:p>
    <w:p w14:paraId="5B44560B">
      <w:pPr>
        <w:spacing w:after="80"/>
        <w:ind w:left="360"/>
      </w:pPr>
      <w:r>
        <w:rPr>
          <w:rFonts w:ascii="Calibri" w:hAnsi="Calibri" w:eastAsia="Calibri" w:cs="Calibri"/>
          <w:color w:val="000000"/>
          <w:sz w:val="20"/>
          <w:szCs w:val="20"/>
        </w:rPr>
        <w:t>5. System versions the change. Old bands retained for historical calculations.</w:t>
      </w:r>
    </w:p>
    <w:p w14:paraId="61482D35">
      <w:pPr>
        <w:spacing w:before="100"/>
      </w:pPr>
    </w:p>
    <w:p w14:paraId="2AA50F59">
      <w:pPr>
        <w:spacing w:before="200" w:after="80"/>
      </w:pPr>
      <w:r>
        <w:rPr>
          <w:rFonts w:ascii="Calibri" w:hAnsi="Calibri" w:eastAsia="Calibri" w:cs="Calibri"/>
          <w:b/>
          <w:bCs/>
          <w:color w:val="404040"/>
          <w:sz w:val="20"/>
          <w:szCs w:val="20"/>
        </w:rPr>
        <w:t>Flow: Employee Views Salary Breakdown</w:t>
      </w:r>
    </w:p>
    <w:p w14:paraId="0826E13B">
      <w:pPr>
        <w:spacing w:after="80"/>
        <w:ind w:left="360"/>
      </w:pPr>
      <w:r>
        <w:rPr>
          <w:rFonts w:ascii="Calibri" w:hAnsi="Calibri" w:eastAsia="Calibri" w:cs="Calibri"/>
          <w:color w:val="000000"/>
          <w:sz w:val="20"/>
          <w:szCs w:val="20"/>
        </w:rPr>
        <w:t>1. Employee opens My Profile → Salary tab.</w:t>
      </w:r>
    </w:p>
    <w:p w14:paraId="213043F6">
      <w:pPr>
        <w:spacing w:after="80"/>
        <w:ind w:left="360"/>
      </w:pPr>
      <w:r>
        <w:rPr>
          <w:rFonts w:ascii="Calibri" w:hAnsi="Calibri" w:eastAsia="Calibri" w:cs="Calibri"/>
          <w:color w:val="000000"/>
          <w:sz w:val="20"/>
          <w:szCs w:val="20"/>
        </w:rPr>
        <w:t>2. Views: Component 1 amount, Component 2 amount, total salary, period.</w:t>
      </w:r>
    </w:p>
    <w:p w14:paraId="3002DACD">
      <w:pPr>
        <w:spacing w:after="80"/>
        <w:ind w:left="360"/>
      </w:pPr>
      <w:r>
        <w:rPr>
          <w:rFonts w:ascii="Calibri" w:hAnsi="Calibri" w:eastAsia="Calibri" w:cs="Calibri"/>
          <w:color w:val="000000"/>
          <w:sz w:val="20"/>
          <w:szCs w:val="20"/>
        </w:rPr>
        <w:t>3. Can drill into BPV score that drove Component 1.</w:t>
      </w:r>
    </w:p>
    <w:p w14:paraId="1C6F3D2E">
      <w:pPr>
        <w:spacing w:after="80"/>
        <w:ind w:left="360"/>
      </w:pPr>
      <w:r>
        <w:rPr>
          <w:rFonts w:ascii="Calibri" w:hAnsi="Calibri" w:eastAsia="Calibri" w:cs="Calibri"/>
          <w:color w:val="000000"/>
          <w:sz w:val="20"/>
          <w:szCs w:val="20"/>
        </w:rPr>
        <w:t>4. Can view approved time entries that drove Component 2.</w:t>
      </w:r>
    </w:p>
    <w:p w14:paraId="040B244F">
      <w:pPr>
        <w:spacing w:after="80"/>
        <w:ind w:left="360"/>
      </w:pPr>
      <w:r>
        <w:rPr>
          <w:rFonts w:ascii="Calibri" w:hAnsi="Calibri" w:eastAsia="Calibri" w:cs="Calibri"/>
          <w:color w:val="000000"/>
          <w:sz w:val="20"/>
          <w:szCs w:val="20"/>
        </w:rPr>
        <w:t>5. Historical salary records by period are viewable.</w:t>
      </w:r>
    </w:p>
    <w:p w14:paraId="1E1264FE">
      <w:pPr>
        <w:spacing w:before="100"/>
      </w:pPr>
    </w:p>
    <w:p w14:paraId="11A17460">
      <w:pPr>
        <w:pStyle w:val="3"/>
        <w:spacing w:before="320" w:after="160"/>
      </w:pPr>
      <w:bookmarkStart w:id="41" w:name="_Toc2074242177"/>
      <w:r>
        <w:t>9.3 Screen Descriptions</w:t>
      </w:r>
      <w:bookmarkEnd w:id="41"/>
    </w:p>
    <w:p w14:paraId="528555D3">
      <w:pPr>
        <w:spacing w:before="200" w:after="80"/>
      </w:pPr>
      <w:r>
        <w:rPr>
          <w:rFonts w:ascii="Calibri" w:hAnsi="Calibri" w:eastAsia="Calibri" w:cs="Calibri"/>
          <w:b/>
          <w:bCs/>
          <w:color w:val="404040"/>
          <w:sz w:val="20"/>
          <w:szCs w:val="20"/>
        </w:rPr>
        <w:t>Screen: Employee Salary View Tab</w:t>
      </w:r>
    </w:p>
    <w:p w14:paraId="755AA167">
      <w:pPr>
        <w:spacing w:after="140"/>
        <w:jc w:val="both"/>
      </w:pPr>
      <w:r>
        <w:rPr>
          <w:rFonts w:ascii="Calibri" w:hAnsi="Calibri" w:eastAsia="Calibri" w:cs="Calibri"/>
          <w:color w:val="000000"/>
          <w:sz w:val="20"/>
          <w:szCs w:val="20"/>
        </w:rPr>
        <w:t>Fields / Sections:</w:t>
      </w:r>
    </w:p>
    <w:p w14:paraId="224915F6">
      <w:pPr>
        <w:pStyle w:val="16"/>
        <w:numPr>
          <w:ilvl w:val="0"/>
          <w:numId w:val="1"/>
        </w:numPr>
        <w:spacing w:after="80"/>
      </w:pPr>
      <w:r>
        <w:rPr>
          <w:rFonts w:ascii="Calibri" w:hAnsi="Calibri" w:eastAsia="Calibri" w:cs="Calibri"/>
          <w:color w:val="000000"/>
          <w:sz w:val="20"/>
          <w:szCs w:val="20"/>
        </w:rPr>
        <w:t>Current Period: Component 1 amount | Component 2 amount | Total</w:t>
      </w:r>
    </w:p>
    <w:p w14:paraId="17CC4E38">
      <w:pPr>
        <w:pStyle w:val="16"/>
        <w:numPr>
          <w:ilvl w:val="0"/>
          <w:numId w:val="1"/>
        </w:numPr>
        <w:spacing w:after="80"/>
      </w:pPr>
      <w:r>
        <w:rPr>
          <w:rFonts w:ascii="Calibri" w:hAnsi="Calibri" w:eastAsia="Calibri" w:cs="Calibri"/>
          <w:color w:val="000000"/>
          <w:sz w:val="20"/>
          <w:szCs w:val="20"/>
        </w:rPr>
        <w:t>BPV Score used → Salary Band applied → Component 1 derived (breakdown visible)</w:t>
      </w:r>
    </w:p>
    <w:p w14:paraId="1DDE0C51">
      <w:pPr>
        <w:pStyle w:val="16"/>
        <w:numPr>
          <w:ilvl w:val="0"/>
          <w:numId w:val="1"/>
        </w:numPr>
        <w:spacing w:after="80"/>
      </w:pPr>
      <w:r>
        <w:rPr>
          <w:rFonts w:ascii="Calibri" w:hAnsi="Calibri" w:eastAsia="Calibri" w:cs="Calibri"/>
          <w:color w:val="000000"/>
          <w:sz w:val="20"/>
          <w:szCs w:val="20"/>
        </w:rPr>
        <w:t>Component 2: Approved hours this period × rate</w:t>
      </w:r>
    </w:p>
    <w:p w14:paraId="03966D2D">
      <w:pPr>
        <w:pStyle w:val="16"/>
        <w:numPr>
          <w:ilvl w:val="0"/>
          <w:numId w:val="1"/>
        </w:numPr>
        <w:spacing w:after="80"/>
      </w:pPr>
      <w:r>
        <w:rPr>
          <w:rFonts w:ascii="Calibri" w:hAnsi="Calibri" w:eastAsia="Calibri" w:cs="Calibri"/>
          <w:color w:val="000000"/>
          <w:sz w:val="20"/>
          <w:szCs w:val="20"/>
        </w:rPr>
        <w:t>Salary history table: period | C1 | C2 | Total | Approved by</w:t>
      </w:r>
    </w:p>
    <w:p w14:paraId="06E144C7">
      <w:pPr>
        <w:spacing w:after="140"/>
        <w:jc w:val="both"/>
      </w:pPr>
      <w:r>
        <w:rPr>
          <w:rFonts w:ascii="Calibri" w:hAnsi="Calibri" w:eastAsia="Calibri" w:cs="Calibri"/>
          <w:color w:val="000000"/>
          <w:sz w:val="20"/>
          <w:szCs w:val="20"/>
        </w:rPr>
        <w:t>Actions:</w:t>
      </w:r>
    </w:p>
    <w:p w14:paraId="4DD97B5F">
      <w:pPr>
        <w:pStyle w:val="16"/>
        <w:numPr>
          <w:ilvl w:val="1"/>
          <w:numId w:val="1"/>
        </w:numPr>
        <w:spacing w:after="80"/>
      </w:pPr>
      <w:r>
        <w:rPr>
          <w:rFonts w:ascii="Calibri" w:hAnsi="Calibri" w:eastAsia="Calibri" w:cs="Calibri"/>
          <w:color w:val="000000"/>
          <w:sz w:val="20"/>
          <w:szCs w:val="20"/>
        </w:rPr>
        <w:t>View BPV Detail</w:t>
      </w:r>
    </w:p>
    <w:p w14:paraId="3E927020">
      <w:pPr>
        <w:pStyle w:val="16"/>
        <w:numPr>
          <w:ilvl w:val="1"/>
          <w:numId w:val="1"/>
        </w:numPr>
        <w:spacing w:after="80"/>
      </w:pPr>
      <w:r>
        <w:rPr>
          <w:rFonts w:ascii="Calibri" w:hAnsi="Calibri" w:eastAsia="Calibri" w:cs="Calibri"/>
          <w:color w:val="000000"/>
          <w:sz w:val="20"/>
          <w:szCs w:val="20"/>
        </w:rPr>
        <w:t>View Time Entries for this period</w:t>
      </w:r>
    </w:p>
    <w:p w14:paraId="5A27EDCD">
      <w:pPr>
        <w:spacing w:before="100"/>
      </w:pPr>
    </w:p>
    <w:p w14:paraId="64098B36">
      <w:pPr>
        <w:spacing w:before="200" w:after="80"/>
      </w:pPr>
      <w:r>
        <w:rPr>
          <w:rFonts w:ascii="Calibri" w:hAnsi="Calibri" w:eastAsia="Calibri" w:cs="Calibri"/>
          <w:b/>
          <w:bCs/>
          <w:color w:val="404040"/>
          <w:sz w:val="20"/>
          <w:szCs w:val="20"/>
        </w:rPr>
        <w:t>Screen: Salary Grade Configuration Screen (Finance Admin)</w:t>
      </w:r>
    </w:p>
    <w:p w14:paraId="5D9AB1DD">
      <w:pPr>
        <w:spacing w:after="140"/>
        <w:jc w:val="both"/>
      </w:pPr>
      <w:r>
        <w:rPr>
          <w:rFonts w:ascii="Calibri" w:hAnsi="Calibri" w:eastAsia="Calibri" w:cs="Calibri"/>
          <w:color w:val="000000"/>
          <w:sz w:val="20"/>
          <w:szCs w:val="20"/>
        </w:rPr>
        <w:t>Fields / Sections:</w:t>
      </w:r>
    </w:p>
    <w:p w14:paraId="0F07B0D9">
      <w:pPr>
        <w:pStyle w:val="16"/>
        <w:numPr>
          <w:ilvl w:val="0"/>
          <w:numId w:val="1"/>
        </w:numPr>
        <w:spacing w:after="80"/>
      </w:pPr>
      <w:r>
        <w:rPr>
          <w:rFonts w:ascii="Calibri" w:hAnsi="Calibri" w:eastAsia="Calibri" w:cs="Calibri"/>
          <w:color w:val="000000"/>
          <w:sz w:val="20"/>
          <w:szCs w:val="20"/>
        </w:rPr>
        <w:t>Table: Grade | C1 Split % | C2 Split % | Component 2 Rate per time block</w:t>
      </w:r>
    </w:p>
    <w:p w14:paraId="47F6FA8C">
      <w:pPr>
        <w:pStyle w:val="16"/>
        <w:numPr>
          <w:ilvl w:val="0"/>
          <w:numId w:val="1"/>
        </w:numPr>
        <w:spacing w:after="80"/>
      </w:pPr>
      <w:r>
        <w:rPr>
          <w:rFonts w:ascii="Calibri" w:hAnsi="Calibri" w:eastAsia="Calibri" w:cs="Calibri"/>
          <w:color w:val="000000"/>
          <w:sz w:val="20"/>
          <w:szCs w:val="20"/>
        </w:rPr>
        <w:t>Effective date</w:t>
      </w:r>
    </w:p>
    <w:p w14:paraId="7BCCCE95">
      <w:pPr>
        <w:pStyle w:val="16"/>
        <w:numPr>
          <w:ilvl w:val="0"/>
          <w:numId w:val="1"/>
        </w:numPr>
        <w:spacing w:after="80"/>
      </w:pPr>
      <w:r>
        <w:rPr>
          <w:rFonts w:ascii="Calibri" w:hAnsi="Calibri" w:eastAsia="Calibri" w:cs="Calibri"/>
          <w:color w:val="000000"/>
          <w:sz w:val="20"/>
          <w:szCs w:val="20"/>
        </w:rPr>
        <w:t>Add/Edit Grade rows</w:t>
      </w:r>
    </w:p>
    <w:p w14:paraId="549E101B">
      <w:pPr>
        <w:spacing w:after="140"/>
        <w:jc w:val="both"/>
      </w:pPr>
      <w:r>
        <w:rPr>
          <w:rFonts w:ascii="Calibri" w:hAnsi="Calibri" w:eastAsia="Calibri" w:cs="Calibri"/>
          <w:color w:val="000000"/>
          <w:sz w:val="20"/>
          <w:szCs w:val="20"/>
        </w:rPr>
        <w:t>Actions:</w:t>
      </w:r>
    </w:p>
    <w:p w14:paraId="262DA2F6">
      <w:pPr>
        <w:pStyle w:val="16"/>
        <w:numPr>
          <w:ilvl w:val="1"/>
          <w:numId w:val="1"/>
        </w:numPr>
        <w:spacing w:after="80"/>
      </w:pPr>
      <w:r>
        <w:rPr>
          <w:rFonts w:ascii="Calibri" w:hAnsi="Calibri" w:eastAsia="Calibri" w:cs="Calibri"/>
          <w:color w:val="000000"/>
          <w:sz w:val="20"/>
          <w:szCs w:val="20"/>
        </w:rPr>
        <w:t>Save New Config Version</w:t>
      </w:r>
    </w:p>
    <w:p w14:paraId="7D43318B">
      <w:pPr>
        <w:pStyle w:val="16"/>
        <w:numPr>
          <w:ilvl w:val="1"/>
          <w:numId w:val="1"/>
        </w:numPr>
        <w:spacing w:after="80"/>
      </w:pPr>
      <w:r>
        <w:rPr>
          <w:rFonts w:ascii="Calibri" w:hAnsi="Calibri" w:eastAsia="Calibri" w:cs="Calibri"/>
          <w:color w:val="000000"/>
          <w:sz w:val="20"/>
          <w:szCs w:val="20"/>
        </w:rPr>
        <w:t>View Version History</w:t>
      </w:r>
    </w:p>
    <w:p w14:paraId="717E3A59">
      <w:pPr>
        <w:spacing w:before="100"/>
      </w:pPr>
    </w:p>
    <w:p w14:paraId="7B5C2797">
      <w:pPr>
        <w:spacing w:before="200" w:after="80"/>
      </w:pPr>
      <w:r>
        <w:rPr>
          <w:rFonts w:ascii="Calibri" w:hAnsi="Calibri" w:eastAsia="Calibri" w:cs="Calibri"/>
          <w:b/>
          <w:bCs/>
          <w:color w:val="404040"/>
          <w:sz w:val="20"/>
          <w:szCs w:val="20"/>
        </w:rPr>
        <w:t>Screen: Salary Band Configuration Screen (Finance Admin)</w:t>
      </w:r>
    </w:p>
    <w:p w14:paraId="37914AE9">
      <w:pPr>
        <w:spacing w:after="140"/>
        <w:jc w:val="both"/>
      </w:pPr>
      <w:r>
        <w:rPr>
          <w:rFonts w:ascii="Calibri" w:hAnsi="Calibri" w:eastAsia="Calibri" w:cs="Calibri"/>
          <w:color w:val="000000"/>
          <w:sz w:val="20"/>
          <w:szCs w:val="20"/>
        </w:rPr>
        <w:t>Fields / Sections:</w:t>
      </w:r>
    </w:p>
    <w:p w14:paraId="16E39FC8">
      <w:pPr>
        <w:pStyle w:val="16"/>
        <w:numPr>
          <w:ilvl w:val="0"/>
          <w:numId w:val="1"/>
        </w:numPr>
        <w:spacing w:after="80"/>
      </w:pPr>
      <w:r>
        <w:rPr>
          <w:rFonts w:ascii="Calibri" w:hAnsi="Calibri" w:eastAsia="Calibri" w:cs="Calibri"/>
          <w:color w:val="000000"/>
          <w:sz w:val="20"/>
          <w:szCs w:val="20"/>
        </w:rPr>
        <w:t>Table: Grade | BPV Score From | BPV Score To | Salary Range From | Salary Range To | Currency</w:t>
      </w:r>
    </w:p>
    <w:p w14:paraId="2FBF278B">
      <w:pPr>
        <w:pStyle w:val="16"/>
        <w:numPr>
          <w:ilvl w:val="0"/>
          <w:numId w:val="1"/>
        </w:numPr>
        <w:spacing w:after="80"/>
      </w:pPr>
      <w:r>
        <w:rPr>
          <w:rFonts w:ascii="Calibri" w:hAnsi="Calibri" w:eastAsia="Calibri" w:cs="Calibri"/>
          <w:color w:val="000000"/>
          <w:sz w:val="20"/>
          <w:szCs w:val="20"/>
        </w:rPr>
        <w:t>Rows are per grade per BPV band</w:t>
      </w:r>
    </w:p>
    <w:p w14:paraId="651B8D33">
      <w:pPr>
        <w:pStyle w:val="16"/>
        <w:numPr>
          <w:ilvl w:val="0"/>
          <w:numId w:val="1"/>
        </w:numPr>
        <w:spacing w:after="80"/>
      </w:pPr>
      <w:r>
        <w:rPr>
          <w:rFonts w:ascii="Calibri" w:hAnsi="Calibri" w:eastAsia="Calibri" w:cs="Calibri"/>
          <w:color w:val="000000"/>
          <w:sz w:val="20"/>
          <w:szCs w:val="20"/>
        </w:rPr>
        <w:t>Add band row, edit existing, remove (soft delete with versioning)</w:t>
      </w:r>
    </w:p>
    <w:p w14:paraId="670C72D8">
      <w:pPr>
        <w:spacing w:after="140"/>
        <w:jc w:val="both"/>
      </w:pPr>
      <w:r>
        <w:rPr>
          <w:rFonts w:ascii="Calibri" w:hAnsi="Calibri" w:eastAsia="Calibri" w:cs="Calibri"/>
          <w:color w:val="000000"/>
          <w:sz w:val="20"/>
          <w:szCs w:val="20"/>
        </w:rPr>
        <w:t>Actions:</w:t>
      </w:r>
    </w:p>
    <w:p w14:paraId="7924DB87">
      <w:pPr>
        <w:pStyle w:val="16"/>
        <w:numPr>
          <w:ilvl w:val="1"/>
          <w:numId w:val="1"/>
        </w:numPr>
        <w:spacing w:after="80"/>
      </w:pPr>
      <w:r>
        <w:rPr>
          <w:rFonts w:ascii="Calibri" w:hAnsi="Calibri" w:eastAsia="Calibri" w:cs="Calibri"/>
          <w:color w:val="000000"/>
          <w:sz w:val="20"/>
          <w:szCs w:val="20"/>
        </w:rPr>
        <w:t>Save New Config Version</w:t>
      </w:r>
    </w:p>
    <w:p w14:paraId="1BB011A7">
      <w:pPr>
        <w:pStyle w:val="16"/>
        <w:numPr>
          <w:ilvl w:val="1"/>
          <w:numId w:val="1"/>
        </w:numPr>
        <w:spacing w:after="80"/>
      </w:pPr>
      <w:r>
        <w:rPr>
          <w:rFonts w:ascii="Calibri" w:hAnsi="Calibri" w:eastAsia="Calibri" w:cs="Calibri"/>
          <w:color w:val="000000"/>
          <w:sz w:val="20"/>
          <w:szCs w:val="20"/>
        </w:rPr>
        <w:t>Preview: enter BPV score → see applicable band</w:t>
      </w:r>
    </w:p>
    <w:p w14:paraId="27DBCC0B">
      <w:pPr>
        <w:spacing w:before="100"/>
      </w:pPr>
    </w:p>
    <w:p w14:paraId="0002B2D8">
      <w:pPr>
        <w:pStyle w:val="3"/>
        <w:spacing w:before="320" w:after="160"/>
      </w:pPr>
      <w:bookmarkStart w:id="42" w:name="_Toc1686227088"/>
      <w:r>
        <w:t>9.4 Business Rules &amp; Validations</w:t>
      </w:r>
      <w:bookmarkEnd w:id="42"/>
    </w:p>
    <w:p w14:paraId="4891E3C7">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Component 1 + Component 2 split percentages must sum to 100% for every grade in Salary Grade Master.</w:t>
      </w:r>
    </w:p>
    <w:p w14:paraId="4B87766C">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Component 1 amount is derived by mapping the employee's current BPV score to the active Salary Band Master. If the BPV score falls between two bands, the lower band applies (configurable: lower/upper/interpolation).</w:t>
      </w:r>
    </w:p>
    <w:p w14:paraId="2C582B0C">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Component 2 is calculated only from Approved time entries within the salary period. Pending and Rejected entries are excluded.</w:t>
      </w:r>
    </w:p>
    <w:p w14:paraId="298728E4">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Salary records for an approved period are locked. Corrections require Finance Admin override with a mandatory reason and audit log entry.</w:t>
      </w:r>
    </w:p>
    <w:p w14:paraId="7E68EA81">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Currency is read from Currency Config. All salary amounts are stored in the configured base currency.</w:t>
      </w:r>
    </w:p>
    <w:p w14:paraId="6A4499AB">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If an employee's BPV score exceeds the highest configured salary band for their grade, the system flags this for Finance Admin review — it does not auto-assign a salary above the defined bands.</w:t>
      </w:r>
    </w:p>
    <w:p w14:paraId="07282194">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Salary history is retained indefinitely. No salary record is deleted.</w:t>
      </w:r>
    </w:p>
    <w:p w14:paraId="11CC14D4">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Salary data is accessible only to the employee (own data), HR Admin, and Finance Admin. Managers cannot view salary data.</w:t>
      </w:r>
    </w:p>
    <w:p w14:paraId="5F2B8F2E">
      <w:pPr>
        <w:spacing w:before="200"/>
      </w:pPr>
    </w:p>
    <w:p w14:paraId="552C4934">
      <w:pPr>
        <w:pStyle w:val="3"/>
        <w:spacing w:before="320" w:after="160"/>
      </w:pPr>
      <w:bookmarkStart w:id="43" w:name="_Toc76978557"/>
      <w:r>
        <w:t>9.5 Function Signatures</w:t>
      </w:r>
      <w:bookmarkEnd w:id="43"/>
    </w:p>
    <w:p w14:paraId="1BC96AAB">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72"/>
        <w:gridCol w:w="1821"/>
        <w:gridCol w:w="2395"/>
        <w:gridCol w:w="1972"/>
      </w:tblGrid>
      <w:tr w14:paraId="08036BF6">
        <w:trPr>
          <w:tblHeader/>
        </w:trPr>
        <w:tc>
          <w:tcPr>
            <w:tcW w:w="2800" w:type="dxa"/>
            <w:shd w:val="clear" w:color="auto" w:fill="1F4E79"/>
          </w:tcPr>
          <w:p w14:paraId="51937A83">
            <w:r>
              <w:rPr>
                <w:rFonts w:ascii="Calibri" w:hAnsi="Calibri" w:eastAsia="Calibri" w:cs="Calibri"/>
                <w:b/>
                <w:bCs/>
                <w:color w:val="FFFFFF"/>
                <w:sz w:val="20"/>
                <w:szCs w:val="20"/>
              </w:rPr>
              <w:t>Function</w:t>
            </w:r>
          </w:p>
        </w:tc>
        <w:tc>
          <w:tcPr>
            <w:tcW w:w="2400" w:type="dxa"/>
            <w:shd w:val="clear" w:color="auto" w:fill="1F4E79"/>
          </w:tcPr>
          <w:p w14:paraId="56412BB2">
            <w:r>
              <w:rPr>
                <w:rFonts w:ascii="Calibri" w:hAnsi="Calibri" w:eastAsia="Calibri" w:cs="Calibri"/>
                <w:b/>
                <w:bCs/>
                <w:color w:val="FFFFFF"/>
                <w:sz w:val="20"/>
                <w:szCs w:val="20"/>
              </w:rPr>
              <w:t>Input</w:t>
            </w:r>
          </w:p>
        </w:tc>
        <w:tc>
          <w:tcPr>
            <w:tcW w:w="3200" w:type="dxa"/>
            <w:shd w:val="clear" w:color="auto" w:fill="1F4E79"/>
          </w:tcPr>
          <w:p w14:paraId="5D49C9EC">
            <w:r>
              <w:rPr>
                <w:rFonts w:ascii="Calibri" w:hAnsi="Calibri" w:eastAsia="Calibri" w:cs="Calibri"/>
                <w:b/>
                <w:bCs/>
                <w:color w:val="FFFFFF"/>
                <w:sz w:val="20"/>
                <w:szCs w:val="20"/>
              </w:rPr>
              <w:t>Process Summary</w:t>
            </w:r>
          </w:p>
        </w:tc>
        <w:tc>
          <w:tcPr>
            <w:tcW w:w="1800" w:type="dxa"/>
            <w:shd w:val="clear" w:color="auto" w:fill="1F4E79"/>
          </w:tcPr>
          <w:p w14:paraId="398B44AE">
            <w:r>
              <w:rPr>
                <w:rFonts w:ascii="Calibri" w:hAnsi="Calibri" w:eastAsia="Calibri" w:cs="Calibri"/>
                <w:b/>
                <w:bCs/>
                <w:color w:val="FFFFFF"/>
                <w:sz w:val="20"/>
                <w:szCs w:val="20"/>
              </w:rPr>
              <w:t>Output</w:t>
            </w:r>
          </w:p>
        </w:tc>
      </w:tr>
      <w:tr w14:paraId="7410F3E4">
        <w:tc>
          <w:tcPr>
            <w:tcW w:w="2800" w:type="dxa"/>
            <w:shd w:val="clear" w:color="auto" w:fill="FFFFFF"/>
          </w:tcPr>
          <w:p w14:paraId="23490751">
            <w:r>
              <w:rPr>
                <w:rFonts w:ascii="Calibri" w:hAnsi="Calibri" w:eastAsia="Calibri" w:cs="Calibri"/>
                <w:color w:val="000000"/>
                <w:sz w:val="20"/>
                <w:szCs w:val="20"/>
              </w:rPr>
              <w:t>calculateSalary(empId, period)</w:t>
            </w:r>
          </w:p>
        </w:tc>
        <w:tc>
          <w:tcPr>
            <w:tcW w:w="2400" w:type="dxa"/>
            <w:shd w:val="clear" w:color="auto" w:fill="FFFFFF"/>
          </w:tcPr>
          <w:p w14:paraId="730153B1">
            <w:r>
              <w:rPr>
                <w:rFonts w:ascii="Calibri" w:hAnsi="Calibri" w:eastAsia="Calibri" w:cs="Calibri"/>
                <w:color w:val="000000"/>
                <w:sz w:val="20"/>
                <w:szCs w:val="20"/>
              </w:rPr>
              <w:t>Employee ID, salary period</w:t>
            </w:r>
          </w:p>
        </w:tc>
        <w:tc>
          <w:tcPr>
            <w:tcW w:w="3200" w:type="dxa"/>
            <w:shd w:val="clear" w:color="auto" w:fill="FFFFFF"/>
          </w:tcPr>
          <w:p w14:paraId="202BF323">
            <w:r>
              <w:rPr>
                <w:rFonts w:ascii="Calibri" w:hAnsi="Calibri" w:eastAsia="Calibri" w:cs="Calibri"/>
                <w:color w:val="000000"/>
                <w:sz w:val="20"/>
                <w:szCs w:val="20"/>
              </w:rPr>
              <w:t>Reads BPV score, maps to salary band, computes C1; sums approved time entries for C2; returns total</w:t>
            </w:r>
          </w:p>
        </w:tc>
        <w:tc>
          <w:tcPr>
            <w:tcW w:w="1800" w:type="dxa"/>
            <w:shd w:val="clear" w:color="auto" w:fill="FFFFFF"/>
          </w:tcPr>
          <w:p w14:paraId="19E03D8E">
            <w:r>
              <w:rPr>
                <w:rFonts w:ascii="Calibri" w:hAnsi="Calibri" w:eastAsia="Calibri" w:cs="Calibri"/>
                <w:color w:val="000000"/>
                <w:sz w:val="20"/>
                <w:szCs w:val="20"/>
              </w:rPr>
              <w:t>SalaryCalculation {c1, c2, total, bpvUsed, bandApplied}</w:t>
            </w:r>
          </w:p>
        </w:tc>
      </w:tr>
      <w:tr w14:paraId="223099E8">
        <w:tc>
          <w:tcPr>
            <w:tcW w:w="2800" w:type="dxa"/>
            <w:shd w:val="clear" w:color="auto" w:fill="F2F2F2"/>
          </w:tcPr>
          <w:p w14:paraId="1E37D9E2">
            <w:r>
              <w:rPr>
                <w:rFonts w:ascii="Calibri" w:hAnsi="Calibri" w:eastAsia="Calibri" w:cs="Calibri"/>
                <w:color w:val="000000"/>
                <w:sz w:val="20"/>
                <w:szCs w:val="20"/>
              </w:rPr>
              <w:t>approveSalaryPeriod(period, financeAdminId)</w:t>
            </w:r>
          </w:p>
        </w:tc>
        <w:tc>
          <w:tcPr>
            <w:tcW w:w="2400" w:type="dxa"/>
            <w:shd w:val="clear" w:color="auto" w:fill="F2F2F2"/>
          </w:tcPr>
          <w:p w14:paraId="29F36909">
            <w:r>
              <w:rPr>
                <w:rFonts w:ascii="Calibri" w:hAnsi="Calibri" w:eastAsia="Calibri" w:cs="Calibri"/>
                <w:color w:val="000000"/>
                <w:sz w:val="20"/>
                <w:szCs w:val="20"/>
              </w:rPr>
              <w:t>Period, approver ID</w:t>
            </w:r>
          </w:p>
        </w:tc>
        <w:tc>
          <w:tcPr>
            <w:tcW w:w="3200" w:type="dxa"/>
            <w:shd w:val="clear" w:color="auto" w:fill="F2F2F2"/>
          </w:tcPr>
          <w:p w14:paraId="6309659B">
            <w:r>
              <w:rPr>
                <w:rFonts w:ascii="Calibri" w:hAnsi="Calibri" w:eastAsia="Calibri" w:cs="Calibri"/>
                <w:color w:val="000000"/>
                <w:sz w:val="20"/>
                <w:szCs w:val="20"/>
              </w:rPr>
              <w:t>Locks all salary records for the period, records approver and timestamp</w:t>
            </w:r>
          </w:p>
        </w:tc>
        <w:tc>
          <w:tcPr>
            <w:tcW w:w="1800" w:type="dxa"/>
            <w:shd w:val="clear" w:color="auto" w:fill="F2F2F2"/>
          </w:tcPr>
          <w:p w14:paraId="2DD0A2B8">
            <w:r>
              <w:rPr>
                <w:rFonts w:ascii="Calibri" w:hAnsi="Calibri" w:eastAsia="Calibri" w:cs="Calibri"/>
                <w:color w:val="000000"/>
                <w:sz w:val="20"/>
                <w:szCs w:val="20"/>
              </w:rPr>
              <w:t>ApprovalConfirmation</w:t>
            </w:r>
          </w:p>
        </w:tc>
      </w:tr>
      <w:tr w14:paraId="6DF893AF">
        <w:tc>
          <w:tcPr>
            <w:tcW w:w="2800" w:type="dxa"/>
            <w:shd w:val="clear" w:color="auto" w:fill="FFFFFF"/>
          </w:tcPr>
          <w:p w14:paraId="5A7E84E4">
            <w:r>
              <w:rPr>
                <w:rFonts w:ascii="Calibri" w:hAnsi="Calibri" w:eastAsia="Calibri" w:cs="Calibri"/>
                <w:color w:val="000000"/>
                <w:sz w:val="20"/>
                <w:szCs w:val="20"/>
              </w:rPr>
              <w:t>getSalaryHistory(empId)</w:t>
            </w:r>
          </w:p>
        </w:tc>
        <w:tc>
          <w:tcPr>
            <w:tcW w:w="2400" w:type="dxa"/>
            <w:shd w:val="clear" w:color="auto" w:fill="FFFFFF"/>
          </w:tcPr>
          <w:p w14:paraId="35054980">
            <w:r>
              <w:rPr>
                <w:rFonts w:ascii="Calibri" w:hAnsi="Calibri" w:eastAsia="Calibri" w:cs="Calibri"/>
                <w:color w:val="000000"/>
                <w:sz w:val="20"/>
                <w:szCs w:val="20"/>
              </w:rPr>
              <w:t>Employee ID</w:t>
            </w:r>
          </w:p>
        </w:tc>
        <w:tc>
          <w:tcPr>
            <w:tcW w:w="3200" w:type="dxa"/>
            <w:shd w:val="clear" w:color="auto" w:fill="FFFFFF"/>
          </w:tcPr>
          <w:p w14:paraId="2F780131">
            <w:r>
              <w:rPr>
                <w:rFonts w:ascii="Calibri" w:hAnsi="Calibri" w:eastAsia="Calibri" w:cs="Calibri"/>
                <w:color w:val="000000"/>
                <w:sz w:val="20"/>
                <w:szCs w:val="20"/>
              </w:rPr>
              <w:t>Returns all salary records by period with component breakdown</w:t>
            </w:r>
          </w:p>
        </w:tc>
        <w:tc>
          <w:tcPr>
            <w:tcW w:w="1800" w:type="dxa"/>
            <w:shd w:val="clear" w:color="auto" w:fill="FFFFFF"/>
          </w:tcPr>
          <w:p w14:paraId="0050BBA2">
            <w:r>
              <w:rPr>
                <w:rFonts w:ascii="Calibri" w:hAnsi="Calibri" w:eastAsia="Calibri" w:cs="Calibri"/>
                <w:color w:val="000000"/>
                <w:sz w:val="20"/>
                <w:szCs w:val="20"/>
              </w:rPr>
              <w:t>SalaryHistory[]</w:t>
            </w:r>
          </w:p>
        </w:tc>
      </w:tr>
      <w:tr w14:paraId="67C598AD">
        <w:tc>
          <w:tcPr>
            <w:tcW w:w="2800" w:type="dxa"/>
            <w:shd w:val="clear" w:color="auto" w:fill="F2F2F2"/>
          </w:tcPr>
          <w:p w14:paraId="2EAF5956">
            <w:r>
              <w:rPr>
                <w:rFonts w:ascii="Calibri" w:hAnsi="Calibri" w:eastAsia="Calibri" w:cs="Calibri"/>
                <w:color w:val="000000"/>
                <w:sz w:val="20"/>
                <w:szCs w:val="20"/>
              </w:rPr>
              <w:t>saveSalaryBandConfig(grade, bands, effectiveDate)</w:t>
            </w:r>
          </w:p>
        </w:tc>
        <w:tc>
          <w:tcPr>
            <w:tcW w:w="2400" w:type="dxa"/>
            <w:shd w:val="clear" w:color="auto" w:fill="F2F2F2"/>
          </w:tcPr>
          <w:p w14:paraId="786DD828">
            <w:r>
              <w:rPr>
                <w:rFonts w:ascii="Calibri" w:hAnsi="Calibri" w:eastAsia="Calibri" w:cs="Calibri"/>
                <w:color w:val="000000"/>
                <w:sz w:val="20"/>
                <w:szCs w:val="20"/>
              </w:rPr>
              <w:t>Grade, array of BPV-to-salary band objects, effective date</w:t>
            </w:r>
          </w:p>
        </w:tc>
        <w:tc>
          <w:tcPr>
            <w:tcW w:w="3200" w:type="dxa"/>
            <w:shd w:val="clear" w:color="auto" w:fill="F2F2F2"/>
          </w:tcPr>
          <w:p w14:paraId="433F580E">
            <w:r>
              <w:rPr>
                <w:rFonts w:ascii="Calibri" w:hAnsi="Calibri" w:eastAsia="Calibri" w:cs="Calibri"/>
                <w:color w:val="000000"/>
                <w:sz w:val="20"/>
                <w:szCs w:val="20"/>
              </w:rPr>
              <w:t>Validates bands are contiguous and non-overlapping, creates versioned config</w:t>
            </w:r>
          </w:p>
        </w:tc>
        <w:tc>
          <w:tcPr>
            <w:tcW w:w="1800" w:type="dxa"/>
            <w:shd w:val="clear" w:color="auto" w:fill="F2F2F2"/>
          </w:tcPr>
          <w:p w14:paraId="38E67CA7">
            <w:r>
              <w:rPr>
                <w:rFonts w:ascii="Calibri" w:hAnsi="Calibri" w:eastAsia="Calibri" w:cs="Calibri"/>
                <w:color w:val="000000"/>
                <w:sz w:val="20"/>
                <w:szCs w:val="20"/>
              </w:rPr>
              <w:t>ConfigVersion | ValidationError</w:t>
            </w:r>
          </w:p>
        </w:tc>
      </w:tr>
      <w:tr w14:paraId="32B944D4">
        <w:tc>
          <w:tcPr>
            <w:tcW w:w="2800" w:type="dxa"/>
            <w:shd w:val="clear" w:color="auto" w:fill="FFFFFF"/>
          </w:tcPr>
          <w:p w14:paraId="20CF45EA">
            <w:r>
              <w:rPr>
                <w:rFonts w:ascii="Calibri" w:hAnsi="Calibri" w:eastAsia="Calibri" w:cs="Calibri"/>
                <w:color w:val="000000"/>
                <w:sz w:val="20"/>
                <w:szCs w:val="20"/>
              </w:rPr>
              <w:t>saveSalaryGradeConfig(gradeData, effectiveDate)</w:t>
            </w:r>
          </w:p>
        </w:tc>
        <w:tc>
          <w:tcPr>
            <w:tcW w:w="2400" w:type="dxa"/>
            <w:shd w:val="clear" w:color="auto" w:fill="FFFFFF"/>
          </w:tcPr>
          <w:p w14:paraId="4EFFCF4E">
            <w:r>
              <w:rPr>
                <w:rFonts w:ascii="Calibri" w:hAnsi="Calibri" w:eastAsia="Calibri" w:cs="Calibri"/>
                <w:color w:val="000000"/>
                <w:sz w:val="20"/>
                <w:szCs w:val="20"/>
              </w:rPr>
              <w:t>Grade split and rate data, effective date</w:t>
            </w:r>
          </w:p>
        </w:tc>
        <w:tc>
          <w:tcPr>
            <w:tcW w:w="3200" w:type="dxa"/>
            <w:shd w:val="clear" w:color="auto" w:fill="FFFFFF"/>
          </w:tcPr>
          <w:p w14:paraId="25830416">
            <w:r>
              <w:rPr>
                <w:rFonts w:ascii="Calibri" w:hAnsi="Calibri" w:eastAsia="Calibri" w:cs="Calibri"/>
                <w:color w:val="000000"/>
                <w:sz w:val="20"/>
                <w:szCs w:val="20"/>
              </w:rPr>
              <w:t>Validates C1+C2 = 100%, creates versioned config</w:t>
            </w:r>
          </w:p>
        </w:tc>
        <w:tc>
          <w:tcPr>
            <w:tcW w:w="1800" w:type="dxa"/>
            <w:shd w:val="clear" w:color="auto" w:fill="FFFFFF"/>
          </w:tcPr>
          <w:p w14:paraId="28E4F293">
            <w:r>
              <w:rPr>
                <w:rFonts w:ascii="Calibri" w:hAnsi="Calibri" w:eastAsia="Calibri" w:cs="Calibri"/>
                <w:color w:val="000000"/>
                <w:sz w:val="20"/>
                <w:szCs w:val="20"/>
              </w:rPr>
              <w:t>ConfigVersion | ValidationError</w:t>
            </w:r>
          </w:p>
        </w:tc>
      </w:tr>
    </w:tbl>
    <w:p w14:paraId="5E5D0A57">
      <w:r>
        <w:br w:type="page"/>
      </w:r>
    </w:p>
    <w:p w14:paraId="4D4EFA37">
      <w:pPr>
        <w:pStyle w:val="2"/>
        <w:pBdr>
          <w:bottom w:val="single" w:color="2E75B6" w:sz="8" w:space="0"/>
        </w:pBdr>
        <w:spacing w:before="480" w:after="200"/>
      </w:pPr>
      <w:bookmarkStart w:id="44" w:name="_Toc993452005"/>
      <w:r>
        <w:t>10. Productivity &amp; Efficiency Analytics</w:t>
      </w:r>
      <w:bookmarkEnd w:id="44"/>
    </w:p>
    <w:p w14:paraId="0898BE3C">
      <w:pPr>
        <w:spacing w:before="100"/>
      </w:pPr>
    </w:p>
    <w:p w14:paraId="5B2ADF32">
      <w:pPr>
        <w:pStyle w:val="3"/>
        <w:spacing w:before="320" w:after="160"/>
      </w:pPr>
      <w:bookmarkStart w:id="45" w:name="_Toc262492610"/>
      <w:r>
        <w:t>10.1 Overview</w:t>
      </w:r>
      <w:bookmarkEnd w:id="45"/>
    </w:p>
    <w:p w14:paraId="0C7A63DC">
      <w:pPr>
        <w:spacing w:after="140"/>
        <w:jc w:val="both"/>
      </w:pPr>
      <w:r>
        <w:rPr>
          <w:rFonts w:ascii="Calibri" w:hAnsi="Calibri" w:eastAsia="Calibri" w:cs="Calibri"/>
          <w:color w:val="000000"/>
          <w:sz w:val="20"/>
          <w:szCs w:val="20"/>
        </w:rPr>
        <w:t>The Efficiency Engine calculates a score for each employee based on three configurable factors: task completion rate, quality score, and time efficiency. This score maps to incentive eligibility via the Efficiency Tier Master. All weights and tier mappings are metadata-driven.</w:t>
      </w:r>
    </w:p>
    <w:p w14:paraId="74623AA1">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3"/>
        <w:gridCol w:w="6057"/>
      </w:tblGrid>
      <w:tr w14:paraId="18A6D3C8">
        <w:trPr>
          <w:tblHeader/>
        </w:trPr>
        <w:tc>
          <w:tcPr>
            <w:tcW w:w="3500" w:type="dxa"/>
            <w:shd w:val="clear" w:color="auto" w:fill="1F4E79"/>
          </w:tcPr>
          <w:p w14:paraId="5B2B6039">
            <w:r>
              <w:rPr>
                <w:rFonts w:ascii="Calibri" w:hAnsi="Calibri" w:eastAsia="Calibri" w:cs="Calibri"/>
                <w:b/>
                <w:bCs/>
                <w:color w:val="FFFFFF"/>
                <w:sz w:val="20"/>
                <w:szCs w:val="20"/>
              </w:rPr>
              <w:t>Actors / Roles</w:t>
            </w:r>
          </w:p>
        </w:tc>
        <w:tc>
          <w:tcPr>
            <w:tcW w:w="6500" w:type="dxa"/>
            <w:shd w:val="clear" w:color="auto" w:fill="1F4E79"/>
          </w:tcPr>
          <w:p w14:paraId="342F155C">
            <w:r>
              <w:rPr>
                <w:rFonts w:ascii="Calibri" w:hAnsi="Calibri" w:eastAsia="Calibri" w:cs="Calibri"/>
                <w:b/>
                <w:bCs/>
                <w:color w:val="FFFFFF"/>
                <w:sz w:val="20"/>
                <w:szCs w:val="20"/>
              </w:rPr>
              <w:t>Description</w:t>
            </w:r>
          </w:p>
        </w:tc>
      </w:tr>
      <w:tr w14:paraId="3E235917">
        <w:tc>
          <w:tcPr>
            <w:tcW w:w="3500" w:type="dxa"/>
            <w:shd w:val="clear" w:color="auto" w:fill="FFFFFF"/>
          </w:tcPr>
          <w:p w14:paraId="034B09DB">
            <w:r>
              <w:rPr>
                <w:rFonts w:ascii="Calibri" w:hAnsi="Calibri" w:eastAsia="Calibri" w:cs="Calibri"/>
                <w:color w:val="000000"/>
                <w:sz w:val="20"/>
                <w:szCs w:val="20"/>
              </w:rPr>
              <w:t>System (Automated)</w:t>
            </w:r>
          </w:p>
        </w:tc>
        <w:tc>
          <w:tcPr>
            <w:tcW w:w="6500" w:type="dxa"/>
            <w:shd w:val="clear" w:color="auto" w:fill="FFFFFF"/>
          </w:tcPr>
          <w:p w14:paraId="1CD2C06A">
            <w:r>
              <w:rPr>
                <w:rFonts w:ascii="Calibri" w:hAnsi="Calibri" w:eastAsia="Calibri" w:cs="Calibri"/>
                <w:color w:val="000000"/>
                <w:sz w:val="20"/>
                <w:szCs w:val="20"/>
              </w:rPr>
              <w:t>Calculates efficiency scores per the configured period</w:t>
            </w:r>
          </w:p>
        </w:tc>
      </w:tr>
      <w:tr w14:paraId="76FD87D6">
        <w:tc>
          <w:tcPr>
            <w:tcW w:w="3500" w:type="dxa"/>
            <w:shd w:val="clear" w:color="auto" w:fill="F2F2F2"/>
          </w:tcPr>
          <w:p w14:paraId="2E34EB71">
            <w:r>
              <w:rPr>
                <w:rFonts w:ascii="Calibri" w:hAnsi="Calibri" w:eastAsia="Calibri" w:cs="Calibri"/>
                <w:color w:val="000000"/>
                <w:sz w:val="20"/>
                <w:szCs w:val="20"/>
              </w:rPr>
              <w:t>HR Admin</w:t>
            </w:r>
          </w:p>
        </w:tc>
        <w:tc>
          <w:tcPr>
            <w:tcW w:w="6500" w:type="dxa"/>
            <w:shd w:val="clear" w:color="auto" w:fill="F2F2F2"/>
          </w:tcPr>
          <w:p w14:paraId="6771D30C">
            <w:r>
              <w:rPr>
                <w:rFonts w:ascii="Calibri" w:hAnsi="Calibri" w:eastAsia="Calibri" w:cs="Calibri"/>
                <w:color w:val="000000"/>
                <w:sz w:val="20"/>
                <w:szCs w:val="20"/>
              </w:rPr>
              <w:t>Views efficiency reports, configures weights and tiers</w:t>
            </w:r>
          </w:p>
        </w:tc>
      </w:tr>
      <w:tr w14:paraId="6A8E832F">
        <w:tc>
          <w:tcPr>
            <w:tcW w:w="3500" w:type="dxa"/>
            <w:shd w:val="clear" w:color="auto" w:fill="FFFFFF"/>
          </w:tcPr>
          <w:p w14:paraId="175E742D">
            <w:r>
              <w:rPr>
                <w:rFonts w:ascii="Calibri" w:hAnsi="Calibri" w:eastAsia="Calibri" w:cs="Calibri"/>
                <w:color w:val="000000"/>
                <w:sz w:val="20"/>
                <w:szCs w:val="20"/>
              </w:rPr>
              <w:t>Manager</w:t>
            </w:r>
          </w:p>
        </w:tc>
        <w:tc>
          <w:tcPr>
            <w:tcW w:w="6500" w:type="dxa"/>
            <w:shd w:val="clear" w:color="auto" w:fill="FFFFFF"/>
          </w:tcPr>
          <w:p w14:paraId="06485E8D">
            <w:r>
              <w:rPr>
                <w:rFonts w:ascii="Calibri" w:hAnsi="Calibri" w:eastAsia="Calibri" w:cs="Calibri"/>
                <w:color w:val="000000"/>
                <w:sz w:val="20"/>
                <w:szCs w:val="20"/>
              </w:rPr>
              <w:t>Views team efficiency scores and trends</w:t>
            </w:r>
          </w:p>
        </w:tc>
      </w:tr>
      <w:tr w14:paraId="117C1CFC">
        <w:tc>
          <w:tcPr>
            <w:tcW w:w="3500" w:type="dxa"/>
            <w:shd w:val="clear" w:color="auto" w:fill="F2F2F2"/>
          </w:tcPr>
          <w:p w14:paraId="4261BD3F">
            <w:r>
              <w:rPr>
                <w:rFonts w:ascii="Calibri" w:hAnsi="Calibri" w:eastAsia="Calibri" w:cs="Calibri"/>
                <w:color w:val="000000"/>
                <w:sz w:val="20"/>
                <w:szCs w:val="20"/>
              </w:rPr>
              <w:t>Employee</w:t>
            </w:r>
          </w:p>
        </w:tc>
        <w:tc>
          <w:tcPr>
            <w:tcW w:w="6500" w:type="dxa"/>
            <w:shd w:val="clear" w:color="auto" w:fill="F2F2F2"/>
          </w:tcPr>
          <w:p w14:paraId="7D5F9074">
            <w:r>
              <w:rPr>
                <w:rFonts w:ascii="Calibri" w:hAnsi="Calibri" w:eastAsia="Calibri" w:cs="Calibri"/>
                <w:color w:val="000000"/>
                <w:sz w:val="20"/>
                <w:szCs w:val="20"/>
              </w:rPr>
              <w:t>Views own efficiency score and incentive eligibility</w:t>
            </w:r>
          </w:p>
        </w:tc>
      </w:tr>
      <w:tr w14:paraId="7054438C">
        <w:tc>
          <w:tcPr>
            <w:tcW w:w="3500" w:type="dxa"/>
            <w:shd w:val="clear" w:color="auto" w:fill="FFFFFF"/>
          </w:tcPr>
          <w:p w14:paraId="1241E5D8">
            <w:r>
              <w:rPr>
                <w:rFonts w:ascii="Calibri" w:hAnsi="Calibri" w:eastAsia="Calibri" w:cs="Calibri"/>
                <w:color w:val="000000"/>
                <w:sz w:val="20"/>
                <w:szCs w:val="20"/>
              </w:rPr>
              <w:t>Finance Admin</w:t>
            </w:r>
          </w:p>
        </w:tc>
        <w:tc>
          <w:tcPr>
            <w:tcW w:w="6500" w:type="dxa"/>
            <w:shd w:val="clear" w:color="auto" w:fill="FFFFFF"/>
          </w:tcPr>
          <w:p w14:paraId="7C3DC5C5">
            <w:r>
              <w:rPr>
                <w:rFonts w:ascii="Calibri" w:hAnsi="Calibri" w:eastAsia="Calibri" w:cs="Calibri"/>
                <w:color w:val="000000"/>
                <w:sz w:val="20"/>
                <w:szCs w:val="20"/>
              </w:rPr>
              <w:t>Uses efficiency tier output for incentive calculation</w:t>
            </w:r>
          </w:p>
        </w:tc>
      </w:tr>
    </w:tbl>
    <w:p w14:paraId="5A8E8262">
      <w:pPr>
        <w:spacing w:before="200"/>
      </w:pPr>
    </w:p>
    <w:p w14:paraId="62DA2F84">
      <w:pPr>
        <w:pStyle w:val="3"/>
        <w:spacing w:before="320" w:after="160"/>
      </w:pPr>
      <w:bookmarkStart w:id="46" w:name="_Toc781885332"/>
      <w:r>
        <w:t>10.2 User Flows &amp; Workflows</w:t>
      </w:r>
      <w:bookmarkEnd w:id="46"/>
    </w:p>
    <w:p w14:paraId="37C6ACA2">
      <w:pPr>
        <w:spacing w:before="200" w:after="80"/>
      </w:pPr>
      <w:r>
        <w:rPr>
          <w:rFonts w:ascii="Calibri" w:hAnsi="Calibri" w:eastAsia="Calibri" w:cs="Calibri"/>
          <w:b/>
          <w:bCs/>
          <w:color w:val="404040"/>
          <w:sz w:val="20"/>
          <w:szCs w:val="20"/>
        </w:rPr>
        <w:t>Flow: Automated Efficiency Score Calculation</w:t>
      </w:r>
    </w:p>
    <w:p w14:paraId="41D64754">
      <w:pPr>
        <w:spacing w:after="80"/>
        <w:ind w:left="360"/>
      </w:pPr>
      <w:r>
        <w:rPr>
          <w:rFonts w:ascii="Calibri" w:hAnsi="Calibri" w:eastAsia="Calibri" w:cs="Calibri"/>
          <w:color w:val="000000"/>
          <w:sz w:val="20"/>
          <w:szCs w:val="20"/>
        </w:rPr>
        <w:t>1. System runs efficiency calculation job per Efficiency Period Config.</w:t>
      </w:r>
    </w:p>
    <w:p w14:paraId="26B38271">
      <w:pPr>
        <w:spacing w:after="80"/>
        <w:ind w:left="360"/>
      </w:pPr>
      <w:r>
        <w:rPr>
          <w:rFonts w:ascii="Calibri" w:hAnsi="Calibri" w:eastAsia="Calibri" w:cs="Calibri"/>
          <w:color w:val="000000"/>
          <w:sz w:val="20"/>
          <w:szCs w:val="20"/>
        </w:rPr>
        <w:t>2. For each employee, system computes three factor scores for the period:</w:t>
      </w:r>
    </w:p>
    <w:p w14:paraId="7B72F717">
      <w:pPr>
        <w:spacing w:after="80"/>
        <w:ind w:left="360"/>
      </w:pPr>
      <w:r>
        <w:rPr>
          <w:rFonts w:ascii="Calibri" w:hAnsi="Calibri" w:eastAsia="Calibri" w:cs="Calibri"/>
          <w:color w:val="000000"/>
          <w:sz w:val="20"/>
          <w:szCs w:val="20"/>
        </w:rPr>
        <w:t>3.   a) Completion Rate = Accepted Tasks / Total Assigned Tasks × 100.</w:t>
      </w:r>
    </w:p>
    <w:p w14:paraId="34452A36">
      <w:pPr>
        <w:spacing w:after="80"/>
        <w:ind w:left="360"/>
      </w:pPr>
      <w:r>
        <w:rPr>
          <w:rFonts w:ascii="Calibri" w:hAnsi="Calibri" w:eastAsia="Calibri" w:cs="Calibri"/>
          <w:color w:val="000000"/>
          <w:sz w:val="20"/>
          <w:szCs w:val="20"/>
        </w:rPr>
        <w:t>4.   b) Quality Score = Average quality rating across all Accepted tasks for the period.</w:t>
      </w:r>
    </w:p>
    <w:p w14:paraId="3A22476C">
      <w:pPr>
        <w:spacing w:after="80"/>
        <w:ind w:left="360"/>
      </w:pPr>
      <w:r>
        <w:rPr>
          <w:rFonts w:ascii="Calibri" w:hAnsi="Calibri" w:eastAsia="Calibri" w:cs="Calibri"/>
          <w:color w:val="000000"/>
          <w:sz w:val="20"/>
          <w:szCs w:val="20"/>
        </w:rPr>
        <w:t>5.   c) Time Efficiency = Benchmark Duration / Actual Reported Time × 100 (capped at 100 for tasks completed faster than benchmark).</w:t>
      </w:r>
    </w:p>
    <w:p w14:paraId="591AC901">
      <w:pPr>
        <w:spacing w:after="80"/>
        <w:ind w:left="360"/>
      </w:pPr>
      <w:r>
        <w:rPr>
          <w:rFonts w:ascii="Calibri" w:hAnsi="Calibri" w:eastAsia="Calibri" w:cs="Calibri"/>
          <w:color w:val="000000"/>
          <w:sz w:val="20"/>
          <w:szCs w:val="20"/>
        </w:rPr>
        <w:t>6. System reads Efficiency Weight Config → applies weights to each factor.</w:t>
      </w:r>
    </w:p>
    <w:p w14:paraId="0F6716A1">
      <w:pPr>
        <w:spacing w:after="80"/>
        <w:ind w:left="360"/>
      </w:pPr>
      <w:r>
        <w:rPr>
          <w:rFonts w:ascii="Calibri" w:hAnsi="Calibri" w:eastAsia="Calibri" w:cs="Calibri"/>
          <w:color w:val="000000"/>
          <w:sz w:val="20"/>
          <w:szCs w:val="20"/>
        </w:rPr>
        <w:t>7. Efficiency Score = (CR × CR weight) + (QS × QS weight) + (TE × TE weight).</w:t>
      </w:r>
    </w:p>
    <w:p w14:paraId="4A1B2BA1">
      <w:pPr>
        <w:spacing w:after="80"/>
        <w:ind w:left="360"/>
      </w:pPr>
      <w:r>
        <w:rPr>
          <w:rFonts w:ascii="Calibri" w:hAnsi="Calibri" w:eastAsia="Calibri" w:cs="Calibri"/>
          <w:color w:val="000000"/>
          <w:sz w:val="20"/>
          <w:szCs w:val="20"/>
        </w:rPr>
        <w:t>8. Score is mapped to Efficiency Tier Master → incentive eligibility percentage is attached.</w:t>
      </w:r>
    </w:p>
    <w:p w14:paraId="5905B926">
      <w:pPr>
        <w:spacing w:after="80"/>
        <w:ind w:left="360"/>
      </w:pPr>
      <w:r>
        <w:rPr>
          <w:rFonts w:ascii="Calibri" w:hAnsi="Calibri" w:eastAsia="Calibri" w:cs="Calibri"/>
          <w:color w:val="000000"/>
          <w:sz w:val="20"/>
          <w:szCs w:val="20"/>
        </w:rPr>
        <w:t>9. Efficiency record is stored with full calculation snapshot.</w:t>
      </w:r>
    </w:p>
    <w:p w14:paraId="3DF83415">
      <w:pPr>
        <w:spacing w:before="100"/>
      </w:pPr>
    </w:p>
    <w:p w14:paraId="6BB70F08">
      <w:pPr>
        <w:spacing w:before="200" w:after="80"/>
      </w:pPr>
      <w:r>
        <w:rPr>
          <w:rFonts w:ascii="Calibri" w:hAnsi="Calibri" w:eastAsia="Calibri" w:cs="Calibri"/>
          <w:b/>
          <w:bCs/>
          <w:color w:val="404040"/>
          <w:sz w:val="20"/>
          <w:szCs w:val="20"/>
        </w:rPr>
        <w:t>Flow: Employee Views Efficiency Score</w:t>
      </w:r>
    </w:p>
    <w:p w14:paraId="01929426">
      <w:pPr>
        <w:spacing w:after="80"/>
        <w:ind w:left="360"/>
      </w:pPr>
      <w:r>
        <w:rPr>
          <w:rFonts w:ascii="Calibri" w:hAnsi="Calibri" w:eastAsia="Calibri" w:cs="Calibri"/>
          <w:color w:val="000000"/>
          <w:sz w:val="20"/>
          <w:szCs w:val="20"/>
        </w:rPr>
        <w:t>1. Employee navigates to My Performance.</w:t>
      </w:r>
    </w:p>
    <w:p w14:paraId="710BDD6B">
      <w:pPr>
        <w:spacing w:after="80"/>
        <w:ind w:left="360"/>
      </w:pPr>
      <w:r>
        <w:rPr>
          <w:rFonts w:ascii="Calibri" w:hAnsi="Calibri" w:eastAsia="Calibri" w:cs="Calibri"/>
          <w:color w:val="000000"/>
          <w:sz w:val="20"/>
          <w:szCs w:val="20"/>
        </w:rPr>
        <w:t>2. Views current period efficiency score, tier, and incentive eligibility %.</w:t>
      </w:r>
    </w:p>
    <w:p w14:paraId="5858ECD1">
      <w:pPr>
        <w:spacing w:after="80"/>
        <w:ind w:left="360"/>
      </w:pPr>
      <w:r>
        <w:rPr>
          <w:rFonts w:ascii="Calibri" w:hAnsi="Calibri" w:eastAsia="Calibri" w:cs="Calibri"/>
          <w:color w:val="000000"/>
          <w:sz w:val="20"/>
          <w:szCs w:val="20"/>
        </w:rPr>
        <w:t>3. Views breakdown: completion rate, quality score, time efficiency — each with their weight applied.</w:t>
      </w:r>
    </w:p>
    <w:p w14:paraId="3B3B171D">
      <w:pPr>
        <w:spacing w:after="80"/>
        <w:ind w:left="360"/>
      </w:pPr>
      <w:r>
        <w:rPr>
          <w:rFonts w:ascii="Calibri" w:hAnsi="Calibri" w:eastAsia="Calibri" w:cs="Calibri"/>
          <w:color w:val="000000"/>
          <w:sz w:val="20"/>
          <w:szCs w:val="20"/>
        </w:rPr>
        <w:t>4. Views trend chart of efficiency score over past periods.</w:t>
      </w:r>
    </w:p>
    <w:p w14:paraId="37A515F5">
      <w:pPr>
        <w:spacing w:before="100"/>
      </w:pPr>
    </w:p>
    <w:p w14:paraId="76E378DF">
      <w:pPr>
        <w:spacing w:before="200" w:after="80"/>
      </w:pPr>
      <w:r>
        <w:rPr>
          <w:rFonts w:ascii="Calibri" w:hAnsi="Calibri" w:eastAsia="Calibri" w:cs="Calibri"/>
          <w:b/>
          <w:bCs/>
          <w:color w:val="404040"/>
          <w:sz w:val="20"/>
          <w:szCs w:val="20"/>
        </w:rPr>
        <w:t>Flow: Manager Views Team Efficiency</w:t>
      </w:r>
    </w:p>
    <w:p w14:paraId="1244FB20">
      <w:pPr>
        <w:spacing w:after="80"/>
        <w:ind w:left="360"/>
      </w:pPr>
      <w:r>
        <w:rPr>
          <w:rFonts w:ascii="Calibri" w:hAnsi="Calibri" w:eastAsia="Calibri" w:cs="Calibri"/>
          <w:color w:val="000000"/>
          <w:sz w:val="20"/>
          <w:szCs w:val="20"/>
        </w:rPr>
        <w:t>1. Manager navigates to Team → Efficiency.</w:t>
      </w:r>
    </w:p>
    <w:p w14:paraId="0F771135">
      <w:pPr>
        <w:spacing w:after="80"/>
        <w:ind w:left="360"/>
      </w:pPr>
      <w:r>
        <w:rPr>
          <w:rFonts w:ascii="Calibri" w:hAnsi="Calibri" w:eastAsia="Calibri" w:cs="Calibri"/>
          <w:color w:val="000000"/>
          <w:sz w:val="20"/>
          <w:szCs w:val="20"/>
        </w:rPr>
        <w:t>2. Views team efficiency table: employee name | current score | tier | trend.</w:t>
      </w:r>
    </w:p>
    <w:p w14:paraId="5DBC17BD">
      <w:pPr>
        <w:spacing w:after="80"/>
        <w:ind w:left="360"/>
      </w:pPr>
      <w:r>
        <w:rPr>
          <w:rFonts w:ascii="Calibri" w:hAnsi="Calibri" w:eastAsia="Calibri" w:cs="Calibri"/>
          <w:color w:val="000000"/>
          <w:sz w:val="20"/>
          <w:szCs w:val="20"/>
        </w:rPr>
        <w:t>3. Clicks employee row to view full breakdown.</w:t>
      </w:r>
    </w:p>
    <w:p w14:paraId="7D87A56E">
      <w:pPr>
        <w:spacing w:after="80"/>
        <w:ind w:left="360"/>
      </w:pPr>
      <w:r>
        <w:rPr>
          <w:rFonts w:ascii="Calibri" w:hAnsi="Calibri" w:eastAsia="Calibri" w:cs="Calibri"/>
          <w:color w:val="000000"/>
          <w:sz w:val="20"/>
          <w:szCs w:val="20"/>
        </w:rPr>
        <w:t>4. Can filter by period and sort by score.</w:t>
      </w:r>
    </w:p>
    <w:p w14:paraId="58D23B83">
      <w:pPr>
        <w:spacing w:before="100"/>
      </w:pPr>
    </w:p>
    <w:p w14:paraId="6D0AA1BC">
      <w:pPr>
        <w:pStyle w:val="3"/>
        <w:spacing w:before="320" w:after="160"/>
      </w:pPr>
      <w:bookmarkStart w:id="47" w:name="_Toc694338931"/>
      <w:r>
        <w:t>10.3 Screen Descriptions</w:t>
      </w:r>
      <w:bookmarkEnd w:id="47"/>
    </w:p>
    <w:p w14:paraId="6A07F7F7">
      <w:pPr>
        <w:spacing w:before="200" w:after="80"/>
      </w:pPr>
      <w:r>
        <w:rPr>
          <w:rFonts w:ascii="Calibri" w:hAnsi="Calibri" w:eastAsia="Calibri" w:cs="Calibri"/>
          <w:b/>
          <w:bCs/>
          <w:color w:val="404040"/>
          <w:sz w:val="20"/>
          <w:szCs w:val="20"/>
        </w:rPr>
        <w:t>Screen: My Performance Screen — Employee</w:t>
      </w:r>
    </w:p>
    <w:p w14:paraId="20B85464">
      <w:pPr>
        <w:spacing w:after="140"/>
        <w:jc w:val="both"/>
      </w:pPr>
      <w:r>
        <w:rPr>
          <w:rFonts w:ascii="Calibri" w:hAnsi="Calibri" w:eastAsia="Calibri" w:cs="Calibri"/>
          <w:color w:val="000000"/>
          <w:sz w:val="20"/>
          <w:szCs w:val="20"/>
        </w:rPr>
        <w:t>Fields / Sections:</w:t>
      </w:r>
    </w:p>
    <w:p w14:paraId="2B25315B">
      <w:pPr>
        <w:pStyle w:val="16"/>
        <w:numPr>
          <w:ilvl w:val="0"/>
          <w:numId w:val="1"/>
        </w:numPr>
        <w:spacing w:after="80"/>
      </w:pPr>
      <w:r>
        <w:rPr>
          <w:rFonts w:ascii="Calibri" w:hAnsi="Calibri" w:eastAsia="Calibri" w:cs="Calibri"/>
          <w:color w:val="000000"/>
          <w:sz w:val="20"/>
          <w:szCs w:val="20"/>
        </w:rPr>
        <w:t>Efficiency Score (large display with color-coded tier: gold/silver/bronze)</w:t>
      </w:r>
    </w:p>
    <w:p w14:paraId="7C5557FA">
      <w:pPr>
        <w:pStyle w:val="16"/>
        <w:numPr>
          <w:ilvl w:val="0"/>
          <w:numId w:val="1"/>
        </w:numPr>
        <w:spacing w:after="80"/>
      </w:pPr>
      <w:r>
        <w:rPr>
          <w:rFonts w:ascii="Calibri" w:hAnsi="Calibri" w:eastAsia="Calibri" w:cs="Calibri"/>
          <w:color w:val="000000"/>
          <w:sz w:val="20"/>
          <w:szCs w:val="20"/>
        </w:rPr>
        <w:t>Incentive Eligibility % for the period</w:t>
      </w:r>
    </w:p>
    <w:p w14:paraId="61124437">
      <w:pPr>
        <w:pStyle w:val="16"/>
        <w:numPr>
          <w:ilvl w:val="0"/>
          <w:numId w:val="1"/>
        </w:numPr>
        <w:spacing w:after="80"/>
      </w:pPr>
      <w:r>
        <w:rPr>
          <w:rFonts w:ascii="Calibri" w:hAnsi="Calibri" w:eastAsia="Calibri" w:cs="Calibri"/>
          <w:color w:val="000000"/>
          <w:sz w:val="20"/>
          <w:szCs w:val="20"/>
        </w:rPr>
        <w:t>Score breakdown: Completion Rate | Quality Score | Time Efficiency — each with weight applied</w:t>
      </w:r>
    </w:p>
    <w:p w14:paraId="7F984A21">
      <w:pPr>
        <w:pStyle w:val="16"/>
        <w:numPr>
          <w:ilvl w:val="0"/>
          <w:numId w:val="1"/>
        </w:numPr>
        <w:spacing w:after="80"/>
      </w:pPr>
      <w:r>
        <w:rPr>
          <w:rFonts w:ascii="Calibri" w:hAnsi="Calibri" w:eastAsia="Calibri" w:cs="Calibri"/>
          <w:color w:val="000000"/>
          <w:sz w:val="20"/>
          <w:szCs w:val="20"/>
        </w:rPr>
        <w:t>Bar chart: score trend over last 6 periods</w:t>
      </w:r>
    </w:p>
    <w:p w14:paraId="16BCF505">
      <w:pPr>
        <w:pStyle w:val="16"/>
        <w:numPr>
          <w:ilvl w:val="0"/>
          <w:numId w:val="1"/>
        </w:numPr>
        <w:spacing w:after="80"/>
      </w:pPr>
      <w:r>
        <w:rPr>
          <w:rFonts w:ascii="Calibri" w:hAnsi="Calibri" w:eastAsia="Calibri" w:cs="Calibri"/>
          <w:color w:val="000000"/>
          <w:sz w:val="20"/>
          <w:szCs w:val="20"/>
        </w:rPr>
        <w:t>Comparison to team average (anonymous)</w:t>
      </w:r>
    </w:p>
    <w:p w14:paraId="44D08FC2">
      <w:pPr>
        <w:spacing w:after="140"/>
        <w:jc w:val="both"/>
      </w:pPr>
      <w:r>
        <w:rPr>
          <w:rFonts w:ascii="Calibri" w:hAnsi="Calibri" w:eastAsia="Calibri" w:cs="Calibri"/>
          <w:color w:val="000000"/>
          <w:sz w:val="20"/>
          <w:szCs w:val="20"/>
        </w:rPr>
        <w:t>Actions:</w:t>
      </w:r>
    </w:p>
    <w:p w14:paraId="7AA98A24">
      <w:pPr>
        <w:pStyle w:val="16"/>
        <w:numPr>
          <w:ilvl w:val="1"/>
          <w:numId w:val="1"/>
        </w:numPr>
        <w:spacing w:after="80"/>
      </w:pPr>
      <w:r>
        <w:rPr>
          <w:rFonts w:ascii="Calibri" w:hAnsi="Calibri" w:eastAsia="Calibri" w:cs="Calibri"/>
          <w:color w:val="000000"/>
          <w:sz w:val="20"/>
          <w:szCs w:val="20"/>
        </w:rPr>
        <w:t>View Task Detail</w:t>
      </w:r>
    </w:p>
    <w:p w14:paraId="26A50C59">
      <w:pPr>
        <w:pStyle w:val="16"/>
        <w:numPr>
          <w:ilvl w:val="1"/>
          <w:numId w:val="1"/>
        </w:numPr>
        <w:spacing w:after="80"/>
      </w:pPr>
      <w:r>
        <w:rPr>
          <w:rFonts w:ascii="Calibri" w:hAnsi="Calibri" w:eastAsia="Calibri" w:cs="Calibri"/>
          <w:color w:val="000000"/>
          <w:sz w:val="20"/>
          <w:szCs w:val="20"/>
        </w:rPr>
        <w:t>Download Performance Report</w:t>
      </w:r>
    </w:p>
    <w:p w14:paraId="7977B346">
      <w:pPr>
        <w:spacing w:before="100"/>
      </w:pPr>
    </w:p>
    <w:p w14:paraId="01814CD1">
      <w:pPr>
        <w:spacing w:before="200" w:after="80"/>
      </w:pPr>
      <w:r>
        <w:rPr>
          <w:rFonts w:ascii="Calibri" w:hAnsi="Calibri" w:eastAsia="Calibri" w:cs="Calibri"/>
          <w:b/>
          <w:bCs/>
          <w:color w:val="404040"/>
          <w:sz w:val="20"/>
          <w:szCs w:val="20"/>
        </w:rPr>
        <w:t>Screen: Team Efficiency Dashboard — Manager</w:t>
      </w:r>
    </w:p>
    <w:p w14:paraId="1B4D28AA">
      <w:pPr>
        <w:spacing w:after="140"/>
        <w:jc w:val="both"/>
      </w:pPr>
      <w:r>
        <w:rPr>
          <w:rFonts w:ascii="Calibri" w:hAnsi="Calibri" w:eastAsia="Calibri" w:cs="Calibri"/>
          <w:color w:val="000000"/>
          <w:sz w:val="20"/>
          <w:szCs w:val="20"/>
        </w:rPr>
        <w:t>Fields / Sections:</w:t>
      </w:r>
    </w:p>
    <w:p w14:paraId="11ACA4BA">
      <w:pPr>
        <w:pStyle w:val="16"/>
        <w:numPr>
          <w:ilvl w:val="0"/>
          <w:numId w:val="1"/>
        </w:numPr>
        <w:spacing w:after="80"/>
      </w:pPr>
      <w:r>
        <w:rPr>
          <w:rFonts w:ascii="Calibri" w:hAnsi="Calibri" w:eastAsia="Calibri" w:cs="Calibri"/>
          <w:color w:val="000000"/>
          <w:sz w:val="20"/>
          <w:szCs w:val="20"/>
        </w:rPr>
        <w:t>Table: Employee | Current Score | Tier | Completion Rate | Avg Quality | Time Efficiency | Trend ↑↓</w:t>
      </w:r>
    </w:p>
    <w:p w14:paraId="0D475F88">
      <w:pPr>
        <w:pStyle w:val="16"/>
        <w:numPr>
          <w:ilvl w:val="0"/>
          <w:numId w:val="1"/>
        </w:numPr>
        <w:spacing w:after="80"/>
      </w:pPr>
      <w:r>
        <w:rPr>
          <w:rFonts w:ascii="Calibri" w:hAnsi="Calibri" w:eastAsia="Calibri" w:cs="Calibri"/>
          <w:color w:val="000000"/>
          <w:sz w:val="20"/>
          <w:szCs w:val="20"/>
        </w:rPr>
        <w:t>Period selector</w:t>
      </w:r>
    </w:p>
    <w:p w14:paraId="33452FD8">
      <w:pPr>
        <w:pStyle w:val="16"/>
        <w:numPr>
          <w:ilvl w:val="0"/>
          <w:numId w:val="1"/>
        </w:numPr>
        <w:spacing w:after="80"/>
      </w:pPr>
      <w:r>
        <w:rPr>
          <w:rFonts w:ascii="Calibri" w:hAnsi="Calibri" w:eastAsia="Calibri" w:cs="Calibri"/>
          <w:color w:val="000000"/>
          <w:sz w:val="20"/>
          <w:szCs w:val="20"/>
        </w:rPr>
        <w:t>Team average scores row at the bottom</w:t>
      </w:r>
    </w:p>
    <w:p w14:paraId="1B887061">
      <w:pPr>
        <w:spacing w:after="140"/>
        <w:jc w:val="both"/>
      </w:pPr>
      <w:r>
        <w:rPr>
          <w:rFonts w:ascii="Calibri" w:hAnsi="Calibri" w:eastAsia="Calibri" w:cs="Calibri"/>
          <w:color w:val="000000"/>
          <w:sz w:val="20"/>
          <w:szCs w:val="20"/>
        </w:rPr>
        <w:t>Actions:</w:t>
      </w:r>
    </w:p>
    <w:p w14:paraId="0ED32C28">
      <w:pPr>
        <w:pStyle w:val="16"/>
        <w:numPr>
          <w:ilvl w:val="1"/>
          <w:numId w:val="1"/>
        </w:numPr>
        <w:spacing w:after="80"/>
      </w:pPr>
      <w:r>
        <w:rPr>
          <w:rFonts w:ascii="Calibri" w:hAnsi="Calibri" w:eastAsia="Calibri" w:cs="Calibri"/>
          <w:color w:val="000000"/>
          <w:sz w:val="20"/>
          <w:szCs w:val="20"/>
        </w:rPr>
        <w:t>View employee detail</w:t>
      </w:r>
    </w:p>
    <w:p w14:paraId="670980B2">
      <w:pPr>
        <w:pStyle w:val="16"/>
        <w:numPr>
          <w:ilvl w:val="1"/>
          <w:numId w:val="1"/>
        </w:numPr>
        <w:spacing w:after="80"/>
      </w:pPr>
      <w:r>
        <w:rPr>
          <w:rFonts w:ascii="Calibri" w:hAnsi="Calibri" w:eastAsia="Calibri" w:cs="Calibri"/>
          <w:color w:val="000000"/>
          <w:sz w:val="20"/>
          <w:szCs w:val="20"/>
        </w:rPr>
        <w:t>Export</w:t>
      </w:r>
    </w:p>
    <w:p w14:paraId="0568AD7E">
      <w:pPr>
        <w:pStyle w:val="16"/>
        <w:numPr>
          <w:ilvl w:val="1"/>
          <w:numId w:val="1"/>
        </w:numPr>
        <w:spacing w:after="80"/>
      </w:pPr>
      <w:r>
        <w:rPr>
          <w:rFonts w:ascii="Calibri" w:hAnsi="Calibri" w:eastAsia="Calibri" w:cs="Calibri"/>
          <w:color w:val="000000"/>
          <w:sz w:val="20"/>
          <w:szCs w:val="20"/>
        </w:rPr>
        <w:t>Filter by tier</w:t>
      </w:r>
    </w:p>
    <w:p w14:paraId="52061782">
      <w:pPr>
        <w:spacing w:before="100"/>
      </w:pPr>
    </w:p>
    <w:p w14:paraId="3A036DAF">
      <w:pPr>
        <w:spacing w:before="200" w:after="80"/>
      </w:pPr>
      <w:r>
        <w:rPr>
          <w:rFonts w:ascii="Calibri" w:hAnsi="Calibri" w:eastAsia="Calibri" w:cs="Calibri"/>
          <w:b/>
          <w:bCs/>
          <w:color w:val="404040"/>
          <w:sz w:val="20"/>
          <w:szCs w:val="20"/>
        </w:rPr>
        <w:t>Screen: Efficiency Configuration Screen — Admin</w:t>
      </w:r>
    </w:p>
    <w:p w14:paraId="472478DE">
      <w:pPr>
        <w:spacing w:after="140"/>
        <w:jc w:val="both"/>
      </w:pPr>
      <w:r>
        <w:rPr>
          <w:rFonts w:ascii="Calibri" w:hAnsi="Calibri" w:eastAsia="Calibri" w:cs="Calibri"/>
          <w:color w:val="000000"/>
          <w:sz w:val="20"/>
          <w:szCs w:val="20"/>
        </w:rPr>
        <w:t>Fields / Sections:</w:t>
      </w:r>
    </w:p>
    <w:p w14:paraId="62707192">
      <w:pPr>
        <w:pStyle w:val="16"/>
        <w:numPr>
          <w:ilvl w:val="0"/>
          <w:numId w:val="1"/>
        </w:numPr>
        <w:spacing w:after="80"/>
      </w:pPr>
      <w:r>
        <w:rPr>
          <w:rFonts w:ascii="Calibri" w:hAnsi="Calibri" w:eastAsia="Calibri" w:cs="Calibri"/>
          <w:color w:val="000000"/>
          <w:sz w:val="20"/>
          <w:szCs w:val="20"/>
        </w:rPr>
        <w:t>Weight Config: Completion Rate % | Quality Score % | Time Efficiency % (must sum to 100%)</w:t>
      </w:r>
    </w:p>
    <w:p w14:paraId="5EFFC358">
      <w:pPr>
        <w:pStyle w:val="16"/>
        <w:numPr>
          <w:ilvl w:val="0"/>
          <w:numId w:val="1"/>
        </w:numPr>
        <w:spacing w:after="80"/>
      </w:pPr>
      <w:r>
        <w:rPr>
          <w:rFonts w:ascii="Calibri" w:hAnsi="Calibri" w:eastAsia="Calibri" w:cs="Calibri"/>
          <w:color w:val="000000"/>
          <w:sz w:val="20"/>
          <w:szCs w:val="20"/>
        </w:rPr>
        <w:t>Tier Config table: score from | score to | tier name | incentive eligibility %</w:t>
      </w:r>
    </w:p>
    <w:p w14:paraId="6D06A4D4">
      <w:pPr>
        <w:pStyle w:val="16"/>
        <w:numPr>
          <w:ilvl w:val="0"/>
          <w:numId w:val="1"/>
        </w:numPr>
        <w:spacing w:after="80"/>
      </w:pPr>
      <w:r>
        <w:rPr>
          <w:rFonts w:ascii="Calibri" w:hAnsi="Calibri" w:eastAsia="Calibri" w:cs="Calibri"/>
          <w:color w:val="000000"/>
          <w:sz w:val="20"/>
          <w:szCs w:val="20"/>
        </w:rPr>
        <w:t>Effective date for each config</w:t>
      </w:r>
    </w:p>
    <w:p w14:paraId="2624B62D">
      <w:pPr>
        <w:pStyle w:val="16"/>
        <w:numPr>
          <w:ilvl w:val="0"/>
          <w:numId w:val="1"/>
        </w:numPr>
        <w:spacing w:after="80"/>
      </w:pPr>
      <w:r>
        <w:rPr>
          <w:rFonts w:ascii="Calibri" w:hAnsi="Calibri" w:eastAsia="Calibri" w:cs="Calibri"/>
          <w:color w:val="000000"/>
          <w:sz w:val="20"/>
          <w:szCs w:val="20"/>
        </w:rPr>
        <w:t>Version history</w:t>
      </w:r>
    </w:p>
    <w:p w14:paraId="107CB7CF">
      <w:pPr>
        <w:spacing w:after="140"/>
        <w:jc w:val="both"/>
      </w:pPr>
      <w:r>
        <w:rPr>
          <w:rFonts w:ascii="Calibri" w:hAnsi="Calibri" w:eastAsia="Calibri" w:cs="Calibri"/>
          <w:color w:val="000000"/>
          <w:sz w:val="20"/>
          <w:szCs w:val="20"/>
        </w:rPr>
        <w:t>Actions:</w:t>
      </w:r>
    </w:p>
    <w:p w14:paraId="4F700DFF">
      <w:pPr>
        <w:pStyle w:val="16"/>
        <w:numPr>
          <w:ilvl w:val="1"/>
          <w:numId w:val="1"/>
        </w:numPr>
        <w:spacing w:after="80"/>
      </w:pPr>
      <w:r>
        <w:rPr>
          <w:rFonts w:ascii="Calibri" w:hAnsi="Calibri" w:eastAsia="Calibri" w:cs="Calibri"/>
          <w:color w:val="000000"/>
          <w:sz w:val="20"/>
          <w:szCs w:val="20"/>
        </w:rPr>
        <w:t>Save New Config Version</w:t>
      </w:r>
    </w:p>
    <w:p w14:paraId="5C6ECFD2">
      <w:pPr>
        <w:pStyle w:val="16"/>
        <w:numPr>
          <w:ilvl w:val="1"/>
          <w:numId w:val="1"/>
        </w:numPr>
        <w:spacing w:after="80"/>
      </w:pPr>
      <w:r>
        <w:rPr>
          <w:rFonts w:ascii="Calibri" w:hAnsi="Calibri" w:eastAsia="Calibri" w:cs="Calibri"/>
          <w:color w:val="000000"/>
          <w:sz w:val="20"/>
          <w:szCs w:val="20"/>
        </w:rPr>
        <w:t>Preview: enter scores → see tier</w:t>
      </w:r>
    </w:p>
    <w:p w14:paraId="6AC03D31">
      <w:pPr>
        <w:spacing w:before="100"/>
      </w:pPr>
    </w:p>
    <w:p w14:paraId="7783B88E">
      <w:pPr>
        <w:pStyle w:val="3"/>
        <w:spacing w:before="320" w:after="160"/>
      </w:pPr>
      <w:bookmarkStart w:id="48" w:name="_Toc328275519"/>
      <w:r>
        <w:t>10.4 Business Rules &amp; Validations</w:t>
      </w:r>
      <w:bookmarkEnd w:id="48"/>
    </w:p>
    <w:p w14:paraId="67B8A22B">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Efficiency weights (Completion Rate, Quality Score, Time Efficiency) must sum to exactly 100%. Config save is rejected if they do not.</w:t>
      </w:r>
    </w:p>
    <w:p w14:paraId="5EC64CA3">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Efficiency Score is calculated only if the employee has at least one Accepted task in the period. If no tasks were accepted, the score is marked as 'Insufficient Data' and the employee receives no incentive eligibility for the period.</w:t>
      </w:r>
    </w:p>
    <w:p w14:paraId="2716A5AD">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Time Efficiency is capped at 100 — an employee who completes work faster than the benchmark does not score above 100 on that factor.</w:t>
      </w:r>
    </w:p>
    <w:p w14:paraId="754EC432">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Quality Score is the average of all manager-assigned quality ratings for Accepted tasks in the period. It uses the numeric equivalent of the Quality Rating Master scale.</w:t>
      </w:r>
    </w:p>
    <w:p w14:paraId="4B13A065">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Efficiency records are append-only — one record per employee per period. Records cannot be edited after generation.</w:t>
      </w:r>
    </w:p>
    <w:p w14:paraId="13BE4F91">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Incentive eligibility % from the Efficiency Tier Master is a reference for Finance. The actual incentive amount is calculated in the Reward &amp; Incentive module.</w:t>
      </w:r>
    </w:p>
    <w:p w14:paraId="170A18DE">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If the Efficiency Tier Master has no tier covering the calculated score, the system flags this as a configuration gap and notifies HR Admin.</w:t>
      </w:r>
    </w:p>
    <w:p w14:paraId="37375A8F">
      <w:pPr>
        <w:spacing w:before="200"/>
      </w:pPr>
    </w:p>
    <w:p w14:paraId="33CC2851">
      <w:pPr>
        <w:pStyle w:val="3"/>
        <w:spacing w:before="320" w:after="160"/>
      </w:pPr>
      <w:bookmarkStart w:id="49" w:name="_Toc441158690"/>
      <w:r>
        <w:t>10.5 Function Signatures</w:t>
      </w:r>
      <w:bookmarkEnd w:id="49"/>
    </w:p>
    <w:p w14:paraId="5E440AD1">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13"/>
        <w:gridCol w:w="1713"/>
        <w:gridCol w:w="2240"/>
        <w:gridCol w:w="2094"/>
      </w:tblGrid>
      <w:tr w14:paraId="4D95CECE">
        <w:trPr>
          <w:tblHeader/>
        </w:trPr>
        <w:tc>
          <w:tcPr>
            <w:tcW w:w="2800" w:type="dxa"/>
            <w:shd w:val="clear" w:color="auto" w:fill="1F4E79"/>
          </w:tcPr>
          <w:p w14:paraId="5E83E932">
            <w:r>
              <w:rPr>
                <w:rFonts w:ascii="Calibri" w:hAnsi="Calibri" w:eastAsia="Calibri" w:cs="Calibri"/>
                <w:b/>
                <w:bCs/>
                <w:color w:val="FFFFFF"/>
                <w:sz w:val="20"/>
                <w:szCs w:val="20"/>
              </w:rPr>
              <w:t>Function</w:t>
            </w:r>
          </w:p>
        </w:tc>
        <w:tc>
          <w:tcPr>
            <w:tcW w:w="2400" w:type="dxa"/>
            <w:shd w:val="clear" w:color="auto" w:fill="1F4E79"/>
          </w:tcPr>
          <w:p w14:paraId="6BD04029">
            <w:r>
              <w:rPr>
                <w:rFonts w:ascii="Calibri" w:hAnsi="Calibri" w:eastAsia="Calibri" w:cs="Calibri"/>
                <w:b/>
                <w:bCs/>
                <w:color w:val="FFFFFF"/>
                <w:sz w:val="20"/>
                <w:szCs w:val="20"/>
              </w:rPr>
              <w:t>Input</w:t>
            </w:r>
          </w:p>
        </w:tc>
        <w:tc>
          <w:tcPr>
            <w:tcW w:w="3200" w:type="dxa"/>
            <w:shd w:val="clear" w:color="auto" w:fill="1F4E79"/>
          </w:tcPr>
          <w:p w14:paraId="050D642B">
            <w:r>
              <w:rPr>
                <w:rFonts w:ascii="Calibri" w:hAnsi="Calibri" w:eastAsia="Calibri" w:cs="Calibri"/>
                <w:b/>
                <w:bCs/>
                <w:color w:val="FFFFFF"/>
                <w:sz w:val="20"/>
                <w:szCs w:val="20"/>
              </w:rPr>
              <w:t>Process Summary</w:t>
            </w:r>
          </w:p>
        </w:tc>
        <w:tc>
          <w:tcPr>
            <w:tcW w:w="1800" w:type="dxa"/>
            <w:shd w:val="clear" w:color="auto" w:fill="1F4E79"/>
          </w:tcPr>
          <w:p w14:paraId="48CADF17">
            <w:r>
              <w:rPr>
                <w:rFonts w:ascii="Calibri" w:hAnsi="Calibri" w:eastAsia="Calibri" w:cs="Calibri"/>
                <w:b/>
                <w:bCs/>
                <w:color w:val="FFFFFF"/>
                <w:sz w:val="20"/>
                <w:szCs w:val="20"/>
              </w:rPr>
              <w:t>Output</w:t>
            </w:r>
          </w:p>
        </w:tc>
      </w:tr>
      <w:tr w14:paraId="746A31D4">
        <w:tc>
          <w:tcPr>
            <w:tcW w:w="2800" w:type="dxa"/>
            <w:shd w:val="clear" w:color="auto" w:fill="FFFFFF"/>
          </w:tcPr>
          <w:p w14:paraId="783E11DD">
            <w:r>
              <w:rPr>
                <w:rFonts w:ascii="Calibri" w:hAnsi="Calibri" w:eastAsia="Calibri" w:cs="Calibri"/>
                <w:color w:val="000000"/>
                <w:sz w:val="20"/>
                <w:szCs w:val="20"/>
              </w:rPr>
              <w:t>calculateEfficiencyScore(empId, period)</w:t>
            </w:r>
          </w:p>
        </w:tc>
        <w:tc>
          <w:tcPr>
            <w:tcW w:w="2400" w:type="dxa"/>
            <w:shd w:val="clear" w:color="auto" w:fill="FFFFFF"/>
          </w:tcPr>
          <w:p w14:paraId="0686D379">
            <w:r>
              <w:rPr>
                <w:rFonts w:ascii="Calibri" w:hAnsi="Calibri" w:eastAsia="Calibri" w:cs="Calibri"/>
                <w:color w:val="000000"/>
                <w:sz w:val="20"/>
                <w:szCs w:val="20"/>
              </w:rPr>
              <w:t>Employee ID, period</w:t>
            </w:r>
          </w:p>
        </w:tc>
        <w:tc>
          <w:tcPr>
            <w:tcW w:w="3200" w:type="dxa"/>
            <w:shd w:val="clear" w:color="auto" w:fill="FFFFFF"/>
          </w:tcPr>
          <w:p w14:paraId="5A55E7C4">
            <w:r>
              <w:rPr>
                <w:rFonts w:ascii="Calibri" w:hAnsi="Calibri" w:eastAsia="Calibri" w:cs="Calibri"/>
                <w:color w:val="000000"/>
                <w:sz w:val="20"/>
                <w:szCs w:val="20"/>
              </w:rPr>
              <w:t>Computes CR, QS, TE; reads weights; calculates weighted score; maps to tier; stores snapshot</w:t>
            </w:r>
          </w:p>
        </w:tc>
        <w:tc>
          <w:tcPr>
            <w:tcW w:w="1800" w:type="dxa"/>
            <w:shd w:val="clear" w:color="auto" w:fill="FFFFFF"/>
          </w:tcPr>
          <w:p w14:paraId="75652534">
            <w:r>
              <w:rPr>
                <w:rFonts w:ascii="Calibri" w:hAnsi="Calibri" w:eastAsia="Calibri" w:cs="Calibri"/>
                <w:color w:val="000000"/>
                <w:sz w:val="20"/>
                <w:szCs w:val="20"/>
              </w:rPr>
              <w:t>EfficiencyScore {score, tier, incentivePct, breakdown}</w:t>
            </w:r>
          </w:p>
        </w:tc>
      </w:tr>
      <w:tr w14:paraId="1F1F0167">
        <w:tc>
          <w:tcPr>
            <w:tcW w:w="2800" w:type="dxa"/>
            <w:shd w:val="clear" w:color="auto" w:fill="F2F2F2"/>
          </w:tcPr>
          <w:p w14:paraId="272412E9">
            <w:r>
              <w:rPr>
                <w:rFonts w:ascii="Calibri" w:hAnsi="Calibri" w:eastAsia="Calibri" w:cs="Calibri"/>
                <w:color w:val="000000"/>
                <w:sz w:val="20"/>
                <w:szCs w:val="20"/>
              </w:rPr>
              <w:t>getEfficiencyReport(empId, periods?)</w:t>
            </w:r>
          </w:p>
        </w:tc>
        <w:tc>
          <w:tcPr>
            <w:tcW w:w="2400" w:type="dxa"/>
            <w:shd w:val="clear" w:color="auto" w:fill="F2F2F2"/>
          </w:tcPr>
          <w:p w14:paraId="54E791F4">
            <w:r>
              <w:rPr>
                <w:rFonts w:ascii="Calibri" w:hAnsi="Calibri" w:eastAsia="Calibri" w:cs="Calibri"/>
                <w:color w:val="000000"/>
                <w:sz w:val="20"/>
                <w:szCs w:val="20"/>
              </w:rPr>
              <w:t>Employee ID, optional period range</w:t>
            </w:r>
          </w:p>
        </w:tc>
        <w:tc>
          <w:tcPr>
            <w:tcW w:w="3200" w:type="dxa"/>
            <w:shd w:val="clear" w:color="auto" w:fill="F2F2F2"/>
          </w:tcPr>
          <w:p w14:paraId="0E665502">
            <w:r>
              <w:rPr>
                <w:rFonts w:ascii="Calibri" w:hAnsi="Calibri" w:eastAsia="Calibri" w:cs="Calibri"/>
                <w:color w:val="000000"/>
                <w:sz w:val="20"/>
                <w:szCs w:val="20"/>
              </w:rPr>
              <w:t>Returns efficiency history with breakdown per period</w:t>
            </w:r>
          </w:p>
        </w:tc>
        <w:tc>
          <w:tcPr>
            <w:tcW w:w="1800" w:type="dxa"/>
            <w:shd w:val="clear" w:color="auto" w:fill="F2F2F2"/>
          </w:tcPr>
          <w:p w14:paraId="4A73B4A6">
            <w:r>
              <w:rPr>
                <w:rFonts w:ascii="Calibri" w:hAnsi="Calibri" w:eastAsia="Calibri" w:cs="Calibri"/>
                <w:color w:val="000000"/>
                <w:sz w:val="20"/>
                <w:szCs w:val="20"/>
              </w:rPr>
              <w:t>EfficiencyHistory[]</w:t>
            </w:r>
          </w:p>
        </w:tc>
      </w:tr>
      <w:tr w14:paraId="08842277">
        <w:tc>
          <w:tcPr>
            <w:tcW w:w="2800" w:type="dxa"/>
            <w:shd w:val="clear" w:color="auto" w:fill="FFFFFF"/>
          </w:tcPr>
          <w:p w14:paraId="6DD06C88">
            <w:r>
              <w:rPr>
                <w:rFonts w:ascii="Calibri" w:hAnsi="Calibri" w:eastAsia="Calibri" w:cs="Calibri"/>
                <w:color w:val="000000"/>
                <w:sz w:val="20"/>
                <w:szCs w:val="20"/>
              </w:rPr>
              <w:t>getTeamEfficiency(managerId, period)</w:t>
            </w:r>
          </w:p>
        </w:tc>
        <w:tc>
          <w:tcPr>
            <w:tcW w:w="2400" w:type="dxa"/>
            <w:shd w:val="clear" w:color="auto" w:fill="FFFFFF"/>
          </w:tcPr>
          <w:p w14:paraId="4DBD7529">
            <w:r>
              <w:rPr>
                <w:rFonts w:ascii="Calibri" w:hAnsi="Calibri" w:eastAsia="Calibri" w:cs="Calibri"/>
                <w:color w:val="000000"/>
                <w:sz w:val="20"/>
                <w:szCs w:val="20"/>
              </w:rPr>
              <w:t>Manager ID, period</w:t>
            </w:r>
          </w:p>
        </w:tc>
        <w:tc>
          <w:tcPr>
            <w:tcW w:w="3200" w:type="dxa"/>
            <w:shd w:val="clear" w:color="auto" w:fill="FFFFFF"/>
          </w:tcPr>
          <w:p w14:paraId="4EAA96FF">
            <w:r>
              <w:rPr>
                <w:rFonts w:ascii="Calibri" w:hAnsi="Calibri" w:eastAsia="Calibri" w:cs="Calibri"/>
                <w:color w:val="000000"/>
                <w:sz w:val="20"/>
                <w:szCs w:val="20"/>
              </w:rPr>
              <w:t>Returns all team members' efficiency scores for the period</w:t>
            </w:r>
          </w:p>
        </w:tc>
        <w:tc>
          <w:tcPr>
            <w:tcW w:w="1800" w:type="dxa"/>
            <w:shd w:val="clear" w:color="auto" w:fill="FFFFFF"/>
          </w:tcPr>
          <w:p w14:paraId="0FE1E261">
            <w:r>
              <w:rPr>
                <w:rFonts w:ascii="Calibri" w:hAnsi="Calibri" w:eastAsia="Calibri" w:cs="Calibri"/>
                <w:color w:val="000000"/>
                <w:sz w:val="20"/>
                <w:szCs w:val="20"/>
              </w:rPr>
              <w:t>TeamEfficiencyReport[]</w:t>
            </w:r>
          </w:p>
        </w:tc>
      </w:tr>
      <w:tr w14:paraId="4AF28098">
        <w:tc>
          <w:tcPr>
            <w:tcW w:w="2800" w:type="dxa"/>
            <w:shd w:val="clear" w:color="auto" w:fill="F2F2F2"/>
          </w:tcPr>
          <w:p w14:paraId="10B45DDE">
            <w:r>
              <w:rPr>
                <w:rFonts w:ascii="Calibri" w:hAnsi="Calibri" w:eastAsia="Calibri" w:cs="Calibri"/>
                <w:color w:val="000000"/>
                <w:sz w:val="20"/>
                <w:szCs w:val="20"/>
              </w:rPr>
              <w:t>saveEfficiencyWeightConfig(weights, effectiveDate)</w:t>
            </w:r>
          </w:p>
        </w:tc>
        <w:tc>
          <w:tcPr>
            <w:tcW w:w="2400" w:type="dxa"/>
            <w:shd w:val="clear" w:color="auto" w:fill="F2F2F2"/>
          </w:tcPr>
          <w:p w14:paraId="34A52B11">
            <w:r>
              <w:rPr>
                <w:rFonts w:ascii="Calibri" w:hAnsi="Calibri" w:eastAsia="Calibri" w:cs="Calibri"/>
                <w:color w:val="000000"/>
                <w:sz w:val="20"/>
                <w:szCs w:val="20"/>
              </w:rPr>
              <w:t>Weight object, effective date</w:t>
            </w:r>
          </w:p>
        </w:tc>
        <w:tc>
          <w:tcPr>
            <w:tcW w:w="3200" w:type="dxa"/>
            <w:shd w:val="clear" w:color="auto" w:fill="F2F2F2"/>
          </w:tcPr>
          <w:p w14:paraId="43E97EE4">
            <w:r>
              <w:rPr>
                <w:rFonts w:ascii="Calibri" w:hAnsi="Calibri" w:eastAsia="Calibri" w:cs="Calibri"/>
                <w:color w:val="000000"/>
                <w:sz w:val="20"/>
                <w:szCs w:val="20"/>
              </w:rPr>
              <w:t>Validates sum=100%, creates versioned config</w:t>
            </w:r>
          </w:p>
        </w:tc>
        <w:tc>
          <w:tcPr>
            <w:tcW w:w="1800" w:type="dxa"/>
            <w:shd w:val="clear" w:color="auto" w:fill="F2F2F2"/>
          </w:tcPr>
          <w:p w14:paraId="0B079718">
            <w:r>
              <w:rPr>
                <w:rFonts w:ascii="Calibri" w:hAnsi="Calibri" w:eastAsia="Calibri" w:cs="Calibri"/>
                <w:color w:val="000000"/>
                <w:sz w:val="20"/>
                <w:szCs w:val="20"/>
              </w:rPr>
              <w:t>ConfigVersion | ValidationError</w:t>
            </w:r>
          </w:p>
        </w:tc>
      </w:tr>
      <w:tr w14:paraId="11B65A8F">
        <w:tc>
          <w:tcPr>
            <w:tcW w:w="2800" w:type="dxa"/>
            <w:shd w:val="clear" w:color="auto" w:fill="FFFFFF"/>
          </w:tcPr>
          <w:p w14:paraId="22794F82">
            <w:r>
              <w:rPr>
                <w:rFonts w:ascii="Calibri" w:hAnsi="Calibri" w:eastAsia="Calibri" w:cs="Calibri"/>
                <w:color w:val="000000"/>
                <w:sz w:val="20"/>
                <w:szCs w:val="20"/>
              </w:rPr>
              <w:t>saveEfficiencyTierConfig(tiers, effectiveDate)</w:t>
            </w:r>
          </w:p>
        </w:tc>
        <w:tc>
          <w:tcPr>
            <w:tcW w:w="2400" w:type="dxa"/>
            <w:shd w:val="clear" w:color="auto" w:fill="FFFFFF"/>
          </w:tcPr>
          <w:p w14:paraId="77C63B19">
            <w:r>
              <w:rPr>
                <w:rFonts w:ascii="Calibri" w:hAnsi="Calibri" w:eastAsia="Calibri" w:cs="Calibri"/>
                <w:color w:val="000000"/>
                <w:sz w:val="20"/>
                <w:szCs w:val="20"/>
              </w:rPr>
              <w:t>Array of tier objects, effective date</w:t>
            </w:r>
          </w:p>
        </w:tc>
        <w:tc>
          <w:tcPr>
            <w:tcW w:w="3200" w:type="dxa"/>
            <w:shd w:val="clear" w:color="auto" w:fill="FFFFFF"/>
          </w:tcPr>
          <w:p w14:paraId="4BB0D4A1">
            <w:r>
              <w:rPr>
                <w:rFonts w:ascii="Calibri" w:hAnsi="Calibri" w:eastAsia="Calibri" w:cs="Calibri"/>
                <w:color w:val="000000"/>
                <w:sz w:val="20"/>
                <w:szCs w:val="20"/>
              </w:rPr>
              <w:t>Validates tiers are contiguous and cover 0-100, creates versioned config</w:t>
            </w:r>
          </w:p>
        </w:tc>
        <w:tc>
          <w:tcPr>
            <w:tcW w:w="1800" w:type="dxa"/>
            <w:shd w:val="clear" w:color="auto" w:fill="FFFFFF"/>
          </w:tcPr>
          <w:p w14:paraId="0B47AEAA">
            <w:r>
              <w:rPr>
                <w:rFonts w:ascii="Calibri" w:hAnsi="Calibri" w:eastAsia="Calibri" w:cs="Calibri"/>
                <w:color w:val="000000"/>
                <w:sz w:val="20"/>
                <w:szCs w:val="20"/>
              </w:rPr>
              <w:t>ConfigVersion | ValidationError</w:t>
            </w:r>
          </w:p>
        </w:tc>
      </w:tr>
    </w:tbl>
    <w:p w14:paraId="09E379C2">
      <w:r>
        <w:br w:type="page"/>
      </w:r>
    </w:p>
    <w:p w14:paraId="72AE7DF0">
      <w:pPr>
        <w:pStyle w:val="2"/>
        <w:pBdr>
          <w:bottom w:val="single" w:color="2E75B6" w:sz="8" w:space="0"/>
        </w:pBdr>
        <w:spacing w:before="480" w:after="200"/>
      </w:pPr>
      <w:bookmarkStart w:id="50" w:name="_Toc1440553386"/>
      <w:r>
        <w:t>11. Data Ownership Registry</w:t>
      </w:r>
      <w:bookmarkEnd w:id="50"/>
    </w:p>
    <w:p w14:paraId="39B6A19E">
      <w:pPr>
        <w:spacing w:before="100"/>
      </w:pPr>
    </w:p>
    <w:p w14:paraId="5C6CD81C">
      <w:pPr>
        <w:pStyle w:val="3"/>
        <w:spacing w:before="320" w:after="160"/>
      </w:pPr>
      <w:bookmarkStart w:id="51" w:name="_Toc650122224"/>
      <w:r>
        <w:t>11.1 Overview</w:t>
      </w:r>
      <w:bookmarkEnd w:id="51"/>
    </w:p>
    <w:p w14:paraId="47807595">
      <w:pPr>
        <w:spacing w:after="140"/>
        <w:jc w:val="both"/>
      </w:pPr>
      <w:r>
        <w:rPr>
          <w:rFonts w:ascii="Calibri" w:hAnsi="Calibri" w:eastAsia="Calibri" w:cs="Calibri"/>
          <w:color w:val="000000"/>
          <w:sz w:val="20"/>
          <w:szCs w:val="20"/>
        </w:rPr>
        <w:t>The Data Ownership Registry is a permanent, searchable record of every digital asset created or contributed to by employees. It tracks full ownership metadata, version history, and lifecycle status. Asset types are configurable. Authorship is immutable — it is retained permanently, even after employee exit.</w:t>
      </w:r>
    </w:p>
    <w:p w14:paraId="66F5AEDA">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1"/>
        <w:gridCol w:w="6069"/>
      </w:tblGrid>
      <w:tr w14:paraId="259A641F">
        <w:trPr>
          <w:tblHeader/>
        </w:trPr>
        <w:tc>
          <w:tcPr>
            <w:tcW w:w="3500" w:type="dxa"/>
            <w:shd w:val="clear" w:color="auto" w:fill="1F4E79"/>
          </w:tcPr>
          <w:p w14:paraId="34C67BC0">
            <w:r>
              <w:rPr>
                <w:rFonts w:ascii="Calibri" w:hAnsi="Calibri" w:eastAsia="Calibri" w:cs="Calibri"/>
                <w:b/>
                <w:bCs/>
                <w:color w:val="FFFFFF"/>
                <w:sz w:val="20"/>
                <w:szCs w:val="20"/>
              </w:rPr>
              <w:t>Actors / Roles</w:t>
            </w:r>
          </w:p>
        </w:tc>
        <w:tc>
          <w:tcPr>
            <w:tcW w:w="6500" w:type="dxa"/>
            <w:shd w:val="clear" w:color="auto" w:fill="1F4E79"/>
          </w:tcPr>
          <w:p w14:paraId="63DC0E94">
            <w:r>
              <w:rPr>
                <w:rFonts w:ascii="Calibri" w:hAnsi="Calibri" w:eastAsia="Calibri" w:cs="Calibri"/>
                <w:b/>
                <w:bCs/>
                <w:color w:val="FFFFFF"/>
                <w:sz w:val="20"/>
                <w:szCs w:val="20"/>
              </w:rPr>
              <w:t>Description</w:t>
            </w:r>
          </w:p>
        </w:tc>
      </w:tr>
      <w:tr w14:paraId="4F843547">
        <w:tc>
          <w:tcPr>
            <w:tcW w:w="3500" w:type="dxa"/>
            <w:shd w:val="clear" w:color="auto" w:fill="FFFFFF"/>
          </w:tcPr>
          <w:p w14:paraId="311EBD94">
            <w:r>
              <w:rPr>
                <w:rFonts w:ascii="Calibri" w:hAnsi="Calibri" w:eastAsia="Calibri" w:cs="Calibri"/>
                <w:color w:val="000000"/>
                <w:sz w:val="20"/>
                <w:szCs w:val="20"/>
              </w:rPr>
              <w:t>Employee</w:t>
            </w:r>
          </w:p>
        </w:tc>
        <w:tc>
          <w:tcPr>
            <w:tcW w:w="6500" w:type="dxa"/>
            <w:shd w:val="clear" w:color="auto" w:fill="FFFFFF"/>
          </w:tcPr>
          <w:p w14:paraId="034EE274">
            <w:r>
              <w:rPr>
                <w:rFonts w:ascii="Calibri" w:hAnsi="Calibri" w:eastAsia="Calibri" w:cs="Calibri"/>
                <w:color w:val="000000"/>
                <w:sz w:val="20"/>
                <w:szCs w:val="20"/>
              </w:rPr>
              <w:t>Registers owned assets, adds contributors, updates versions</w:t>
            </w:r>
          </w:p>
        </w:tc>
      </w:tr>
      <w:tr w14:paraId="1F5BCBDD">
        <w:tc>
          <w:tcPr>
            <w:tcW w:w="3500" w:type="dxa"/>
            <w:shd w:val="clear" w:color="auto" w:fill="F2F2F2"/>
          </w:tcPr>
          <w:p w14:paraId="5F8C0592">
            <w:r>
              <w:rPr>
                <w:rFonts w:ascii="Calibri" w:hAnsi="Calibri" w:eastAsia="Calibri" w:cs="Calibri"/>
                <w:color w:val="000000"/>
                <w:sz w:val="20"/>
                <w:szCs w:val="20"/>
              </w:rPr>
              <w:t>Manager</w:t>
            </w:r>
          </w:p>
        </w:tc>
        <w:tc>
          <w:tcPr>
            <w:tcW w:w="6500" w:type="dxa"/>
            <w:shd w:val="clear" w:color="auto" w:fill="F2F2F2"/>
          </w:tcPr>
          <w:p w14:paraId="7A71303E">
            <w:r>
              <w:rPr>
                <w:rFonts w:ascii="Calibri" w:hAnsi="Calibri" w:eastAsia="Calibri" w:cs="Calibri"/>
                <w:color w:val="000000"/>
                <w:sz w:val="20"/>
                <w:szCs w:val="20"/>
              </w:rPr>
              <w:t>Reviews team assets, approves new asset registrations</w:t>
            </w:r>
          </w:p>
        </w:tc>
      </w:tr>
      <w:tr w14:paraId="4EDE80F7">
        <w:tc>
          <w:tcPr>
            <w:tcW w:w="3500" w:type="dxa"/>
            <w:shd w:val="clear" w:color="auto" w:fill="FFFFFF"/>
          </w:tcPr>
          <w:p w14:paraId="1BFAD7A9">
            <w:r>
              <w:rPr>
                <w:rFonts w:ascii="Calibri" w:hAnsi="Calibri" w:eastAsia="Calibri" w:cs="Calibri"/>
                <w:color w:val="000000"/>
                <w:sz w:val="20"/>
                <w:szCs w:val="20"/>
              </w:rPr>
              <w:t>HR Admin</w:t>
            </w:r>
          </w:p>
        </w:tc>
        <w:tc>
          <w:tcPr>
            <w:tcW w:w="6500" w:type="dxa"/>
            <w:shd w:val="clear" w:color="auto" w:fill="FFFFFF"/>
          </w:tcPr>
          <w:p w14:paraId="336D5753">
            <w:r>
              <w:rPr>
                <w:rFonts w:ascii="Calibri" w:hAnsi="Calibri" w:eastAsia="Calibri" w:cs="Calibri"/>
                <w:color w:val="000000"/>
                <w:sz w:val="20"/>
                <w:szCs w:val="20"/>
              </w:rPr>
              <w:t>Manages Asset Type Master, views all assets, processes exit handovers</w:t>
            </w:r>
          </w:p>
        </w:tc>
      </w:tr>
      <w:tr w14:paraId="60B3FF86">
        <w:tc>
          <w:tcPr>
            <w:tcW w:w="3500" w:type="dxa"/>
            <w:shd w:val="clear" w:color="auto" w:fill="F2F2F2"/>
          </w:tcPr>
          <w:p w14:paraId="685369A4">
            <w:r>
              <w:rPr>
                <w:rFonts w:ascii="Calibri" w:hAnsi="Calibri" w:eastAsia="Calibri" w:cs="Calibri"/>
                <w:color w:val="000000"/>
                <w:sz w:val="20"/>
                <w:szCs w:val="20"/>
              </w:rPr>
              <w:t>System</w:t>
            </w:r>
          </w:p>
        </w:tc>
        <w:tc>
          <w:tcPr>
            <w:tcW w:w="6500" w:type="dxa"/>
            <w:shd w:val="clear" w:color="auto" w:fill="F2F2F2"/>
          </w:tcPr>
          <w:p w14:paraId="0B9C2645">
            <w:r>
              <w:rPr>
                <w:rFonts w:ascii="Calibri" w:hAnsi="Calibri" w:eastAsia="Calibri" w:cs="Calibri"/>
                <w:color w:val="000000"/>
                <w:sz w:val="20"/>
                <w:szCs w:val="20"/>
              </w:rPr>
              <w:t>Auto-transfers ownership on employee exit, flags compliance gaps</w:t>
            </w:r>
          </w:p>
        </w:tc>
      </w:tr>
    </w:tbl>
    <w:p w14:paraId="41E341A2">
      <w:pPr>
        <w:spacing w:before="200"/>
      </w:pPr>
    </w:p>
    <w:p w14:paraId="5EBCEBB8">
      <w:pPr>
        <w:pStyle w:val="3"/>
        <w:spacing w:before="320" w:after="160"/>
      </w:pPr>
      <w:bookmarkStart w:id="52" w:name="_Toc207422832"/>
      <w:r>
        <w:t>11.2 User Flows &amp; Workflows</w:t>
      </w:r>
      <w:bookmarkEnd w:id="52"/>
    </w:p>
    <w:p w14:paraId="39FB79F5">
      <w:pPr>
        <w:spacing w:before="200" w:after="80"/>
      </w:pPr>
      <w:r>
        <w:rPr>
          <w:rFonts w:ascii="Calibri" w:hAnsi="Calibri" w:eastAsia="Calibri" w:cs="Calibri"/>
          <w:b/>
          <w:bCs/>
          <w:color w:val="404040"/>
          <w:sz w:val="20"/>
          <w:szCs w:val="20"/>
        </w:rPr>
        <w:t>Flow: Register New Asset</w:t>
      </w:r>
    </w:p>
    <w:p w14:paraId="1F6B7391">
      <w:pPr>
        <w:spacing w:after="80"/>
        <w:ind w:left="360"/>
      </w:pPr>
      <w:r>
        <w:rPr>
          <w:rFonts w:ascii="Calibri" w:hAnsi="Calibri" w:eastAsia="Calibri" w:cs="Calibri"/>
          <w:color w:val="000000"/>
          <w:sz w:val="20"/>
          <w:szCs w:val="20"/>
        </w:rPr>
        <w:t>1. Employee navigates to Asset Registry → New Asset.</w:t>
      </w:r>
    </w:p>
    <w:p w14:paraId="417B7D47">
      <w:pPr>
        <w:spacing w:after="80"/>
        <w:ind w:left="360"/>
      </w:pPr>
      <w:r>
        <w:rPr>
          <w:rFonts w:ascii="Calibri" w:hAnsi="Calibri" w:eastAsia="Calibri" w:cs="Calibri"/>
          <w:color w:val="000000"/>
          <w:sz w:val="20"/>
          <w:szCs w:val="20"/>
        </w:rPr>
        <w:t>2. Enters asset name and description.</w:t>
      </w:r>
    </w:p>
    <w:p w14:paraId="538657C0">
      <w:pPr>
        <w:spacing w:after="80"/>
        <w:ind w:left="360"/>
      </w:pPr>
      <w:r>
        <w:rPr>
          <w:rFonts w:ascii="Calibri" w:hAnsi="Calibri" w:eastAsia="Calibri" w:cs="Calibri"/>
          <w:color w:val="000000"/>
          <w:sz w:val="20"/>
          <w:szCs w:val="20"/>
        </w:rPr>
        <w:t>3. Selects asset type from Asset Type Master.</w:t>
      </w:r>
    </w:p>
    <w:p w14:paraId="35E99642">
      <w:pPr>
        <w:spacing w:after="80"/>
        <w:ind w:left="360"/>
      </w:pPr>
      <w:r>
        <w:rPr>
          <w:rFonts w:ascii="Calibri" w:hAnsi="Calibri" w:eastAsia="Calibri" w:cs="Calibri"/>
          <w:color w:val="000000"/>
          <w:sz w:val="20"/>
          <w:szCs w:val="20"/>
        </w:rPr>
        <w:t>4. System attaches required documentation checklist from Doc Requirement Config.</w:t>
      </w:r>
    </w:p>
    <w:p w14:paraId="01B59C47">
      <w:pPr>
        <w:spacing w:after="80"/>
        <w:ind w:left="360"/>
      </w:pPr>
      <w:r>
        <w:rPr>
          <w:rFonts w:ascii="Calibri" w:hAnsi="Calibri" w:eastAsia="Calibri" w:cs="Calibri"/>
          <w:color w:val="000000"/>
          <w:sz w:val="20"/>
          <w:szCs w:val="20"/>
        </w:rPr>
        <w:t>5. Employee adds contributors (other employees who contributed).</w:t>
      </w:r>
    </w:p>
    <w:p w14:paraId="22EA4469">
      <w:pPr>
        <w:spacing w:after="80"/>
        <w:ind w:left="360"/>
      </w:pPr>
      <w:r>
        <w:rPr>
          <w:rFonts w:ascii="Calibri" w:hAnsi="Calibri" w:eastAsia="Calibri" w:cs="Calibri"/>
          <w:color w:val="000000"/>
          <w:sz w:val="20"/>
          <w:szCs w:val="20"/>
        </w:rPr>
        <w:t>6. Employee selects the reviewer and approver (from team/department).</w:t>
      </w:r>
    </w:p>
    <w:p w14:paraId="0DB15810">
      <w:pPr>
        <w:spacing w:after="80"/>
        <w:ind w:left="360"/>
      </w:pPr>
      <w:r>
        <w:rPr>
          <w:rFonts w:ascii="Calibri" w:hAnsi="Calibri" w:eastAsia="Calibri" w:cs="Calibri"/>
          <w:color w:val="000000"/>
          <w:sz w:val="20"/>
          <w:szCs w:val="20"/>
        </w:rPr>
        <w:t>7. Saves. Asset is created with status 'Pending Approval', version 1.0.</w:t>
      </w:r>
    </w:p>
    <w:p w14:paraId="7D100BB8">
      <w:pPr>
        <w:spacing w:after="80"/>
        <w:ind w:left="360"/>
      </w:pPr>
      <w:r>
        <w:rPr>
          <w:rFonts w:ascii="Calibri" w:hAnsi="Calibri" w:eastAsia="Calibri" w:cs="Calibri"/>
          <w:color w:val="000000"/>
          <w:sz w:val="20"/>
          <w:szCs w:val="20"/>
        </w:rPr>
        <w:t>8. Reviewer is notified to review. Approver is notified to approve.</w:t>
      </w:r>
    </w:p>
    <w:p w14:paraId="0F517007">
      <w:pPr>
        <w:spacing w:after="80"/>
        <w:ind w:left="360"/>
      </w:pPr>
      <w:r>
        <w:rPr>
          <w:rFonts w:ascii="Calibri" w:hAnsi="Calibri" w:eastAsia="Calibri" w:cs="Calibri"/>
          <w:color w:val="000000"/>
          <w:sz w:val="20"/>
          <w:szCs w:val="20"/>
        </w:rPr>
        <w:t>9. On approval: asset status changes to Active. Documentation compliance tracking begins.</w:t>
      </w:r>
    </w:p>
    <w:p w14:paraId="7BD48F31">
      <w:pPr>
        <w:spacing w:before="100"/>
      </w:pPr>
    </w:p>
    <w:p w14:paraId="5B0E8AE2">
      <w:pPr>
        <w:spacing w:before="200" w:after="80"/>
      </w:pPr>
      <w:r>
        <w:rPr>
          <w:rFonts w:ascii="Calibri" w:hAnsi="Calibri" w:eastAsia="Calibri" w:cs="Calibri"/>
          <w:b/>
          <w:bCs/>
          <w:color w:val="404040"/>
          <w:sz w:val="20"/>
          <w:szCs w:val="20"/>
        </w:rPr>
        <w:t>Flow: Update Asset Version</w:t>
      </w:r>
    </w:p>
    <w:p w14:paraId="45927AAB">
      <w:pPr>
        <w:spacing w:after="80"/>
        <w:ind w:left="360"/>
      </w:pPr>
      <w:r>
        <w:rPr>
          <w:rFonts w:ascii="Calibri" w:hAnsi="Calibri" w:eastAsia="Calibri" w:cs="Calibri"/>
          <w:color w:val="000000"/>
          <w:sz w:val="20"/>
          <w:szCs w:val="20"/>
        </w:rPr>
        <w:t>1. Employee opens existing asset from My Assets.</w:t>
      </w:r>
    </w:p>
    <w:p w14:paraId="7F24C24F">
      <w:pPr>
        <w:spacing w:after="80"/>
        <w:ind w:left="360"/>
      </w:pPr>
      <w:r>
        <w:rPr>
          <w:rFonts w:ascii="Calibri" w:hAnsi="Calibri" w:eastAsia="Calibri" w:cs="Calibri"/>
          <w:color w:val="000000"/>
          <w:sz w:val="20"/>
          <w:szCs w:val="20"/>
        </w:rPr>
        <w:t>2. Makes changes to asset details or uploads updated documentation.</w:t>
      </w:r>
    </w:p>
    <w:p w14:paraId="537D5CF1">
      <w:pPr>
        <w:spacing w:after="80"/>
        <w:ind w:left="360"/>
      </w:pPr>
      <w:r>
        <w:rPr>
          <w:rFonts w:ascii="Calibri" w:hAnsi="Calibri" w:eastAsia="Calibri" w:cs="Calibri"/>
          <w:color w:val="000000"/>
          <w:sz w:val="20"/>
          <w:szCs w:val="20"/>
        </w:rPr>
        <w:t>3. Saves as new version — system auto-increments version number (e.g., 1.0 → 1.1 or 2.0).</w:t>
      </w:r>
    </w:p>
    <w:p w14:paraId="6DD33410">
      <w:pPr>
        <w:spacing w:after="80"/>
        <w:ind w:left="360"/>
      </w:pPr>
      <w:r>
        <w:rPr>
          <w:rFonts w:ascii="Calibri" w:hAnsi="Calibri" w:eastAsia="Calibri" w:cs="Calibri"/>
          <w:color w:val="000000"/>
          <w:sz w:val="20"/>
          <w:szCs w:val="20"/>
        </w:rPr>
        <w:t>4. Version type: minor (patch/update) or major (significant revision) — employee selects.</w:t>
      </w:r>
    </w:p>
    <w:p w14:paraId="6D5DBC22">
      <w:pPr>
        <w:spacing w:after="80"/>
        <w:ind w:left="360"/>
      </w:pPr>
      <w:r>
        <w:rPr>
          <w:rFonts w:ascii="Calibri" w:hAnsi="Calibri" w:eastAsia="Calibri" w:cs="Calibri"/>
          <w:color w:val="000000"/>
          <w:sz w:val="20"/>
          <w:szCs w:val="20"/>
        </w:rPr>
        <w:t>5. Previous version is archived. New version becomes active.</w:t>
      </w:r>
    </w:p>
    <w:p w14:paraId="586707D6">
      <w:pPr>
        <w:spacing w:after="80"/>
        <w:ind w:left="360"/>
      </w:pPr>
      <w:r>
        <w:rPr>
          <w:rFonts w:ascii="Calibri" w:hAnsi="Calibri" w:eastAsia="Calibri" w:cs="Calibri"/>
          <w:color w:val="000000"/>
          <w:sz w:val="20"/>
          <w:szCs w:val="20"/>
        </w:rPr>
        <w:t>6. Version history is updated with: version number, date, changed by, change summary.</w:t>
      </w:r>
    </w:p>
    <w:p w14:paraId="35BEEEFE">
      <w:pPr>
        <w:spacing w:before="100"/>
      </w:pPr>
    </w:p>
    <w:p w14:paraId="3BEC1AAD">
      <w:pPr>
        <w:spacing w:before="200" w:after="80"/>
      </w:pPr>
      <w:r>
        <w:rPr>
          <w:rFonts w:ascii="Calibri" w:hAnsi="Calibri" w:eastAsia="Calibri" w:cs="Calibri"/>
          <w:b/>
          <w:bCs/>
          <w:color w:val="404040"/>
          <w:sz w:val="20"/>
          <w:szCs w:val="20"/>
        </w:rPr>
        <w:t>Flow: Exit Handover Process</w:t>
      </w:r>
    </w:p>
    <w:p w14:paraId="6BABE0A8">
      <w:pPr>
        <w:spacing w:after="80"/>
        <w:ind w:left="360"/>
      </w:pPr>
      <w:r>
        <w:rPr>
          <w:rFonts w:ascii="Calibri" w:hAnsi="Calibri" w:eastAsia="Calibri" w:cs="Calibri"/>
          <w:color w:val="000000"/>
          <w:sz w:val="20"/>
          <w:szCs w:val="20"/>
        </w:rPr>
        <w:t>1. HR Admin processes employee exit.</w:t>
      </w:r>
    </w:p>
    <w:p w14:paraId="0B3953B2">
      <w:pPr>
        <w:spacing w:after="80"/>
        <w:ind w:left="360"/>
      </w:pPr>
      <w:r>
        <w:rPr>
          <w:rFonts w:ascii="Calibri" w:hAnsi="Calibri" w:eastAsia="Calibri" w:cs="Calibri"/>
          <w:color w:val="000000"/>
          <w:sz w:val="20"/>
          <w:szCs w:val="20"/>
        </w:rPr>
        <w:t>2. System generates Exit Handover Checklist: all assets where the exiting employee is Creator or Owner.</w:t>
      </w:r>
    </w:p>
    <w:p w14:paraId="1DF30832">
      <w:pPr>
        <w:spacing w:after="80"/>
        <w:ind w:left="360"/>
      </w:pPr>
      <w:r>
        <w:rPr>
          <w:rFonts w:ascii="Calibri" w:hAnsi="Calibri" w:eastAsia="Calibri" w:cs="Calibri"/>
          <w:color w:val="000000"/>
          <w:sz w:val="20"/>
          <w:szCs w:val="20"/>
        </w:rPr>
        <w:t>3. HR Admin assigns a handover recipient for each asset from the system.</w:t>
      </w:r>
    </w:p>
    <w:p w14:paraId="0D47F351">
      <w:pPr>
        <w:spacing w:after="80"/>
        <w:ind w:left="360"/>
      </w:pPr>
      <w:r>
        <w:rPr>
          <w:rFonts w:ascii="Calibri" w:hAnsi="Calibri" w:eastAsia="Calibri" w:cs="Calibri"/>
          <w:color w:val="000000"/>
          <w:sz w:val="20"/>
          <w:szCs w:val="20"/>
        </w:rPr>
        <w:t>4. On confirmation: Operational Owner field updated to handover recipient.</w:t>
      </w:r>
    </w:p>
    <w:p w14:paraId="017300A8">
      <w:pPr>
        <w:spacing w:after="80"/>
        <w:ind w:left="360"/>
      </w:pPr>
      <w:r>
        <w:rPr>
          <w:rFonts w:ascii="Calibri" w:hAnsi="Calibri" w:eastAsia="Calibri" w:cs="Calibri"/>
          <w:color w:val="000000"/>
          <w:sz w:val="20"/>
          <w:szCs w:val="20"/>
        </w:rPr>
        <w:t>5. Historical Creator and Contributor fields remain unchanged — permanently attributed to the original employee.</w:t>
      </w:r>
    </w:p>
    <w:p w14:paraId="28CEF11B">
      <w:pPr>
        <w:spacing w:after="80"/>
        <w:ind w:left="360"/>
      </w:pPr>
      <w:r>
        <w:rPr>
          <w:rFonts w:ascii="Calibri" w:hAnsi="Calibri" w:eastAsia="Calibri" w:cs="Calibri"/>
          <w:color w:val="000000"/>
          <w:sz w:val="20"/>
          <w:szCs w:val="20"/>
        </w:rPr>
        <w:t>6. Assets without a handover recipient block exit confirmation.</w:t>
      </w:r>
    </w:p>
    <w:p w14:paraId="756CAB56">
      <w:pPr>
        <w:spacing w:before="100"/>
      </w:pPr>
    </w:p>
    <w:p w14:paraId="6D144EF3">
      <w:pPr>
        <w:pStyle w:val="3"/>
        <w:spacing w:before="320" w:after="160"/>
      </w:pPr>
      <w:bookmarkStart w:id="53" w:name="_Toc789578343"/>
      <w:r>
        <w:t>11.3 Screen Descriptions</w:t>
      </w:r>
      <w:bookmarkEnd w:id="53"/>
    </w:p>
    <w:p w14:paraId="36DC4398">
      <w:pPr>
        <w:spacing w:before="200" w:after="80"/>
      </w:pPr>
      <w:r>
        <w:rPr>
          <w:rFonts w:ascii="Calibri" w:hAnsi="Calibri" w:eastAsia="Calibri" w:cs="Calibri"/>
          <w:b/>
          <w:bCs/>
          <w:color w:val="404040"/>
          <w:sz w:val="20"/>
          <w:szCs w:val="20"/>
        </w:rPr>
        <w:t>Screen: Asset Registration Form</w:t>
      </w:r>
    </w:p>
    <w:p w14:paraId="28128479">
      <w:pPr>
        <w:spacing w:after="140"/>
        <w:jc w:val="both"/>
      </w:pPr>
      <w:r>
        <w:rPr>
          <w:rFonts w:ascii="Calibri" w:hAnsi="Calibri" w:eastAsia="Calibri" w:cs="Calibri"/>
          <w:color w:val="000000"/>
          <w:sz w:val="20"/>
          <w:szCs w:val="20"/>
        </w:rPr>
        <w:t>Fields / Sections:</w:t>
      </w:r>
    </w:p>
    <w:p w14:paraId="6A841D0E">
      <w:pPr>
        <w:pStyle w:val="16"/>
        <w:numPr>
          <w:ilvl w:val="0"/>
          <w:numId w:val="1"/>
        </w:numPr>
        <w:spacing w:after="80"/>
      </w:pPr>
      <w:r>
        <w:rPr>
          <w:rFonts w:ascii="Calibri" w:hAnsi="Calibri" w:eastAsia="Calibri" w:cs="Calibri"/>
          <w:color w:val="000000"/>
          <w:sz w:val="20"/>
          <w:szCs w:val="20"/>
        </w:rPr>
        <w:t>Asset Name (text, mandatory)</w:t>
      </w:r>
    </w:p>
    <w:p w14:paraId="088499C2">
      <w:pPr>
        <w:pStyle w:val="16"/>
        <w:numPr>
          <w:ilvl w:val="0"/>
          <w:numId w:val="1"/>
        </w:numPr>
        <w:spacing w:after="80"/>
      </w:pPr>
      <w:r>
        <w:rPr>
          <w:rFonts w:ascii="Calibri" w:hAnsi="Calibri" w:eastAsia="Calibri" w:cs="Calibri"/>
          <w:color w:val="000000"/>
          <w:sz w:val="20"/>
          <w:szCs w:val="20"/>
        </w:rPr>
        <w:t>Asset Type (dropdown from Asset Type Master, mandatory)</w:t>
      </w:r>
    </w:p>
    <w:p w14:paraId="0F030E6B">
      <w:pPr>
        <w:pStyle w:val="16"/>
        <w:numPr>
          <w:ilvl w:val="0"/>
          <w:numId w:val="1"/>
        </w:numPr>
        <w:spacing w:after="80"/>
      </w:pPr>
      <w:r>
        <w:rPr>
          <w:rFonts w:ascii="Calibri" w:hAnsi="Calibri" w:eastAsia="Calibri" w:cs="Calibri"/>
          <w:color w:val="000000"/>
          <w:sz w:val="20"/>
          <w:szCs w:val="20"/>
        </w:rPr>
        <w:t>Description (text area)</w:t>
      </w:r>
    </w:p>
    <w:p w14:paraId="514A79D7">
      <w:pPr>
        <w:pStyle w:val="16"/>
        <w:numPr>
          <w:ilvl w:val="0"/>
          <w:numId w:val="1"/>
        </w:numPr>
        <w:spacing w:after="80"/>
      </w:pPr>
      <w:r>
        <w:rPr>
          <w:rFonts w:ascii="Calibri" w:hAnsi="Calibri" w:eastAsia="Calibri" w:cs="Calibri"/>
          <w:color w:val="000000"/>
          <w:sz w:val="20"/>
          <w:szCs w:val="20"/>
        </w:rPr>
        <w:t>Project / Department association</w:t>
      </w:r>
    </w:p>
    <w:p w14:paraId="3579B310">
      <w:pPr>
        <w:pStyle w:val="16"/>
        <w:numPr>
          <w:ilvl w:val="0"/>
          <w:numId w:val="1"/>
        </w:numPr>
        <w:spacing w:after="80"/>
      </w:pPr>
      <w:r>
        <w:rPr>
          <w:rFonts w:ascii="Calibri" w:hAnsi="Calibri" w:eastAsia="Calibri" w:cs="Calibri"/>
          <w:color w:val="000000"/>
          <w:sz w:val="20"/>
          <w:szCs w:val="20"/>
        </w:rPr>
        <w:t>Contributors (multi-select employee lookup)</w:t>
      </w:r>
    </w:p>
    <w:p w14:paraId="5B24166F">
      <w:pPr>
        <w:pStyle w:val="16"/>
        <w:numPr>
          <w:ilvl w:val="0"/>
          <w:numId w:val="1"/>
        </w:numPr>
        <w:spacing w:after="80"/>
      </w:pPr>
      <w:r>
        <w:rPr>
          <w:rFonts w:ascii="Calibri" w:hAnsi="Calibri" w:eastAsia="Calibri" w:cs="Calibri"/>
          <w:color w:val="000000"/>
          <w:sz w:val="20"/>
          <w:szCs w:val="20"/>
        </w:rPr>
        <w:t>Reviewer (employee lookup)</w:t>
      </w:r>
    </w:p>
    <w:p w14:paraId="1CE8BB02">
      <w:pPr>
        <w:pStyle w:val="16"/>
        <w:numPr>
          <w:ilvl w:val="0"/>
          <w:numId w:val="1"/>
        </w:numPr>
        <w:spacing w:after="80"/>
      </w:pPr>
      <w:r>
        <w:rPr>
          <w:rFonts w:ascii="Calibri" w:hAnsi="Calibri" w:eastAsia="Calibri" w:cs="Calibri"/>
          <w:color w:val="000000"/>
          <w:sz w:val="20"/>
          <w:szCs w:val="20"/>
        </w:rPr>
        <w:t>Approver (employee lookup)</w:t>
      </w:r>
    </w:p>
    <w:p w14:paraId="73860493">
      <w:pPr>
        <w:pStyle w:val="16"/>
        <w:numPr>
          <w:ilvl w:val="0"/>
          <w:numId w:val="1"/>
        </w:numPr>
        <w:spacing w:after="80"/>
      </w:pPr>
      <w:r>
        <w:rPr>
          <w:rFonts w:ascii="Calibri" w:hAnsi="Calibri" w:eastAsia="Calibri" w:cs="Calibri"/>
          <w:color w:val="000000"/>
          <w:sz w:val="20"/>
          <w:szCs w:val="20"/>
        </w:rPr>
        <w:t>Tags (optional free text)</w:t>
      </w:r>
    </w:p>
    <w:p w14:paraId="67450689">
      <w:pPr>
        <w:spacing w:after="140"/>
        <w:jc w:val="both"/>
      </w:pPr>
      <w:r>
        <w:rPr>
          <w:rFonts w:ascii="Calibri" w:hAnsi="Calibri" w:eastAsia="Calibri" w:cs="Calibri"/>
          <w:color w:val="000000"/>
          <w:sz w:val="20"/>
          <w:szCs w:val="20"/>
        </w:rPr>
        <w:t>Actions:</w:t>
      </w:r>
    </w:p>
    <w:p w14:paraId="4ADB7275">
      <w:pPr>
        <w:pStyle w:val="16"/>
        <w:numPr>
          <w:ilvl w:val="1"/>
          <w:numId w:val="1"/>
        </w:numPr>
        <w:spacing w:after="80"/>
      </w:pPr>
      <w:r>
        <w:rPr>
          <w:rFonts w:ascii="Calibri" w:hAnsi="Calibri" w:eastAsia="Calibri" w:cs="Calibri"/>
          <w:color w:val="000000"/>
          <w:sz w:val="20"/>
          <w:szCs w:val="20"/>
        </w:rPr>
        <w:t>Save as Draft</w:t>
      </w:r>
    </w:p>
    <w:p w14:paraId="113245C5">
      <w:pPr>
        <w:pStyle w:val="16"/>
        <w:numPr>
          <w:ilvl w:val="1"/>
          <w:numId w:val="1"/>
        </w:numPr>
        <w:spacing w:after="80"/>
      </w:pPr>
      <w:r>
        <w:rPr>
          <w:rFonts w:ascii="Calibri" w:hAnsi="Calibri" w:eastAsia="Calibri" w:cs="Calibri"/>
          <w:color w:val="000000"/>
          <w:sz w:val="20"/>
          <w:szCs w:val="20"/>
        </w:rPr>
        <w:t>Submit for Approval</w:t>
      </w:r>
    </w:p>
    <w:p w14:paraId="1C639458">
      <w:pPr>
        <w:spacing w:before="100"/>
      </w:pPr>
    </w:p>
    <w:p w14:paraId="3AB70C24">
      <w:pPr>
        <w:spacing w:before="200" w:after="80"/>
      </w:pPr>
      <w:r>
        <w:rPr>
          <w:rFonts w:ascii="Calibri" w:hAnsi="Calibri" w:eastAsia="Calibri" w:cs="Calibri"/>
          <w:b/>
          <w:bCs/>
          <w:color w:val="404040"/>
          <w:sz w:val="20"/>
          <w:szCs w:val="20"/>
        </w:rPr>
        <w:t>Screen: My Assets Screen</w:t>
      </w:r>
    </w:p>
    <w:p w14:paraId="603F1BD9">
      <w:pPr>
        <w:spacing w:after="140"/>
        <w:jc w:val="both"/>
      </w:pPr>
      <w:r>
        <w:rPr>
          <w:rFonts w:ascii="Calibri" w:hAnsi="Calibri" w:eastAsia="Calibri" w:cs="Calibri"/>
          <w:color w:val="000000"/>
          <w:sz w:val="20"/>
          <w:szCs w:val="20"/>
        </w:rPr>
        <w:t>Fields / Sections:</w:t>
      </w:r>
    </w:p>
    <w:p w14:paraId="26A36046">
      <w:pPr>
        <w:pStyle w:val="16"/>
        <w:numPr>
          <w:ilvl w:val="0"/>
          <w:numId w:val="1"/>
        </w:numPr>
        <w:spacing w:after="80"/>
      </w:pPr>
      <w:r>
        <w:rPr>
          <w:rFonts w:ascii="Calibri" w:hAnsi="Calibri" w:eastAsia="Calibri" w:cs="Calibri"/>
          <w:color w:val="000000"/>
          <w:sz w:val="20"/>
          <w:szCs w:val="20"/>
        </w:rPr>
        <w:t>Table: Asset Name | Type | Version | Status | Compliance Score | Last Updated</w:t>
      </w:r>
    </w:p>
    <w:p w14:paraId="1EB581F6">
      <w:pPr>
        <w:pStyle w:val="16"/>
        <w:numPr>
          <w:ilvl w:val="0"/>
          <w:numId w:val="1"/>
        </w:numPr>
        <w:spacing w:after="80"/>
      </w:pPr>
      <w:r>
        <w:rPr>
          <w:rFonts w:ascii="Calibri" w:hAnsi="Calibri" w:eastAsia="Calibri" w:cs="Calibri"/>
          <w:color w:val="000000"/>
          <w:sz w:val="20"/>
          <w:szCs w:val="20"/>
        </w:rPr>
        <w:t>Filter: by type, status, compliance status</w:t>
      </w:r>
    </w:p>
    <w:p w14:paraId="438D7290">
      <w:pPr>
        <w:pStyle w:val="16"/>
        <w:numPr>
          <w:ilvl w:val="0"/>
          <w:numId w:val="1"/>
        </w:numPr>
        <w:spacing w:after="80"/>
      </w:pPr>
      <w:r>
        <w:rPr>
          <w:rFonts w:ascii="Calibri" w:hAnsi="Calibri" w:eastAsia="Calibri" w:cs="Calibri"/>
          <w:color w:val="000000"/>
          <w:sz w:val="20"/>
          <w:szCs w:val="20"/>
        </w:rPr>
        <w:t>My Owned | My Contributed tabs</w:t>
      </w:r>
    </w:p>
    <w:p w14:paraId="23B58279">
      <w:pPr>
        <w:spacing w:after="140"/>
        <w:jc w:val="both"/>
      </w:pPr>
      <w:r>
        <w:rPr>
          <w:rFonts w:ascii="Calibri" w:hAnsi="Calibri" w:eastAsia="Calibri" w:cs="Calibri"/>
          <w:color w:val="000000"/>
          <w:sz w:val="20"/>
          <w:szCs w:val="20"/>
        </w:rPr>
        <w:t>Actions:</w:t>
      </w:r>
    </w:p>
    <w:p w14:paraId="42B1F88A">
      <w:pPr>
        <w:pStyle w:val="16"/>
        <w:numPr>
          <w:ilvl w:val="1"/>
          <w:numId w:val="1"/>
        </w:numPr>
        <w:spacing w:after="80"/>
      </w:pPr>
      <w:r>
        <w:rPr>
          <w:rFonts w:ascii="Calibri" w:hAnsi="Calibri" w:eastAsia="Calibri" w:cs="Calibri"/>
          <w:color w:val="000000"/>
          <w:sz w:val="20"/>
          <w:szCs w:val="20"/>
        </w:rPr>
        <w:t>Open Asset</w:t>
      </w:r>
    </w:p>
    <w:p w14:paraId="5DAFA271">
      <w:pPr>
        <w:pStyle w:val="16"/>
        <w:numPr>
          <w:ilvl w:val="1"/>
          <w:numId w:val="1"/>
        </w:numPr>
        <w:spacing w:after="80"/>
      </w:pPr>
      <w:r>
        <w:rPr>
          <w:rFonts w:ascii="Calibri" w:hAnsi="Calibri" w:eastAsia="Calibri" w:cs="Calibri"/>
          <w:color w:val="000000"/>
          <w:sz w:val="20"/>
          <w:szCs w:val="20"/>
        </w:rPr>
        <w:t>Register New Asset</w:t>
      </w:r>
    </w:p>
    <w:p w14:paraId="78D52659">
      <w:pPr>
        <w:pStyle w:val="16"/>
        <w:numPr>
          <w:ilvl w:val="1"/>
          <w:numId w:val="1"/>
        </w:numPr>
        <w:spacing w:after="80"/>
      </w:pPr>
      <w:r>
        <w:rPr>
          <w:rFonts w:ascii="Calibri" w:hAnsi="Calibri" w:eastAsia="Calibri" w:cs="Calibri"/>
          <w:color w:val="000000"/>
          <w:sz w:val="20"/>
          <w:szCs w:val="20"/>
        </w:rPr>
        <w:t>View Compliance Status</w:t>
      </w:r>
    </w:p>
    <w:p w14:paraId="12485D6A">
      <w:pPr>
        <w:spacing w:before="100"/>
      </w:pPr>
    </w:p>
    <w:p w14:paraId="3BAAC48C">
      <w:pPr>
        <w:spacing w:before="200" w:after="80"/>
      </w:pPr>
      <w:r>
        <w:rPr>
          <w:rFonts w:ascii="Calibri" w:hAnsi="Calibri" w:eastAsia="Calibri" w:cs="Calibri"/>
          <w:b/>
          <w:bCs/>
          <w:color w:val="404040"/>
          <w:sz w:val="20"/>
          <w:szCs w:val="20"/>
        </w:rPr>
        <w:t>Screen: Asset Detail Screen</w:t>
      </w:r>
    </w:p>
    <w:p w14:paraId="0A9795D1">
      <w:pPr>
        <w:spacing w:after="140"/>
        <w:jc w:val="both"/>
      </w:pPr>
      <w:r>
        <w:rPr>
          <w:rFonts w:ascii="Calibri" w:hAnsi="Calibri" w:eastAsia="Calibri" w:cs="Calibri"/>
          <w:color w:val="000000"/>
          <w:sz w:val="20"/>
          <w:szCs w:val="20"/>
        </w:rPr>
        <w:t>Fields / Sections:</w:t>
      </w:r>
    </w:p>
    <w:p w14:paraId="4C6081D0">
      <w:pPr>
        <w:pStyle w:val="16"/>
        <w:numPr>
          <w:ilvl w:val="0"/>
          <w:numId w:val="1"/>
        </w:numPr>
        <w:spacing w:after="80"/>
      </w:pPr>
      <w:r>
        <w:rPr>
          <w:rFonts w:ascii="Calibri" w:hAnsi="Calibri" w:eastAsia="Calibri" w:cs="Calibri"/>
          <w:color w:val="000000"/>
          <w:sz w:val="20"/>
          <w:szCs w:val="20"/>
        </w:rPr>
        <w:t>Asset header: Name | Type | Version | Status | Compliance Score</w:t>
      </w:r>
    </w:p>
    <w:p w14:paraId="52C64CE8">
      <w:pPr>
        <w:pStyle w:val="16"/>
        <w:numPr>
          <w:ilvl w:val="0"/>
          <w:numId w:val="1"/>
        </w:numPr>
        <w:spacing w:after="80"/>
      </w:pPr>
      <w:r>
        <w:rPr>
          <w:rFonts w:ascii="Calibri" w:hAnsi="Calibri" w:eastAsia="Calibri" w:cs="Calibri"/>
          <w:color w:val="000000"/>
          <w:sz w:val="20"/>
          <w:szCs w:val="20"/>
        </w:rPr>
        <w:t>Ownership panel: Creator | Contributors | Reviewer | Approver | Current Owner</w:t>
      </w:r>
    </w:p>
    <w:p w14:paraId="25A90204">
      <w:pPr>
        <w:pStyle w:val="16"/>
        <w:numPr>
          <w:ilvl w:val="0"/>
          <w:numId w:val="1"/>
        </w:numPr>
        <w:spacing w:after="80"/>
      </w:pPr>
      <w:r>
        <w:rPr>
          <w:rFonts w:ascii="Calibri" w:hAnsi="Calibri" w:eastAsia="Calibri" w:cs="Calibri"/>
          <w:color w:val="000000"/>
          <w:sz w:val="20"/>
          <w:szCs w:val="20"/>
        </w:rPr>
        <w:t>Documentation section: required docs checklist with upload/compliance status per item</w:t>
      </w:r>
    </w:p>
    <w:p w14:paraId="7A30C4AF">
      <w:pPr>
        <w:pStyle w:val="16"/>
        <w:numPr>
          <w:ilvl w:val="0"/>
          <w:numId w:val="1"/>
        </w:numPr>
        <w:spacing w:after="80"/>
      </w:pPr>
      <w:r>
        <w:rPr>
          <w:rFonts w:ascii="Calibri" w:hAnsi="Calibri" w:eastAsia="Calibri" w:cs="Calibri"/>
          <w:color w:val="000000"/>
          <w:sz w:val="20"/>
          <w:szCs w:val="20"/>
        </w:rPr>
        <w:t>Version History table: version | date | changed by | change summary | major/minor</w:t>
      </w:r>
    </w:p>
    <w:p w14:paraId="551970DB">
      <w:pPr>
        <w:pStyle w:val="16"/>
        <w:numPr>
          <w:ilvl w:val="0"/>
          <w:numId w:val="1"/>
        </w:numPr>
        <w:spacing w:after="80"/>
      </w:pPr>
      <w:r>
        <w:rPr>
          <w:rFonts w:ascii="Calibri" w:hAnsi="Calibri" w:eastAsia="Calibri" w:cs="Calibri"/>
          <w:color w:val="000000"/>
          <w:sz w:val="20"/>
          <w:szCs w:val="20"/>
        </w:rPr>
        <w:t>Activity log: all actions on this asset with timestamp and user</w:t>
      </w:r>
    </w:p>
    <w:p w14:paraId="467AD880">
      <w:pPr>
        <w:spacing w:after="140"/>
        <w:jc w:val="both"/>
      </w:pPr>
      <w:r>
        <w:rPr>
          <w:rFonts w:ascii="Calibri" w:hAnsi="Calibri" w:eastAsia="Calibri" w:cs="Calibri"/>
          <w:color w:val="000000"/>
          <w:sz w:val="20"/>
          <w:szCs w:val="20"/>
        </w:rPr>
        <w:t>Actions:</w:t>
      </w:r>
    </w:p>
    <w:p w14:paraId="3C6C8779">
      <w:pPr>
        <w:pStyle w:val="16"/>
        <w:numPr>
          <w:ilvl w:val="1"/>
          <w:numId w:val="1"/>
        </w:numPr>
        <w:spacing w:after="80"/>
      </w:pPr>
      <w:r>
        <w:rPr>
          <w:rFonts w:ascii="Calibri" w:hAnsi="Calibri" w:eastAsia="Calibri" w:cs="Calibri"/>
          <w:color w:val="000000"/>
          <w:sz w:val="20"/>
          <w:szCs w:val="20"/>
        </w:rPr>
        <w:t>Upload Documentation</w:t>
      </w:r>
    </w:p>
    <w:p w14:paraId="24CA72CB">
      <w:pPr>
        <w:pStyle w:val="16"/>
        <w:numPr>
          <w:ilvl w:val="1"/>
          <w:numId w:val="1"/>
        </w:numPr>
        <w:spacing w:after="80"/>
      </w:pPr>
      <w:r>
        <w:rPr>
          <w:rFonts w:ascii="Calibri" w:hAnsi="Calibri" w:eastAsia="Calibri" w:cs="Calibri"/>
          <w:color w:val="000000"/>
          <w:sz w:val="20"/>
          <w:szCs w:val="20"/>
        </w:rPr>
        <w:t>Submit New Version</w:t>
      </w:r>
    </w:p>
    <w:p w14:paraId="1C79265E">
      <w:pPr>
        <w:pStyle w:val="16"/>
        <w:numPr>
          <w:ilvl w:val="1"/>
          <w:numId w:val="1"/>
        </w:numPr>
        <w:spacing w:after="80"/>
      </w:pPr>
      <w:r>
        <w:rPr>
          <w:rFonts w:ascii="Calibri" w:hAnsi="Calibri" w:eastAsia="Calibri" w:cs="Calibri"/>
          <w:color w:val="000000"/>
          <w:sz w:val="20"/>
          <w:szCs w:val="20"/>
        </w:rPr>
        <w:t>Transfer Ownership (HR Admin only)</w:t>
      </w:r>
    </w:p>
    <w:p w14:paraId="304B78BA">
      <w:pPr>
        <w:pStyle w:val="16"/>
        <w:numPr>
          <w:ilvl w:val="1"/>
          <w:numId w:val="1"/>
        </w:numPr>
        <w:spacing w:after="80"/>
      </w:pPr>
      <w:r>
        <w:rPr>
          <w:rFonts w:ascii="Calibri" w:hAnsi="Calibri" w:eastAsia="Calibri" w:cs="Calibri"/>
          <w:color w:val="000000"/>
          <w:sz w:val="20"/>
          <w:szCs w:val="20"/>
        </w:rPr>
        <w:t>Archive Asset (HR Admin only)</w:t>
      </w:r>
    </w:p>
    <w:p w14:paraId="308A9722">
      <w:pPr>
        <w:spacing w:before="100"/>
      </w:pPr>
    </w:p>
    <w:p w14:paraId="33425F87">
      <w:pPr>
        <w:spacing w:before="200" w:after="80"/>
      </w:pPr>
      <w:r>
        <w:rPr>
          <w:rFonts w:ascii="Calibri" w:hAnsi="Calibri" w:eastAsia="Calibri" w:cs="Calibri"/>
          <w:b/>
          <w:bCs/>
          <w:color w:val="404040"/>
          <w:sz w:val="20"/>
          <w:szCs w:val="20"/>
        </w:rPr>
        <w:t>Screen: Exit Handover Checklist Screen</w:t>
      </w:r>
    </w:p>
    <w:p w14:paraId="702BDEE8">
      <w:pPr>
        <w:spacing w:after="140"/>
        <w:jc w:val="both"/>
      </w:pPr>
      <w:r>
        <w:rPr>
          <w:rFonts w:ascii="Calibri" w:hAnsi="Calibri" w:eastAsia="Calibri" w:cs="Calibri"/>
          <w:color w:val="000000"/>
          <w:sz w:val="20"/>
          <w:szCs w:val="20"/>
        </w:rPr>
        <w:t>Fields / Sections:</w:t>
      </w:r>
    </w:p>
    <w:p w14:paraId="2957D219">
      <w:pPr>
        <w:pStyle w:val="16"/>
        <w:numPr>
          <w:ilvl w:val="0"/>
          <w:numId w:val="1"/>
        </w:numPr>
        <w:spacing w:after="80"/>
      </w:pPr>
      <w:r>
        <w:rPr>
          <w:rFonts w:ascii="Calibri" w:hAnsi="Calibri" w:eastAsia="Calibri" w:cs="Calibri"/>
          <w:color w:val="000000"/>
          <w:sz w:val="20"/>
          <w:szCs w:val="20"/>
        </w:rPr>
        <w:t>Exiting employee name and exit date</w:t>
      </w:r>
    </w:p>
    <w:p w14:paraId="017B1000">
      <w:pPr>
        <w:pStyle w:val="16"/>
        <w:numPr>
          <w:ilvl w:val="0"/>
          <w:numId w:val="1"/>
        </w:numPr>
        <w:spacing w:after="80"/>
      </w:pPr>
      <w:r>
        <w:rPr>
          <w:rFonts w:ascii="Calibri" w:hAnsi="Calibri" w:eastAsia="Calibri" w:cs="Calibri"/>
          <w:color w:val="000000"/>
          <w:sz w:val="20"/>
          <w:szCs w:val="20"/>
        </w:rPr>
        <w:t>Table: Asset Name | Type | Creator/Contributor | Current Owner | Handover Recipient (assignable)</w:t>
      </w:r>
    </w:p>
    <w:p w14:paraId="28362E94">
      <w:pPr>
        <w:pStyle w:val="16"/>
        <w:numPr>
          <w:ilvl w:val="0"/>
          <w:numId w:val="1"/>
        </w:numPr>
        <w:spacing w:after="80"/>
      </w:pPr>
      <w:r>
        <w:rPr>
          <w:rFonts w:ascii="Calibri" w:hAnsi="Calibri" w:eastAsia="Calibri" w:cs="Calibri"/>
          <w:color w:val="000000"/>
          <w:sz w:val="20"/>
          <w:szCs w:val="20"/>
        </w:rPr>
        <w:t>Unassigned assets count badge</w:t>
      </w:r>
    </w:p>
    <w:p w14:paraId="21334F6C">
      <w:pPr>
        <w:pStyle w:val="16"/>
        <w:numPr>
          <w:ilvl w:val="0"/>
          <w:numId w:val="1"/>
        </w:numPr>
        <w:spacing w:after="80"/>
      </w:pPr>
      <w:r>
        <w:rPr>
          <w:rFonts w:ascii="Calibri" w:hAnsi="Calibri" w:eastAsia="Calibri" w:cs="Calibri"/>
          <w:color w:val="000000"/>
          <w:sz w:val="20"/>
          <w:szCs w:val="20"/>
        </w:rPr>
        <w:t>Confirmation button (disabled until all assets assigned)</w:t>
      </w:r>
    </w:p>
    <w:p w14:paraId="483DD958">
      <w:pPr>
        <w:spacing w:after="140"/>
        <w:jc w:val="both"/>
      </w:pPr>
      <w:r>
        <w:rPr>
          <w:rFonts w:ascii="Calibri" w:hAnsi="Calibri" w:eastAsia="Calibri" w:cs="Calibri"/>
          <w:color w:val="000000"/>
          <w:sz w:val="20"/>
          <w:szCs w:val="20"/>
        </w:rPr>
        <w:t>Actions:</w:t>
      </w:r>
    </w:p>
    <w:p w14:paraId="235C497C">
      <w:pPr>
        <w:pStyle w:val="16"/>
        <w:numPr>
          <w:ilvl w:val="1"/>
          <w:numId w:val="1"/>
        </w:numPr>
        <w:spacing w:after="80"/>
      </w:pPr>
      <w:r>
        <w:rPr>
          <w:rFonts w:ascii="Calibri" w:hAnsi="Calibri" w:eastAsia="Calibri" w:cs="Calibri"/>
          <w:color w:val="000000"/>
          <w:sz w:val="20"/>
          <w:szCs w:val="20"/>
        </w:rPr>
        <w:t>Assign Recipient per asset</w:t>
      </w:r>
    </w:p>
    <w:p w14:paraId="111969A4">
      <w:pPr>
        <w:pStyle w:val="16"/>
        <w:numPr>
          <w:ilvl w:val="1"/>
          <w:numId w:val="1"/>
        </w:numPr>
        <w:spacing w:after="80"/>
      </w:pPr>
      <w:r>
        <w:rPr>
          <w:rFonts w:ascii="Calibri" w:hAnsi="Calibri" w:eastAsia="Calibri" w:cs="Calibri"/>
          <w:color w:val="000000"/>
          <w:sz w:val="20"/>
          <w:szCs w:val="20"/>
        </w:rPr>
        <w:t>Bulk assign to one recipient</w:t>
      </w:r>
    </w:p>
    <w:p w14:paraId="15C006FD">
      <w:pPr>
        <w:pStyle w:val="16"/>
        <w:numPr>
          <w:ilvl w:val="1"/>
          <w:numId w:val="1"/>
        </w:numPr>
        <w:spacing w:after="80"/>
      </w:pPr>
      <w:r>
        <w:rPr>
          <w:rFonts w:ascii="Calibri" w:hAnsi="Calibri" w:eastAsia="Calibri" w:cs="Calibri"/>
          <w:color w:val="000000"/>
          <w:sz w:val="20"/>
          <w:szCs w:val="20"/>
        </w:rPr>
        <w:t>Confirm Handover</w:t>
      </w:r>
    </w:p>
    <w:p w14:paraId="45764225">
      <w:pPr>
        <w:spacing w:before="100"/>
      </w:pPr>
    </w:p>
    <w:p w14:paraId="4F7D1B30">
      <w:pPr>
        <w:pStyle w:val="3"/>
        <w:spacing w:before="320" w:after="160"/>
      </w:pPr>
      <w:bookmarkStart w:id="54" w:name="_Toc1141755988"/>
      <w:r>
        <w:t>11.4 Business Rules &amp; Validations</w:t>
      </w:r>
      <w:bookmarkEnd w:id="54"/>
    </w:p>
    <w:p w14:paraId="59C57788">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Asset Type is mandatory and must be selected from Asset Type Master. Free-text asset types are not permitted.</w:t>
      </w:r>
    </w:p>
    <w:p w14:paraId="059FC71A">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An asset must have exactly one Creator — the employee who originally created it. The Creator field is set on registration and is immutable.</w:t>
      </w:r>
    </w:p>
    <w:p w14:paraId="36571EB5">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An asset can have zero or more Contributors. Contributors are listed separately from the Creator.</w:t>
      </w:r>
    </w:p>
    <w:p w14:paraId="7148A535">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Reviewer and Approver must be different employees and cannot be the same as the Creator.</w:t>
      </w:r>
    </w:p>
    <w:p w14:paraId="5F8C6F4B">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Asset version numbering follows Major.Minor format. Major version is incremented for significant revisions (employee selects). Minor for patches. Version numbers are auto-incremented by the system.</w:t>
      </w:r>
    </w:p>
    <w:p w14:paraId="0D627046">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Every version is stored — no version is deleted. Previous versions are archived (read-only).</w:t>
      </w:r>
    </w:p>
    <w:p w14:paraId="3B082BDC">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When an employee exits, all assets where they are the Current Owner must have a handover recipient assigned before exit confirmation is allowed.</w:t>
      </w:r>
    </w:p>
    <w:p w14:paraId="2748260A">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After exit handover, the Creator, Contributors, and historical version records remain attributed to the original (now exited) employee. Only the Current Owner changes.</w:t>
      </w:r>
    </w:p>
    <w:p w14:paraId="6547BC5D">
      <w:pPr>
        <w:pStyle w:val="16"/>
        <w:numPr>
          <w:ilvl w:val="0"/>
          <w:numId w:val="1"/>
        </w:numPr>
        <w:spacing w:after="80"/>
      </w:pPr>
      <w:r>
        <w:rPr>
          <w:rFonts w:ascii="Calibri" w:hAnsi="Calibri" w:eastAsia="Calibri" w:cs="Calibri"/>
          <w:b/>
          <w:bCs/>
          <w:color w:val="1F4E79"/>
          <w:sz w:val="20"/>
          <w:szCs w:val="20"/>
        </w:rPr>
        <w:t xml:space="preserve">BR-09: </w:t>
      </w:r>
      <w:r>
        <w:rPr>
          <w:rFonts w:ascii="Calibri" w:hAnsi="Calibri" w:eastAsia="Calibri" w:cs="Calibri"/>
          <w:color w:val="000000"/>
          <w:sz w:val="20"/>
          <w:szCs w:val="20"/>
        </w:rPr>
        <w:t>Asset status lifecycle: Draft → Pending Approval → Active → Archived / Deprecated. Archived assets are read-only.</w:t>
      </w:r>
    </w:p>
    <w:p w14:paraId="5BD12A28">
      <w:pPr>
        <w:pStyle w:val="16"/>
        <w:numPr>
          <w:ilvl w:val="0"/>
          <w:numId w:val="1"/>
        </w:numPr>
        <w:spacing w:after="80"/>
      </w:pPr>
      <w:r>
        <w:rPr>
          <w:rFonts w:ascii="Calibri" w:hAnsi="Calibri" w:eastAsia="Calibri" w:cs="Calibri"/>
          <w:b/>
          <w:bCs/>
          <w:color w:val="1F4E79"/>
          <w:sz w:val="20"/>
          <w:szCs w:val="20"/>
        </w:rPr>
        <w:t xml:space="preserve">BR-10: </w:t>
      </w:r>
      <w:r>
        <w:rPr>
          <w:rFonts w:ascii="Calibri" w:hAnsi="Calibri" w:eastAsia="Calibri" w:cs="Calibri"/>
          <w:color w:val="000000"/>
          <w:sz w:val="20"/>
          <w:szCs w:val="20"/>
        </w:rPr>
        <w:t>Asset records are immutable once Active — ownership metadata changes (handover) are recorded as events in the activity log, not as edits to the original fields.</w:t>
      </w:r>
    </w:p>
    <w:p w14:paraId="74004D57">
      <w:pPr>
        <w:spacing w:before="200"/>
      </w:pPr>
    </w:p>
    <w:p w14:paraId="58C39ACD">
      <w:pPr>
        <w:pStyle w:val="3"/>
        <w:spacing w:before="320" w:after="160"/>
      </w:pPr>
      <w:bookmarkStart w:id="55" w:name="_Toc1726504371"/>
      <w:r>
        <w:t>11.5 Function Signatures</w:t>
      </w:r>
      <w:bookmarkEnd w:id="55"/>
    </w:p>
    <w:p w14:paraId="2480460F">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1921"/>
        <w:gridCol w:w="2621"/>
        <w:gridCol w:w="1820"/>
      </w:tblGrid>
      <w:tr w14:paraId="12F5100C">
        <w:trPr>
          <w:tblHeader/>
        </w:trPr>
        <w:tc>
          <w:tcPr>
            <w:tcW w:w="2800" w:type="dxa"/>
            <w:shd w:val="clear" w:color="auto" w:fill="1F4E79"/>
          </w:tcPr>
          <w:p w14:paraId="77F4D9EA">
            <w:r>
              <w:rPr>
                <w:rFonts w:ascii="Calibri" w:hAnsi="Calibri" w:eastAsia="Calibri" w:cs="Calibri"/>
                <w:b/>
                <w:bCs/>
                <w:color w:val="FFFFFF"/>
                <w:sz w:val="20"/>
                <w:szCs w:val="20"/>
              </w:rPr>
              <w:t>Function</w:t>
            </w:r>
          </w:p>
        </w:tc>
        <w:tc>
          <w:tcPr>
            <w:tcW w:w="2400" w:type="dxa"/>
            <w:shd w:val="clear" w:color="auto" w:fill="1F4E79"/>
          </w:tcPr>
          <w:p w14:paraId="21E7FB54">
            <w:r>
              <w:rPr>
                <w:rFonts w:ascii="Calibri" w:hAnsi="Calibri" w:eastAsia="Calibri" w:cs="Calibri"/>
                <w:b/>
                <w:bCs/>
                <w:color w:val="FFFFFF"/>
                <w:sz w:val="20"/>
                <w:szCs w:val="20"/>
              </w:rPr>
              <w:t>Input</w:t>
            </w:r>
          </w:p>
        </w:tc>
        <w:tc>
          <w:tcPr>
            <w:tcW w:w="3200" w:type="dxa"/>
            <w:shd w:val="clear" w:color="auto" w:fill="1F4E79"/>
          </w:tcPr>
          <w:p w14:paraId="140C02EA">
            <w:r>
              <w:rPr>
                <w:rFonts w:ascii="Calibri" w:hAnsi="Calibri" w:eastAsia="Calibri" w:cs="Calibri"/>
                <w:b/>
                <w:bCs/>
                <w:color w:val="FFFFFF"/>
                <w:sz w:val="20"/>
                <w:szCs w:val="20"/>
              </w:rPr>
              <w:t>Process Summary</w:t>
            </w:r>
          </w:p>
        </w:tc>
        <w:tc>
          <w:tcPr>
            <w:tcW w:w="1800" w:type="dxa"/>
            <w:shd w:val="clear" w:color="auto" w:fill="1F4E79"/>
          </w:tcPr>
          <w:p w14:paraId="25B5CCF9">
            <w:r>
              <w:rPr>
                <w:rFonts w:ascii="Calibri" w:hAnsi="Calibri" w:eastAsia="Calibri" w:cs="Calibri"/>
                <w:b/>
                <w:bCs/>
                <w:color w:val="FFFFFF"/>
                <w:sz w:val="20"/>
                <w:szCs w:val="20"/>
              </w:rPr>
              <w:t>Output</w:t>
            </w:r>
          </w:p>
        </w:tc>
      </w:tr>
      <w:tr w14:paraId="5D849A2A">
        <w:tc>
          <w:tcPr>
            <w:tcW w:w="2800" w:type="dxa"/>
            <w:shd w:val="clear" w:color="auto" w:fill="FFFFFF"/>
          </w:tcPr>
          <w:p w14:paraId="5CFE36A2">
            <w:r>
              <w:rPr>
                <w:rFonts w:ascii="Calibri" w:hAnsi="Calibri" w:eastAsia="Calibri" w:cs="Calibri"/>
                <w:color w:val="000000"/>
                <w:sz w:val="20"/>
                <w:szCs w:val="20"/>
              </w:rPr>
              <w:t>registerAsset(empId, assetData)</w:t>
            </w:r>
          </w:p>
        </w:tc>
        <w:tc>
          <w:tcPr>
            <w:tcW w:w="2400" w:type="dxa"/>
            <w:shd w:val="clear" w:color="auto" w:fill="FFFFFF"/>
          </w:tcPr>
          <w:p w14:paraId="56C1DF5D">
            <w:r>
              <w:rPr>
                <w:rFonts w:ascii="Calibri" w:hAnsi="Calibri" w:eastAsia="Calibri" w:cs="Calibri"/>
                <w:color w:val="000000"/>
                <w:sz w:val="20"/>
                <w:szCs w:val="20"/>
              </w:rPr>
              <w:t>Employee ID, asset data</w:t>
            </w:r>
          </w:p>
        </w:tc>
        <w:tc>
          <w:tcPr>
            <w:tcW w:w="3200" w:type="dxa"/>
            <w:shd w:val="clear" w:color="auto" w:fill="FFFFFF"/>
          </w:tcPr>
          <w:p w14:paraId="2C09B3B8">
            <w:r>
              <w:rPr>
                <w:rFonts w:ascii="Calibri" w:hAnsi="Calibri" w:eastAsia="Calibri" w:cs="Calibri"/>
                <w:color w:val="000000"/>
                <w:sz w:val="20"/>
                <w:szCs w:val="20"/>
              </w:rPr>
              <w:t>Validates type, creates asset v1.0, attaches doc checklist, notifies reviewer/approver</w:t>
            </w:r>
          </w:p>
        </w:tc>
        <w:tc>
          <w:tcPr>
            <w:tcW w:w="1800" w:type="dxa"/>
            <w:shd w:val="clear" w:color="auto" w:fill="FFFFFF"/>
          </w:tcPr>
          <w:p w14:paraId="29D90B27">
            <w:r>
              <w:rPr>
                <w:rFonts w:ascii="Calibri" w:hAnsi="Calibri" w:eastAsia="Calibri" w:cs="Calibri"/>
                <w:color w:val="000000"/>
                <w:sz w:val="20"/>
                <w:szCs w:val="20"/>
              </w:rPr>
              <w:t>AssetRecord | ValidationError</w:t>
            </w:r>
          </w:p>
        </w:tc>
      </w:tr>
      <w:tr w14:paraId="4BB3A8F0">
        <w:tc>
          <w:tcPr>
            <w:tcW w:w="2800" w:type="dxa"/>
            <w:shd w:val="clear" w:color="auto" w:fill="F2F2F2"/>
          </w:tcPr>
          <w:p w14:paraId="07024AA8">
            <w:r>
              <w:rPr>
                <w:rFonts w:ascii="Calibri" w:hAnsi="Calibri" w:eastAsia="Calibri" w:cs="Calibri"/>
                <w:color w:val="000000"/>
                <w:sz w:val="20"/>
                <w:szCs w:val="20"/>
              </w:rPr>
              <w:t>approveAsset(assetId, approverId)</w:t>
            </w:r>
          </w:p>
        </w:tc>
        <w:tc>
          <w:tcPr>
            <w:tcW w:w="2400" w:type="dxa"/>
            <w:shd w:val="clear" w:color="auto" w:fill="F2F2F2"/>
          </w:tcPr>
          <w:p w14:paraId="6DEACF47">
            <w:r>
              <w:rPr>
                <w:rFonts w:ascii="Calibri" w:hAnsi="Calibri" w:eastAsia="Calibri" w:cs="Calibri"/>
                <w:color w:val="000000"/>
                <w:sz w:val="20"/>
                <w:szCs w:val="20"/>
              </w:rPr>
              <w:t>Asset ID, Approver ID</w:t>
            </w:r>
          </w:p>
        </w:tc>
        <w:tc>
          <w:tcPr>
            <w:tcW w:w="3200" w:type="dxa"/>
            <w:shd w:val="clear" w:color="auto" w:fill="F2F2F2"/>
          </w:tcPr>
          <w:p w14:paraId="3C9C2CC8">
            <w:r>
              <w:rPr>
                <w:rFonts w:ascii="Calibri" w:hAnsi="Calibri" w:eastAsia="Calibri" w:cs="Calibri"/>
                <w:color w:val="000000"/>
                <w:sz w:val="20"/>
                <w:szCs w:val="20"/>
              </w:rPr>
              <w:t>Updates status to Active, activates compliance tracking, records approval</w:t>
            </w:r>
          </w:p>
        </w:tc>
        <w:tc>
          <w:tcPr>
            <w:tcW w:w="1800" w:type="dxa"/>
            <w:shd w:val="clear" w:color="auto" w:fill="F2F2F2"/>
          </w:tcPr>
          <w:p w14:paraId="46A516EC">
            <w:r>
              <w:rPr>
                <w:rFonts w:ascii="Calibri" w:hAnsi="Calibri" w:eastAsia="Calibri" w:cs="Calibri"/>
                <w:color w:val="000000"/>
                <w:sz w:val="20"/>
                <w:szCs w:val="20"/>
              </w:rPr>
              <w:t>ApprovedAsset</w:t>
            </w:r>
          </w:p>
        </w:tc>
      </w:tr>
      <w:tr w14:paraId="10763285">
        <w:tc>
          <w:tcPr>
            <w:tcW w:w="2800" w:type="dxa"/>
            <w:shd w:val="clear" w:color="auto" w:fill="FFFFFF"/>
          </w:tcPr>
          <w:p w14:paraId="0C0F3C05">
            <w:r>
              <w:rPr>
                <w:rFonts w:ascii="Calibri" w:hAnsi="Calibri" w:eastAsia="Calibri" w:cs="Calibri"/>
                <w:color w:val="000000"/>
                <w:sz w:val="20"/>
                <w:szCs w:val="20"/>
              </w:rPr>
              <w:t>submitNewVersion(assetId, empId, versionData)</w:t>
            </w:r>
          </w:p>
        </w:tc>
        <w:tc>
          <w:tcPr>
            <w:tcW w:w="2400" w:type="dxa"/>
            <w:shd w:val="clear" w:color="auto" w:fill="FFFFFF"/>
          </w:tcPr>
          <w:p w14:paraId="48739D9E">
            <w:r>
              <w:rPr>
                <w:rFonts w:ascii="Calibri" w:hAnsi="Calibri" w:eastAsia="Calibri" w:cs="Calibri"/>
                <w:color w:val="000000"/>
                <w:sz w:val="20"/>
                <w:szCs w:val="20"/>
              </w:rPr>
              <w:t>Asset ID, Employee ID, version type, changes</w:t>
            </w:r>
          </w:p>
        </w:tc>
        <w:tc>
          <w:tcPr>
            <w:tcW w:w="3200" w:type="dxa"/>
            <w:shd w:val="clear" w:color="auto" w:fill="FFFFFF"/>
          </w:tcPr>
          <w:p w14:paraId="61194F38">
            <w:r>
              <w:rPr>
                <w:rFonts w:ascii="Calibri" w:hAnsi="Calibri" w:eastAsia="Calibri" w:cs="Calibri"/>
                <w:color w:val="000000"/>
                <w:sz w:val="20"/>
                <w:szCs w:val="20"/>
              </w:rPr>
              <w:t>Archives current version, creates new version, updates activity log</w:t>
            </w:r>
          </w:p>
        </w:tc>
        <w:tc>
          <w:tcPr>
            <w:tcW w:w="1800" w:type="dxa"/>
            <w:shd w:val="clear" w:color="auto" w:fill="FFFFFF"/>
          </w:tcPr>
          <w:p w14:paraId="37FC471F">
            <w:r>
              <w:rPr>
                <w:rFonts w:ascii="Calibri" w:hAnsi="Calibri" w:eastAsia="Calibri" w:cs="Calibri"/>
                <w:color w:val="000000"/>
                <w:sz w:val="20"/>
                <w:szCs w:val="20"/>
              </w:rPr>
              <w:t>NewAssetVersion</w:t>
            </w:r>
          </w:p>
        </w:tc>
      </w:tr>
      <w:tr w14:paraId="2E457EF9">
        <w:tc>
          <w:tcPr>
            <w:tcW w:w="2800" w:type="dxa"/>
            <w:shd w:val="clear" w:color="auto" w:fill="F2F2F2"/>
          </w:tcPr>
          <w:p w14:paraId="76B8DDC8">
            <w:r>
              <w:rPr>
                <w:rFonts w:ascii="Calibri" w:hAnsi="Calibri" w:eastAsia="Calibri" w:cs="Calibri"/>
                <w:color w:val="000000"/>
                <w:sz w:val="20"/>
                <w:szCs w:val="20"/>
              </w:rPr>
              <w:t>generateExitHandoverList(empId)</w:t>
            </w:r>
          </w:p>
        </w:tc>
        <w:tc>
          <w:tcPr>
            <w:tcW w:w="2400" w:type="dxa"/>
            <w:shd w:val="clear" w:color="auto" w:fill="F2F2F2"/>
          </w:tcPr>
          <w:p w14:paraId="00EFE442">
            <w:r>
              <w:rPr>
                <w:rFonts w:ascii="Calibri" w:hAnsi="Calibri" w:eastAsia="Calibri" w:cs="Calibri"/>
                <w:color w:val="000000"/>
                <w:sz w:val="20"/>
                <w:szCs w:val="20"/>
              </w:rPr>
              <w:t>Employee ID</w:t>
            </w:r>
          </w:p>
        </w:tc>
        <w:tc>
          <w:tcPr>
            <w:tcW w:w="3200" w:type="dxa"/>
            <w:shd w:val="clear" w:color="auto" w:fill="F2F2F2"/>
          </w:tcPr>
          <w:p w14:paraId="214370B7">
            <w:r>
              <w:rPr>
                <w:rFonts w:ascii="Calibri" w:hAnsi="Calibri" w:eastAsia="Calibri" w:cs="Calibri"/>
                <w:color w:val="000000"/>
                <w:sz w:val="20"/>
                <w:szCs w:val="20"/>
              </w:rPr>
              <w:t>Returns all assets where employee is Creator or Owner with handover status</w:t>
            </w:r>
          </w:p>
        </w:tc>
        <w:tc>
          <w:tcPr>
            <w:tcW w:w="1800" w:type="dxa"/>
            <w:shd w:val="clear" w:color="auto" w:fill="F2F2F2"/>
          </w:tcPr>
          <w:p w14:paraId="2CCB6661">
            <w:r>
              <w:rPr>
                <w:rFonts w:ascii="Calibri" w:hAnsi="Calibri" w:eastAsia="Calibri" w:cs="Calibri"/>
                <w:color w:val="000000"/>
                <w:sz w:val="20"/>
                <w:szCs w:val="20"/>
              </w:rPr>
              <w:t>HandoverChecklist[]</w:t>
            </w:r>
          </w:p>
        </w:tc>
      </w:tr>
      <w:tr w14:paraId="5AB3E1CA">
        <w:tc>
          <w:tcPr>
            <w:tcW w:w="2800" w:type="dxa"/>
            <w:shd w:val="clear" w:color="auto" w:fill="FFFFFF"/>
          </w:tcPr>
          <w:p w14:paraId="022C025F">
            <w:r>
              <w:rPr>
                <w:rFonts w:ascii="Calibri" w:hAnsi="Calibri" w:eastAsia="Calibri" w:cs="Calibri"/>
                <w:color w:val="000000"/>
                <w:sz w:val="20"/>
                <w:szCs w:val="20"/>
              </w:rPr>
              <w:t>transferOwnership(assetId, newOwnerId, hrAdminId, reason)</w:t>
            </w:r>
          </w:p>
        </w:tc>
        <w:tc>
          <w:tcPr>
            <w:tcW w:w="2400" w:type="dxa"/>
            <w:shd w:val="clear" w:color="auto" w:fill="FFFFFF"/>
          </w:tcPr>
          <w:p w14:paraId="2B9D7FDC">
            <w:r>
              <w:rPr>
                <w:rFonts w:ascii="Calibri" w:hAnsi="Calibri" w:eastAsia="Calibri" w:cs="Calibri"/>
                <w:color w:val="000000"/>
                <w:sz w:val="20"/>
                <w:szCs w:val="20"/>
              </w:rPr>
              <w:t>Asset ID, new Owner ID, HR Admin ID, reason</w:t>
            </w:r>
          </w:p>
        </w:tc>
        <w:tc>
          <w:tcPr>
            <w:tcW w:w="3200" w:type="dxa"/>
            <w:shd w:val="clear" w:color="auto" w:fill="FFFFFF"/>
          </w:tcPr>
          <w:p w14:paraId="5C4725EB">
            <w:r>
              <w:rPr>
                <w:rFonts w:ascii="Calibri" w:hAnsi="Calibri" w:eastAsia="Calibri" w:cs="Calibri"/>
                <w:color w:val="000000"/>
                <w:sz w:val="20"/>
                <w:szCs w:val="20"/>
              </w:rPr>
              <w:t>Updates Current Owner, records event in activity log, does not alter Creator or Contributors</w:t>
            </w:r>
          </w:p>
        </w:tc>
        <w:tc>
          <w:tcPr>
            <w:tcW w:w="1800" w:type="dxa"/>
            <w:shd w:val="clear" w:color="auto" w:fill="FFFFFF"/>
          </w:tcPr>
          <w:p w14:paraId="596FDF1C">
            <w:r>
              <w:rPr>
                <w:rFonts w:ascii="Calibri" w:hAnsi="Calibri" w:eastAsia="Calibri" w:cs="Calibri"/>
                <w:color w:val="000000"/>
                <w:sz w:val="20"/>
                <w:szCs w:val="20"/>
              </w:rPr>
              <w:t>TransferEvent</w:t>
            </w:r>
          </w:p>
        </w:tc>
      </w:tr>
      <w:tr w14:paraId="33CEB0F5">
        <w:tc>
          <w:tcPr>
            <w:tcW w:w="2800" w:type="dxa"/>
            <w:shd w:val="clear" w:color="auto" w:fill="F2F2F2"/>
          </w:tcPr>
          <w:p w14:paraId="26D5FC3E">
            <w:r>
              <w:rPr>
                <w:rFonts w:ascii="Calibri" w:hAnsi="Calibri" w:eastAsia="Calibri" w:cs="Calibri"/>
                <w:color w:val="000000"/>
                <w:sz w:val="20"/>
                <w:szCs w:val="20"/>
              </w:rPr>
              <w:t>searchAssets(filters)</w:t>
            </w:r>
          </w:p>
        </w:tc>
        <w:tc>
          <w:tcPr>
            <w:tcW w:w="2400" w:type="dxa"/>
            <w:shd w:val="clear" w:color="auto" w:fill="F2F2F2"/>
          </w:tcPr>
          <w:p w14:paraId="1DDDC2B5">
            <w:r>
              <w:rPr>
                <w:rFonts w:ascii="Calibri" w:hAnsi="Calibri" w:eastAsia="Calibri" w:cs="Calibri"/>
                <w:color w:val="000000"/>
                <w:sz w:val="20"/>
                <w:szCs w:val="20"/>
              </w:rPr>
              <w:t>Filter object: type, status, owner, department, compliance</w:t>
            </w:r>
          </w:p>
        </w:tc>
        <w:tc>
          <w:tcPr>
            <w:tcW w:w="3200" w:type="dxa"/>
            <w:shd w:val="clear" w:color="auto" w:fill="F2F2F2"/>
          </w:tcPr>
          <w:p w14:paraId="13542582">
            <w:r>
              <w:rPr>
                <w:rFonts w:ascii="Calibri" w:hAnsi="Calibri" w:eastAsia="Calibri" w:cs="Calibri"/>
                <w:color w:val="000000"/>
                <w:sz w:val="20"/>
                <w:szCs w:val="20"/>
              </w:rPr>
              <w:t>Returns paginated asset list matching filters</w:t>
            </w:r>
          </w:p>
        </w:tc>
        <w:tc>
          <w:tcPr>
            <w:tcW w:w="1800" w:type="dxa"/>
            <w:shd w:val="clear" w:color="auto" w:fill="F2F2F2"/>
          </w:tcPr>
          <w:p w14:paraId="34BB74F1">
            <w:r>
              <w:rPr>
                <w:rFonts w:ascii="Calibri" w:hAnsi="Calibri" w:eastAsia="Calibri" w:cs="Calibri"/>
                <w:color w:val="000000"/>
                <w:sz w:val="20"/>
                <w:szCs w:val="20"/>
              </w:rPr>
              <w:t>PaginatedAssetList</w:t>
            </w:r>
          </w:p>
        </w:tc>
      </w:tr>
    </w:tbl>
    <w:p w14:paraId="20A7C119">
      <w:r>
        <w:br w:type="page"/>
      </w:r>
    </w:p>
    <w:p w14:paraId="2C5380E6">
      <w:pPr>
        <w:pStyle w:val="2"/>
        <w:pBdr>
          <w:bottom w:val="single" w:color="2E75B6" w:sz="8" w:space="0"/>
        </w:pBdr>
        <w:spacing w:before="480" w:after="200"/>
      </w:pPr>
      <w:bookmarkStart w:id="56" w:name="_Toc559925133"/>
      <w:r>
        <w:t>12. Asset &amp; Documentation Management</w:t>
      </w:r>
      <w:bookmarkEnd w:id="56"/>
    </w:p>
    <w:p w14:paraId="19D37012">
      <w:pPr>
        <w:spacing w:before="100"/>
      </w:pPr>
    </w:p>
    <w:p w14:paraId="7E028900">
      <w:pPr>
        <w:pStyle w:val="3"/>
        <w:spacing w:before="320" w:after="160"/>
      </w:pPr>
      <w:bookmarkStart w:id="57" w:name="_Toc388369177"/>
      <w:r>
        <w:t>12.1 Overview</w:t>
      </w:r>
      <w:bookmarkEnd w:id="57"/>
    </w:p>
    <w:p w14:paraId="5D2AF250">
      <w:pPr>
        <w:spacing w:after="140"/>
        <w:jc w:val="both"/>
      </w:pPr>
      <w:r>
        <w:rPr>
          <w:rFonts w:ascii="Calibri" w:hAnsi="Calibri" w:eastAsia="Calibri" w:cs="Calibri"/>
          <w:color w:val="000000"/>
          <w:sz w:val="20"/>
          <w:szCs w:val="20"/>
        </w:rPr>
        <w:t>This module enforces documentation requirements for every registered asset. Required documentation types per asset category are defined in Doc Requirement Config. Compliance is automatically calculated and monitored. Non-compliance actions are configurable.</w:t>
      </w:r>
    </w:p>
    <w:p w14:paraId="7ECFE04F">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5"/>
        <w:gridCol w:w="6075"/>
      </w:tblGrid>
      <w:tr w14:paraId="1535B225">
        <w:trPr>
          <w:tblHeader/>
        </w:trPr>
        <w:tc>
          <w:tcPr>
            <w:tcW w:w="3500" w:type="dxa"/>
            <w:shd w:val="clear" w:color="auto" w:fill="1F4E79"/>
          </w:tcPr>
          <w:p w14:paraId="04E99955">
            <w:r>
              <w:rPr>
                <w:rFonts w:ascii="Calibri" w:hAnsi="Calibri" w:eastAsia="Calibri" w:cs="Calibri"/>
                <w:b/>
                <w:bCs/>
                <w:color w:val="FFFFFF"/>
                <w:sz w:val="20"/>
                <w:szCs w:val="20"/>
              </w:rPr>
              <w:t>Actors / Roles</w:t>
            </w:r>
          </w:p>
        </w:tc>
        <w:tc>
          <w:tcPr>
            <w:tcW w:w="6500" w:type="dxa"/>
            <w:shd w:val="clear" w:color="auto" w:fill="1F4E79"/>
          </w:tcPr>
          <w:p w14:paraId="07C4B852">
            <w:r>
              <w:rPr>
                <w:rFonts w:ascii="Calibri" w:hAnsi="Calibri" w:eastAsia="Calibri" w:cs="Calibri"/>
                <w:b/>
                <w:bCs/>
                <w:color w:val="FFFFFF"/>
                <w:sz w:val="20"/>
                <w:szCs w:val="20"/>
              </w:rPr>
              <w:t>Description</w:t>
            </w:r>
          </w:p>
        </w:tc>
      </w:tr>
      <w:tr w14:paraId="124D1067">
        <w:tc>
          <w:tcPr>
            <w:tcW w:w="3500" w:type="dxa"/>
            <w:shd w:val="clear" w:color="auto" w:fill="FFFFFF"/>
          </w:tcPr>
          <w:p w14:paraId="5BE3CA54">
            <w:r>
              <w:rPr>
                <w:rFonts w:ascii="Calibri" w:hAnsi="Calibri" w:eastAsia="Calibri" w:cs="Calibri"/>
                <w:color w:val="000000"/>
                <w:sz w:val="20"/>
                <w:szCs w:val="20"/>
              </w:rPr>
              <w:t>Employee</w:t>
            </w:r>
          </w:p>
        </w:tc>
        <w:tc>
          <w:tcPr>
            <w:tcW w:w="6500" w:type="dxa"/>
            <w:shd w:val="clear" w:color="auto" w:fill="FFFFFF"/>
          </w:tcPr>
          <w:p w14:paraId="6087B085">
            <w:r>
              <w:rPr>
                <w:rFonts w:ascii="Calibri" w:hAnsi="Calibri" w:eastAsia="Calibri" w:cs="Calibri"/>
                <w:color w:val="000000"/>
                <w:sz w:val="20"/>
                <w:szCs w:val="20"/>
              </w:rPr>
              <w:t>Uploads documentation for owned and contributed assets</w:t>
            </w:r>
          </w:p>
        </w:tc>
      </w:tr>
      <w:tr w14:paraId="1BC37733">
        <w:tc>
          <w:tcPr>
            <w:tcW w:w="3500" w:type="dxa"/>
            <w:shd w:val="clear" w:color="auto" w:fill="F2F2F2"/>
          </w:tcPr>
          <w:p w14:paraId="4F304509">
            <w:r>
              <w:rPr>
                <w:rFonts w:ascii="Calibri" w:hAnsi="Calibri" w:eastAsia="Calibri" w:cs="Calibri"/>
                <w:color w:val="000000"/>
                <w:sz w:val="20"/>
                <w:szCs w:val="20"/>
              </w:rPr>
              <w:t>Manager</w:t>
            </w:r>
          </w:p>
        </w:tc>
        <w:tc>
          <w:tcPr>
            <w:tcW w:w="6500" w:type="dxa"/>
            <w:shd w:val="clear" w:color="auto" w:fill="F2F2F2"/>
          </w:tcPr>
          <w:p w14:paraId="6240CA3B">
            <w:r>
              <w:rPr>
                <w:rFonts w:ascii="Calibri" w:hAnsi="Calibri" w:eastAsia="Calibri" w:cs="Calibri"/>
                <w:color w:val="000000"/>
                <w:sz w:val="20"/>
                <w:szCs w:val="20"/>
              </w:rPr>
              <w:t>Reviews documentation compliance for team assets</w:t>
            </w:r>
          </w:p>
        </w:tc>
      </w:tr>
      <w:tr w14:paraId="53225D40">
        <w:tc>
          <w:tcPr>
            <w:tcW w:w="3500" w:type="dxa"/>
            <w:shd w:val="clear" w:color="auto" w:fill="FFFFFF"/>
          </w:tcPr>
          <w:p w14:paraId="58B010A7">
            <w:r>
              <w:rPr>
                <w:rFonts w:ascii="Calibri" w:hAnsi="Calibri" w:eastAsia="Calibri" w:cs="Calibri"/>
                <w:color w:val="000000"/>
                <w:sz w:val="20"/>
                <w:szCs w:val="20"/>
              </w:rPr>
              <w:t>HR Admin</w:t>
            </w:r>
          </w:p>
        </w:tc>
        <w:tc>
          <w:tcPr>
            <w:tcW w:w="6500" w:type="dxa"/>
            <w:shd w:val="clear" w:color="auto" w:fill="FFFFFF"/>
          </w:tcPr>
          <w:p w14:paraId="699AD6E6">
            <w:r>
              <w:rPr>
                <w:rFonts w:ascii="Calibri" w:hAnsi="Calibri" w:eastAsia="Calibri" w:cs="Calibri"/>
                <w:color w:val="000000"/>
                <w:sz w:val="20"/>
                <w:szCs w:val="20"/>
              </w:rPr>
              <w:t>Configures documentation requirements and compliance thresholds; views non-compliance reports</w:t>
            </w:r>
          </w:p>
        </w:tc>
      </w:tr>
    </w:tbl>
    <w:p w14:paraId="7369F1B4">
      <w:pPr>
        <w:spacing w:before="200"/>
      </w:pPr>
    </w:p>
    <w:p w14:paraId="6B4242F6">
      <w:pPr>
        <w:pStyle w:val="3"/>
        <w:spacing w:before="320" w:after="160"/>
      </w:pPr>
      <w:bookmarkStart w:id="58" w:name="_Toc1117954606"/>
      <w:r>
        <w:t>12.2 User Flows &amp; Workflows</w:t>
      </w:r>
      <w:bookmarkEnd w:id="58"/>
    </w:p>
    <w:p w14:paraId="4962D6E4">
      <w:pPr>
        <w:spacing w:before="200" w:after="80"/>
      </w:pPr>
      <w:r>
        <w:rPr>
          <w:rFonts w:ascii="Calibri" w:hAnsi="Calibri" w:eastAsia="Calibri" w:cs="Calibri"/>
          <w:b/>
          <w:bCs/>
          <w:color w:val="404040"/>
          <w:sz w:val="20"/>
          <w:szCs w:val="20"/>
        </w:rPr>
        <w:t>Flow: Employee Uploads Documentation</w:t>
      </w:r>
    </w:p>
    <w:p w14:paraId="3986B931">
      <w:pPr>
        <w:spacing w:after="80"/>
        <w:ind w:left="360"/>
      </w:pPr>
      <w:r>
        <w:rPr>
          <w:rFonts w:ascii="Calibri" w:hAnsi="Calibri" w:eastAsia="Calibri" w:cs="Calibri"/>
          <w:color w:val="000000"/>
          <w:sz w:val="20"/>
          <w:szCs w:val="20"/>
        </w:rPr>
        <w:t>1. Employee opens an asset from My Assets.</w:t>
      </w:r>
    </w:p>
    <w:p w14:paraId="7990F7BE">
      <w:pPr>
        <w:spacing w:after="80"/>
        <w:ind w:left="360"/>
      </w:pPr>
      <w:r>
        <w:rPr>
          <w:rFonts w:ascii="Calibri" w:hAnsi="Calibri" w:eastAsia="Calibri" w:cs="Calibri"/>
          <w:color w:val="000000"/>
          <w:sz w:val="20"/>
          <w:szCs w:val="20"/>
        </w:rPr>
        <w:t>2. Views the Documentation section — a checklist of required items for the asset type.</w:t>
      </w:r>
    </w:p>
    <w:p w14:paraId="39986969">
      <w:pPr>
        <w:spacing w:after="80"/>
        <w:ind w:left="360"/>
      </w:pPr>
      <w:r>
        <w:rPr>
          <w:rFonts w:ascii="Calibri" w:hAnsi="Calibri" w:eastAsia="Calibri" w:cs="Calibri"/>
          <w:color w:val="000000"/>
          <w:sz w:val="20"/>
          <w:szCs w:val="20"/>
        </w:rPr>
        <w:t>3. For each required item, employee uploads the relevant file or enters the required text/link.</w:t>
      </w:r>
    </w:p>
    <w:p w14:paraId="27D4CB02">
      <w:pPr>
        <w:spacing w:after="80"/>
        <w:ind w:left="360"/>
      </w:pPr>
      <w:r>
        <w:rPr>
          <w:rFonts w:ascii="Calibri" w:hAnsi="Calibri" w:eastAsia="Calibri" w:cs="Calibri"/>
          <w:color w:val="000000"/>
          <w:sz w:val="20"/>
          <w:szCs w:val="20"/>
        </w:rPr>
        <w:t>4. System marks each item as: Submitted / Missing.</w:t>
      </w:r>
    </w:p>
    <w:p w14:paraId="7F5E6676">
      <w:pPr>
        <w:spacing w:after="80"/>
        <w:ind w:left="360"/>
      </w:pPr>
      <w:r>
        <w:rPr>
          <w:rFonts w:ascii="Calibri" w:hAnsi="Calibri" w:eastAsia="Calibri" w:cs="Calibri"/>
          <w:color w:val="000000"/>
          <w:sz w:val="20"/>
          <w:szCs w:val="20"/>
        </w:rPr>
        <w:t>5. System recalculates Documentation Compliance Score = (Submitted / Required) × 100.</w:t>
      </w:r>
    </w:p>
    <w:p w14:paraId="27F5B81D">
      <w:pPr>
        <w:spacing w:after="80"/>
        <w:ind w:left="360"/>
      </w:pPr>
      <w:r>
        <w:rPr>
          <w:rFonts w:ascii="Calibri" w:hAnsi="Calibri" w:eastAsia="Calibri" w:cs="Calibri"/>
          <w:color w:val="000000"/>
          <w:sz w:val="20"/>
          <w:szCs w:val="20"/>
        </w:rPr>
        <w:t>6. If score rises above the threshold, the non-compliance flag is cleared.</w:t>
      </w:r>
    </w:p>
    <w:p w14:paraId="4A087CF3">
      <w:pPr>
        <w:spacing w:after="80"/>
        <w:ind w:left="360"/>
      </w:pPr>
      <w:r>
        <w:rPr>
          <w:rFonts w:ascii="Calibri" w:hAnsi="Calibri" w:eastAsia="Calibri" w:cs="Calibri"/>
          <w:color w:val="000000"/>
          <w:sz w:val="20"/>
          <w:szCs w:val="20"/>
        </w:rPr>
        <w:t>7. If score falls below threshold, flag remains and notifications are sent per Non-Compliance Action Config.</w:t>
      </w:r>
    </w:p>
    <w:p w14:paraId="3987EDCB">
      <w:pPr>
        <w:spacing w:before="100"/>
      </w:pPr>
    </w:p>
    <w:p w14:paraId="23FD3DCE">
      <w:pPr>
        <w:spacing w:before="200" w:after="80"/>
      </w:pPr>
      <w:r>
        <w:rPr>
          <w:rFonts w:ascii="Calibri" w:hAnsi="Calibri" w:eastAsia="Calibri" w:cs="Calibri"/>
          <w:b/>
          <w:bCs/>
          <w:color w:val="404040"/>
          <w:sz w:val="20"/>
          <w:szCs w:val="20"/>
        </w:rPr>
        <w:t>Flow: System Monitors Compliance</w:t>
      </w:r>
    </w:p>
    <w:p w14:paraId="6AD05A6C">
      <w:pPr>
        <w:spacing w:after="80"/>
        <w:ind w:left="360"/>
      </w:pPr>
      <w:r>
        <w:rPr>
          <w:rFonts w:ascii="Calibri" w:hAnsi="Calibri" w:eastAsia="Calibri" w:cs="Calibri"/>
          <w:color w:val="000000"/>
          <w:sz w:val="20"/>
          <w:szCs w:val="20"/>
        </w:rPr>
        <w:t>1. A daily compliance job runs across all Active assets.</w:t>
      </w:r>
    </w:p>
    <w:p w14:paraId="4610DCF2">
      <w:pPr>
        <w:spacing w:after="80"/>
        <w:ind w:left="360"/>
      </w:pPr>
      <w:r>
        <w:rPr>
          <w:rFonts w:ascii="Calibri" w:hAnsi="Calibri" w:eastAsia="Calibri" w:cs="Calibri"/>
          <w:color w:val="000000"/>
          <w:sz w:val="20"/>
          <w:szCs w:val="20"/>
        </w:rPr>
        <w:t>2. For each asset, compliance score is recalculated.</w:t>
      </w:r>
    </w:p>
    <w:p w14:paraId="5A137E5A">
      <w:pPr>
        <w:spacing w:after="80"/>
        <w:ind w:left="360"/>
      </w:pPr>
      <w:r>
        <w:rPr>
          <w:rFonts w:ascii="Calibri" w:hAnsi="Calibri" w:eastAsia="Calibri" w:cs="Calibri"/>
          <w:color w:val="000000"/>
          <w:sz w:val="20"/>
          <w:szCs w:val="20"/>
        </w:rPr>
        <w:t>3. Assets below the threshold defined in Compliance Threshold Config are flagged.</w:t>
      </w:r>
    </w:p>
    <w:p w14:paraId="3CAD6C8E">
      <w:pPr>
        <w:spacing w:after="80"/>
        <w:ind w:left="360"/>
      </w:pPr>
      <w:r>
        <w:rPr>
          <w:rFonts w:ascii="Calibri" w:hAnsi="Calibri" w:eastAsia="Calibri" w:cs="Calibri"/>
          <w:color w:val="000000"/>
          <w:sz w:val="20"/>
          <w:szCs w:val="20"/>
        </w:rPr>
        <w:t>4. Non-Compliance Action Config determines the consequence: notification only / affect efficiency score / block asset / escalate to manager.</w:t>
      </w:r>
    </w:p>
    <w:p w14:paraId="7B1117A9">
      <w:pPr>
        <w:spacing w:after="80"/>
        <w:ind w:left="360"/>
      </w:pPr>
      <w:r>
        <w:rPr>
          <w:rFonts w:ascii="Calibri" w:hAnsi="Calibri" w:eastAsia="Calibri" w:cs="Calibri"/>
          <w:color w:val="000000"/>
          <w:sz w:val="20"/>
          <w:szCs w:val="20"/>
        </w:rPr>
        <w:t>5. HR Admin receives a daily Non-Compliance Report.</w:t>
      </w:r>
    </w:p>
    <w:p w14:paraId="161B32F2">
      <w:pPr>
        <w:spacing w:before="100"/>
      </w:pPr>
    </w:p>
    <w:p w14:paraId="77CFCF68">
      <w:pPr>
        <w:spacing w:before="200" w:after="80"/>
      </w:pPr>
      <w:r>
        <w:rPr>
          <w:rFonts w:ascii="Calibri" w:hAnsi="Calibri" w:eastAsia="Calibri" w:cs="Calibri"/>
          <w:b/>
          <w:bCs/>
          <w:color w:val="404040"/>
          <w:sz w:val="20"/>
          <w:szCs w:val="20"/>
        </w:rPr>
        <w:t>Flow: HR Admin Configures Documentation Requirements</w:t>
      </w:r>
    </w:p>
    <w:p w14:paraId="331E6685">
      <w:pPr>
        <w:spacing w:after="80"/>
        <w:ind w:left="360"/>
      </w:pPr>
      <w:r>
        <w:rPr>
          <w:rFonts w:ascii="Calibri" w:hAnsi="Calibri" w:eastAsia="Calibri" w:cs="Calibri"/>
          <w:color w:val="000000"/>
          <w:sz w:val="20"/>
          <w:szCs w:val="20"/>
        </w:rPr>
        <w:t>1. HR Admin opens Admin Dashboard → Documentation Requirements.</w:t>
      </w:r>
    </w:p>
    <w:p w14:paraId="6531D7BD">
      <w:pPr>
        <w:spacing w:after="80"/>
        <w:ind w:left="360"/>
      </w:pPr>
      <w:r>
        <w:rPr>
          <w:rFonts w:ascii="Calibri" w:hAnsi="Calibri" w:eastAsia="Calibri" w:cs="Calibri"/>
          <w:color w:val="000000"/>
          <w:sz w:val="20"/>
          <w:szCs w:val="20"/>
        </w:rPr>
        <w:t>2. Selects an Asset Type.</w:t>
      </w:r>
    </w:p>
    <w:p w14:paraId="526D2652">
      <w:pPr>
        <w:spacing w:after="80"/>
        <w:ind w:left="360"/>
      </w:pPr>
      <w:r>
        <w:rPr>
          <w:rFonts w:ascii="Calibri" w:hAnsi="Calibri" w:eastAsia="Calibri" w:cs="Calibri"/>
          <w:color w:val="000000"/>
          <w:sz w:val="20"/>
          <w:szCs w:val="20"/>
        </w:rPr>
        <w:t>3. Views current required documentation items for that type.</w:t>
      </w:r>
    </w:p>
    <w:p w14:paraId="5384F8D6">
      <w:pPr>
        <w:spacing w:after="80"/>
        <w:ind w:left="360"/>
      </w:pPr>
      <w:r>
        <w:rPr>
          <w:rFonts w:ascii="Calibri" w:hAnsi="Calibri" w:eastAsia="Calibri" w:cs="Calibri"/>
          <w:color w:val="000000"/>
          <w:sz w:val="20"/>
          <w:szCs w:val="20"/>
        </w:rPr>
        <w:t>4. Adds, removes, or reorders items.</w:t>
      </w:r>
    </w:p>
    <w:p w14:paraId="06F2EF5B">
      <w:pPr>
        <w:spacing w:after="80"/>
        <w:ind w:left="360"/>
      </w:pPr>
      <w:r>
        <w:rPr>
          <w:rFonts w:ascii="Calibri" w:hAnsi="Calibri" w:eastAsia="Calibri" w:cs="Calibri"/>
          <w:color w:val="000000"/>
          <w:sz w:val="20"/>
          <w:szCs w:val="20"/>
        </w:rPr>
        <w:t>5. Changes take effect for new assets immediately. Existing assets are flagged for re-compliance review.</w:t>
      </w:r>
    </w:p>
    <w:p w14:paraId="423C851D">
      <w:pPr>
        <w:spacing w:before="100"/>
      </w:pPr>
    </w:p>
    <w:p w14:paraId="789D0FEE">
      <w:pPr>
        <w:pStyle w:val="3"/>
        <w:spacing w:before="320" w:after="160"/>
      </w:pPr>
      <w:bookmarkStart w:id="59" w:name="_Toc1128635439"/>
      <w:r>
        <w:t>12.3 Screen Descriptions</w:t>
      </w:r>
      <w:bookmarkEnd w:id="59"/>
    </w:p>
    <w:p w14:paraId="13A75C90">
      <w:pPr>
        <w:spacing w:before="200" w:after="80"/>
      </w:pPr>
      <w:r>
        <w:rPr>
          <w:rFonts w:ascii="Calibri" w:hAnsi="Calibri" w:eastAsia="Calibri" w:cs="Calibri"/>
          <w:b/>
          <w:bCs/>
          <w:color w:val="404040"/>
          <w:sz w:val="20"/>
          <w:szCs w:val="20"/>
        </w:rPr>
        <w:t>Screen: Documentation Section (within Asset Detail Screen)</w:t>
      </w:r>
    </w:p>
    <w:p w14:paraId="6A0BBF62">
      <w:pPr>
        <w:spacing w:after="140"/>
        <w:jc w:val="both"/>
      </w:pPr>
      <w:r>
        <w:rPr>
          <w:rFonts w:ascii="Calibri" w:hAnsi="Calibri" w:eastAsia="Calibri" w:cs="Calibri"/>
          <w:color w:val="000000"/>
          <w:sz w:val="20"/>
          <w:szCs w:val="20"/>
        </w:rPr>
        <w:t>Fields / Sections:</w:t>
      </w:r>
    </w:p>
    <w:p w14:paraId="5E61DA06">
      <w:pPr>
        <w:pStyle w:val="16"/>
        <w:numPr>
          <w:ilvl w:val="0"/>
          <w:numId w:val="1"/>
        </w:numPr>
        <w:spacing w:after="80"/>
      </w:pPr>
      <w:r>
        <w:rPr>
          <w:rFonts w:ascii="Calibri" w:hAnsi="Calibri" w:eastAsia="Calibri" w:cs="Calibri"/>
          <w:color w:val="000000"/>
          <w:sz w:val="20"/>
          <w:szCs w:val="20"/>
        </w:rPr>
        <w:t>Compliance Score badge (% with color: green ≥ threshold, amber near, red below)</w:t>
      </w:r>
    </w:p>
    <w:p w14:paraId="575742DA">
      <w:pPr>
        <w:pStyle w:val="16"/>
        <w:numPr>
          <w:ilvl w:val="0"/>
          <w:numId w:val="1"/>
        </w:numPr>
        <w:spacing w:after="80"/>
      </w:pPr>
      <w:r>
        <w:rPr>
          <w:rFonts w:ascii="Calibri" w:hAnsi="Calibri" w:eastAsia="Calibri" w:cs="Calibri"/>
          <w:color w:val="000000"/>
          <w:sz w:val="20"/>
          <w:szCs w:val="20"/>
        </w:rPr>
        <w:t>Required docs checklist: item name | status (Submitted/Missing) | uploaded file link | upload date</w:t>
      </w:r>
    </w:p>
    <w:p w14:paraId="258CE433">
      <w:pPr>
        <w:pStyle w:val="16"/>
        <w:numPr>
          <w:ilvl w:val="0"/>
          <w:numId w:val="1"/>
        </w:numPr>
        <w:spacing w:after="80"/>
      </w:pPr>
      <w:r>
        <w:rPr>
          <w:rFonts w:ascii="Calibri" w:hAnsi="Calibri" w:eastAsia="Calibri" w:cs="Calibri"/>
          <w:color w:val="000000"/>
          <w:sz w:val="20"/>
          <w:szCs w:val="20"/>
        </w:rPr>
        <w:t>Non-compliant banner if below threshold</w:t>
      </w:r>
    </w:p>
    <w:p w14:paraId="34232CDD">
      <w:pPr>
        <w:spacing w:after="140"/>
        <w:jc w:val="both"/>
      </w:pPr>
      <w:r>
        <w:rPr>
          <w:rFonts w:ascii="Calibri" w:hAnsi="Calibri" w:eastAsia="Calibri" w:cs="Calibri"/>
          <w:color w:val="000000"/>
          <w:sz w:val="20"/>
          <w:szCs w:val="20"/>
        </w:rPr>
        <w:t>Actions:</w:t>
      </w:r>
    </w:p>
    <w:p w14:paraId="6A0F3D2A">
      <w:pPr>
        <w:pStyle w:val="16"/>
        <w:numPr>
          <w:ilvl w:val="1"/>
          <w:numId w:val="1"/>
        </w:numPr>
        <w:spacing w:after="80"/>
      </w:pPr>
      <w:r>
        <w:rPr>
          <w:rFonts w:ascii="Calibri" w:hAnsi="Calibri" w:eastAsia="Calibri" w:cs="Calibri"/>
          <w:color w:val="000000"/>
          <w:sz w:val="20"/>
          <w:szCs w:val="20"/>
        </w:rPr>
        <w:t>Upload file for each item</w:t>
      </w:r>
    </w:p>
    <w:p w14:paraId="1AC438CD">
      <w:pPr>
        <w:pStyle w:val="16"/>
        <w:numPr>
          <w:ilvl w:val="1"/>
          <w:numId w:val="1"/>
        </w:numPr>
        <w:spacing w:after="80"/>
      </w:pPr>
      <w:r>
        <w:rPr>
          <w:rFonts w:ascii="Calibri" w:hAnsi="Calibri" w:eastAsia="Calibri" w:cs="Calibri"/>
          <w:color w:val="000000"/>
          <w:sz w:val="20"/>
          <w:szCs w:val="20"/>
        </w:rPr>
        <w:t>Replace existing upload</w:t>
      </w:r>
    </w:p>
    <w:p w14:paraId="19D3774B">
      <w:pPr>
        <w:pStyle w:val="16"/>
        <w:numPr>
          <w:ilvl w:val="1"/>
          <w:numId w:val="1"/>
        </w:numPr>
        <w:spacing w:after="80"/>
      </w:pPr>
      <w:r>
        <w:rPr>
          <w:rFonts w:ascii="Calibri" w:hAnsi="Calibri" w:eastAsia="Calibri" w:cs="Calibri"/>
          <w:color w:val="000000"/>
          <w:sz w:val="20"/>
          <w:szCs w:val="20"/>
        </w:rPr>
        <w:t>Mark item as Not Applicable (with reason, subject to manager approval)</w:t>
      </w:r>
    </w:p>
    <w:p w14:paraId="76E151CF">
      <w:pPr>
        <w:spacing w:before="100"/>
      </w:pPr>
    </w:p>
    <w:p w14:paraId="5D4CE4CF">
      <w:pPr>
        <w:spacing w:before="200" w:after="80"/>
      </w:pPr>
      <w:r>
        <w:rPr>
          <w:rFonts w:ascii="Calibri" w:hAnsi="Calibri" w:eastAsia="Calibri" w:cs="Calibri"/>
          <w:b/>
          <w:bCs/>
          <w:color w:val="404040"/>
          <w:sz w:val="20"/>
          <w:szCs w:val="20"/>
        </w:rPr>
        <w:t>Screen: Non-Compliance Report Screen (HR Admin)</w:t>
      </w:r>
    </w:p>
    <w:p w14:paraId="48E29311">
      <w:pPr>
        <w:spacing w:after="140"/>
        <w:jc w:val="both"/>
      </w:pPr>
      <w:r>
        <w:rPr>
          <w:rFonts w:ascii="Calibri" w:hAnsi="Calibri" w:eastAsia="Calibri" w:cs="Calibri"/>
          <w:color w:val="000000"/>
          <w:sz w:val="20"/>
          <w:szCs w:val="20"/>
        </w:rPr>
        <w:t>Fields / Sections:</w:t>
      </w:r>
    </w:p>
    <w:p w14:paraId="37EBC646">
      <w:pPr>
        <w:pStyle w:val="16"/>
        <w:numPr>
          <w:ilvl w:val="0"/>
          <w:numId w:val="1"/>
        </w:numPr>
        <w:spacing w:after="80"/>
      </w:pPr>
      <w:r>
        <w:rPr>
          <w:rFonts w:ascii="Calibri" w:hAnsi="Calibri" w:eastAsia="Calibri" w:cs="Calibri"/>
          <w:color w:val="000000"/>
          <w:sz w:val="20"/>
          <w:szCs w:val="20"/>
        </w:rPr>
        <w:t>Summary: total active assets | compliant | non-compliant | compliance rate %</w:t>
      </w:r>
    </w:p>
    <w:p w14:paraId="20AB955B">
      <w:pPr>
        <w:pStyle w:val="16"/>
        <w:numPr>
          <w:ilvl w:val="0"/>
          <w:numId w:val="1"/>
        </w:numPr>
        <w:spacing w:after="80"/>
      </w:pPr>
      <w:r>
        <w:rPr>
          <w:rFonts w:ascii="Calibri" w:hAnsi="Calibri" w:eastAsia="Calibri" w:cs="Calibri"/>
          <w:color w:val="000000"/>
          <w:sz w:val="20"/>
          <w:szCs w:val="20"/>
        </w:rPr>
        <w:t>Table: Asset Name | Type | Owner | Compliance Score | Missing Items count | Days Non-Compliant | Action Applied</w:t>
      </w:r>
    </w:p>
    <w:p w14:paraId="18A41F15">
      <w:pPr>
        <w:pStyle w:val="16"/>
        <w:numPr>
          <w:ilvl w:val="0"/>
          <w:numId w:val="1"/>
        </w:numPr>
        <w:spacing w:after="80"/>
      </w:pPr>
      <w:r>
        <w:rPr>
          <w:rFonts w:ascii="Calibri" w:hAnsi="Calibri" w:eastAsia="Calibri" w:cs="Calibri"/>
          <w:color w:val="000000"/>
          <w:sz w:val="20"/>
          <w:szCs w:val="20"/>
        </w:rPr>
        <w:t>Filter: by asset type, department, compliance threshold breach level</w:t>
      </w:r>
    </w:p>
    <w:p w14:paraId="220FE15A">
      <w:pPr>
        <w:spacing w:after="140"/>
        <w:jc w:val="both"/>
      </w:pPr>
      <w:r>
        <w:rPr>
          <w:rFonts w:ascii="Calibri" w:hAnsi="Calibri" w:eastAsia="Calibri" w:cs="Calibri"/>
          <w:color w:val="000000"/>
          <w:sz w:val="20"/>
          <w:szCs w:val="20"/>
        </w:rPr>
        <w:t>Actions:</w:t>
      </w:r>
    </w:p>
    <w:p w14:paraId="418ACD7F">
      <w:pPr>
        <w:pStyle w:val="16"/>
        <w:numPr>
          <w:ilvl w:val="1"/>
          <w:numId w:val="1"/>
        </w:numPr>
        <w:spacing w:after="80"/>
      </w:pPr>
      <w:r>
        <w:rPr>
          <w:rFonts w:ascii="Calibri" w:hAnsi="Calibri" w:eastAsia="Calibri" w:cs="Calibri"/>
          <w:color w:val="000000"/>
          <w:sz w:val="20"/>
          <w:szCs w:val="20"/>
        </w:rPr>
        <w:t>Open Asset</w:t>
      </w:r>
    </w:p>
    <w:p w14:paraId="4046EFBF">
      <w:pPr>
        <w:pStyle w:val="16"/>
        <w:numPr>
          <w:ilvl w:val="1"/>
          <w:numId w:val="1"/>
        </w:numPr>
        <w:spacing w:after="80"/>
      </w:pPr>
      <w:r>
        <w:rPr>
          <w:rFonts w:ascii="Calibri" w:hAnsi="Calibri" w:eastAsia="Calibri" w:cs="Calibri"/>
          <w:color w:val="000000"/>
          <w:sz w:val="20"/>
          <w:szCs w:val="20"/>
        </w:rPr>
        <w:t>Notify Owner</w:t>
      </w:r>
    </w:p>
    <w:p w14:paraId="509B2C42">
      <w:pPr>
        <w:pStyle w:val="16"/>
        <w:numPr>
          <w:ilvl w:val="1"/>
          <w:numId w:val="1"/>
        </w:numPr>
        <w:spacing w:after="80"/>
      </w:pPr>
      <w:r>
        <w:rPr>
          <w:rFonts w:ascii="Calibri" w:hAnsi="Calibri" w:eastAsia="Calibri" w:cs="Calibri"/>
          <w:color w:val="000000"/>
          <w:sz w:val="20"/>
          <w:szCs w:val="20"/>
        </w:rPr>
        <w:t>Export Report</w:t>
      </w:r>
    </w:p>
    <w:p w14:paraId="448ABABA">
      <w:pPr>
        <w:spacing w:before="100"/>
      </w:pPr>
    </w:p>
    <w:p w14:paraId="643517F8">
      <w:pPr>
        <w:spacing w:before="200" w:after="80"/>
      </w:pPr>
      <w:r>
        <w:rPr>
          <w:rFonts w:ascii="Calibri" w:hAnsi="Calibri" w:eastAsia="Calibri" w:cs="Calibri"/>
          <w:b/>
          <w:bCs/>
          <w:color w:val="404040"/>
          <w:sz w:val="20"/>
          <w:szCs w:val="20"/>
        </w:rPr>
        <w:t>Screen: Documentation Requirement Config Screen (Admin)</w:t>
      </w:r>
    </w:p>
    <w:p w14:paraId="6E9F050D">
      <w:pPr>
        <w:spacing w:after="140"/>
        <w:jc w:val="both"/>
      </w:pPr>
      <w:r>
        <w:rPr>
          <w:rFonts w:ascii="Calibri" w:hAnsi="Calibri" w:eastAsia="Calibri" w:cs="Calibri"/>
          <w:color w:val="000000"/>
          <w:sz w:val="20"/>
          <w:szCs w:val="20"/>
        </w:rPr>
        <w:t>Fields / Sections:</w:t>
      </w:r>
    </w:p>
    <w:p w14:paraId="25C09686">
      <w:pPr>
        <w:pStyle w:val="16"/>
        <w:numPr>
          <w:ilvl w:val="0"/>
          <w:numId w:val="1"/>
        </w:numPr>
        <w:spacing w:after="80"/>
      </w:pPr>
      <w:r>
        <w:rPr>
          <w:rFonts w:ascii="Calibri" w:hAnsi="Calibri" w:eastAsia="Calibri" w:cs="Calibri"/>
          <w:color w:val="000000"/>
          <w:sz w:val="20"/>
          <w:szCs w:val="20"/>
        </w:rPr>
        <w:t>Asset Type selector</w:t>
      </w:r>
    </w:p>
    <w:p w14:paraId="2B09926D">
      <w:pPr>
        <w:pStyle w:val="16"/>
        <w:numPr>
          <w:ilvl w:val="0"/>
          <w:numId w:val="1"/>
        </w:numPr>
        <w:spacing w:after="80"/>
      </w:pPr>
      <w:r>
        <w:rPr>
          <w:rFonts w:ascii="Calibri" w:hAnsi="Calibri" w:eastAsia="Calibri" w:cs="Calibri"/>
          <w:color w:val="000000"/>
          <w:sz w:val="20"/>
          <w:szCs w:val="20"/>
        </w:rPr>
        <w:t>Current required items list: item name | mandatory/optional flag | description</w:t>
      </w:r>
    </w:p>
    <w:p w14:paraId="2F6DF380">
      <w:pPr>
        <w:pStyle w:val="16"/>
        <w:numPr>
          <w:ilvl w:val="0"/>
          <w:numId w:val="1"/>
        </w:numPr>
        <w:spacing w:after="80"/>
      </w:pPr>
      <w:r>
        <w:rPr>
          <w:rFonts w:ascii="Calibri" w:hAnsi="Calibri" w:eastAsia="Calibri" w:cs="Calibri"/>
          <w:color w:val="000000"/>
          <w:sz w:val="20"/>
          <w:szCs w:val="20"/>
        </w:rPr>
        <w:t>Add item form</w:t>
      </w:r>
    </w:p>
    <w:p w14:paraId="7249B135">
      <w:pPr>
        <w:pStyle w:val="16"/>
        <w:numPr>
          <w:ilvl w:val="0"/>
          <w:numId w:val="1"/>
        </w:numPr>
        <w:spacing w:after="80"/>
      </w:pPr>
      <w:r>
        <w:rPr>
          <w:rFonts w:ascii="Calibri" w:hAnsi="Calibri" w:eastAsia="Calibri" w:cs="Calibri"/>
          <w:color w:val="000000"/>
          <w:sz w:val="20"/>
          <w:szCs w:val="20"/>
        </w:rPr>
        <w:t>Effective date</w:t>
      </w:r>
    </w:p>
    <w:p w14:paraId="6468811A">
      <w:pPr>
        <w:spacing w:after="140"/>
        <w:jc w:val="both"/>
      </w:pPr>
      <w:r>
        <w:rPr>
          <w:rFonts w:ascii="Calibri" w:hAnsi="Calibri" w:eastAsia="Calibri" w:cs="Calibri"/>
          <w:color w:val="000000"/>
          <w:sz w:val="20"/>
          <w:szCs w:val="20"/>
        </w:rPr>
        <w:t>Actions:</w:t>
      </w:r>
    </w:p>
    <w:p w14:paraId="6FF2C3E6">
      <w:pPr>
        <w:pStyle w:val="16"/>
        <w:numPr>
          <w:ilvl w:val="1"/>
          <w:numId w:val="1"/>
        </w:numPr>
        <w:spacing w:after="80"/>
      </w:pPr>
      <w:r>
        <w:rPr>
          <w:rFonts w:ascii="Calibri" w:hAnsi="Calibri" w:eastAsia="Calibri" w:cs="Calibri"/>
          <w:color w:val="000000"/>
          <w:sz w:val="20"/>
          <w:szCs w:val="20"/>
        </w:rPr>
        <w:t>Add Item</w:t>
      </w:r>
    </w:p>
    <w:p w14:paraId="0CD7F184">
      <w:pPr>
        <w:pStyle w:val="16"/>
        <w:numPr>
          <w:ilvl w:val="1"/>
          <w:numId w:val="1"/>
        </w:numPr>
        <w:spacing w:after="80"/>
      </w:pPr>
      <w:r>
        <w:rPr>
          <w:rFonts w:ascii="Calibri" w:hAnsi="Calibri" w:eastAsia="Calibri" w:cs="Calibri"/>
          <w:color w:val="000000"/>
          <w:sz w:val="20"/>
          <w:szCs w:val="20"/>
        </w:rPr>
        <w:t>Remove Item (with confirmation and impact warning)</w:t>
      </w:r>
    </w:p>
    <w:p w14:paraId="608A562D">
      <w:pPr>
        <w:pStyle w:val="16"/>
        <w:numPr>
          <w:ilvl w:val="1"/>
          <w:numId w:val="1"/>
        </w:numPr>
        <w:spacing w:after="80"/>
      </w:pPr>
      <w:r>
        <w:rPr>
          <w:rFonts w:ascii="Calibri" w:hAnsi="Calibri" w:eastAsia="Calibri" w:cs="Calibri"/>
          <w:color w:val="000000"/>
          <w:sz w:val="20"/>
          <w:szCs w:val="20"/>
        </w:rPr>
        <w:t>Save Config Version</w:t>
      </w:r>
    </w:p>
    <w:p w14:paraId="39FA2D3C">
      <w:pPr>
        <w:spacing w:before="100"/>
      </w:pPr>
    </w:p>
    <w:p w14:paraId="4502B2B3">
      <w:pPr>
        <w:pStyle w:val="3"/>
        <w:spacing w:before="320" w:after="160"/>
      </w:pPr>
      <w:bookmarkStart w:id="60" w:name="_Toc252769322"/>
      <w:r>
        <w:t>12.4 Business Rules &amp; Validations</w:t>
      </w:r>
      <w:bookmarkEnd w:id="60"/>
    </w:p>
    <w:p w14:paraId="1C252955">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Documentation compliance is calculated as: (number of submitted required items) / (total required items for asset type) × 100. Optional items do not count toward compliance calculation.</w:t>
      </w:r>
    </w:p>
    <w:p w14:paraId="25B87969">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Compliance Threshold is read from Compliance Threshold Config for the asset's type. If no type-specific threshold is set, the system-level default threshold applies.</w:t>
      </w:r>
    </w:p>
    <w:p w14:paraId="0C106D58">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A documentation item marked Not Applicable (N/A) counts as Submitted toward the compliance score, provided a manager has approved the N/A designation.</w:t>
      </w:r>
    </w:p>
    <w:p w14:paraId="2D685862">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Changes to Doc Requirement Config that add new required items cause all existing assets of that type to have their compliance score recalculated immediately.</w:t>
      </w:r>
    </w:p>
    <w:p w14:paraId="34511C50">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Non-compliance consequences are applied per Non-Compliance Action Config — the system does not hardcode any consequence.</w:t>
      </w:r>
    </w:p>
    <w:p w14:paraId="021F62A9">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File uploads are stored with: uploader, upload timestamp, file name, file size, and file hash (for integrity verification).</w:t>
      </w:r>
    </w:p>
    <w:p w14:paraId="08486466">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Duplicate file uploads for the same documentation item replace the previous upload. The previous file is archived, not deleted.</w:t>
      </w:r>
    </w:p>
    <w:p w14:paraId="5CD81D8A">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Assets in Draft or Pending Approval status are excluded from compliance monitoring — monitoring begins only after status is Active.</w:t>
      </w:r>
    </w:p>
    <w:p w14:paraId="1DB84D05">
      <w:pPr>
        <w:spacing w:before="200"/>
      </w:pPr>
    </w:p>
    <w:p w14:paraId="702A9CE9">
      <w:pPr>
        <w:pStyle w:val="3"/>
        <w:spacing w:before="320" w:after="160"/>
      </w:pPr>
      <w:bookmarkStart w:id="61" w:name="_Toc571341088"/>
      <w:r>
        <w:t>12.5 Function Signatures</w:t>
      </w:r>
      <w:bookmarkEnd w:id="61"/>
    </w:p>
    <w:p w14:paraId="37601D35">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95"/>
        <w:gridCol w:w="1546"/>
        <w:gridCol w:w="2150"/>
        <w:gridCol w:w="2069"/>
      </w:tblGrid>
      <w:tr w14:paraId="6B26CFFB">
        <w:trPr>
          <w:tblHeader/>
        </w:trPr>
        <w:tc>
          <w:tcPr>
            <w:tcW w:w="2800" w:type="dxa"/>
            <w:shd w:val="clear" w:color="auto" w:fill="1F4E79"/>
          </w:tcPr>
          <w:p w14:paraId="25E356A1">
            <w:r>
              <w:rPr>
                <w:rFonts w:ascii="Calibri" w:hAnsi="Calibri" w:eastAsia="Calibri" w:cs="Calibri"/>
                <w:b/>
                <w:bCs/>
                <w:color w:val="FFFFFF"/>
                <w:sz w:val="20"/>
                <w:szCs w:val="20"/>
              </w:rPr>
              <w:t>Function</w:t>
            </w:r>
          </w:p>
        </w:tc>
        <w:tc>
          <w:tcPr>
            <w:tcW w:w="2400" w:type="dxa"/>
            <w:shd w:val="clear" w:color="auto" w:fill="1F4E79"/>
          </w:tcPr>
          <w:p w14:paraId="02F9436D">
            <w:r>
              <w:rPr>
                <w:rFonts w:ascii="Calibri" w:hAnsi="Calibri" w:eastAsia="Calibri" w:cs="Calibri"/>
                <w:b/>
                <w:bCs/>
                <w:color w:val="FFFFFF"/>
                <w:sz w:val="20"/>
                <w:szCs w:val="20"/>
              </w:rPr>
              <w:t>Input</w:t>
            </w:r>
          </w:p>
        </w:tc>
        <w:tc>
          <w:tcPr>
            <w:tcW w:w="3200" w:type="dxa"/>
            <w:shd w:val="clear" w:color="auto" w:fill="1F4E79"/>
          </w:tcPr>
          <w:p w14:paraId="052F4A32">
            <w:r>
              <w:rPr>
                <w:rFonts w:ascii="Calibri" w:hAnsi="Calibri" w:eastAsia="Calibri" w:cs="Calibri"/>
                <w:b/>
                <w:bCs/>
                <w:color w:val="FFFFFF"/>
                <w:sz w:val="20"/>
                <w:szCs w:val="20"/>
              </w:rPr>
              <w:t>Process Summary</w:t>
            </w:r>
          </w:p>
        </w:tc>
        <w:tc>
          <w:tcPr>
            <w:tcW w:w="1800" w:type="dxa"/>
            <w:shd w:val="clear" w:color="auto" w:fill="1F4E79"/>
          </w:tcPr>
          <w:p w14:paraId="6588C97C">
            <w:r>
              <w:rPr>
                <w:rFonts w:ascii="Calibri" w:hAnsi="Calibri" w:eastAsia="Calibri" w:cs="Calibri"/>
                <w:b/>
                <w:bCs/>
                <w:color w:val="FFFFFF"/>
                <w:sz w:val="20"/>
                <w:szCs w:val="20"/>
              </w:rPr>
              <w:t>Output</w:t>
            </w:r>
          </w:p>
        </w:tc>
      </w:tr>
      <w:tr w14:paraId="3C0109AE">
        <w:tc>
          <w:tcPr>
            <w:tcW w:w="2800" w:type="dxa"/>
            <w:shd w:val="clear" w:color="auto" w:fill="FFFFFF"/>
          </w:tcPr>
          <w:p w14:paraId="2B2AEA4D">
            <w:r>
              <w:rPr>
                <w:rFonts w:ascii="Calibri" w:hAnsi="Calibri" w:eastAsia="Calibri" w:cs="Calibri"/>
                <w:color w:val="000000"/>
                <w:sz w:val="20"/>
                <w:szCs w:val="20"/>
              </w:rPr>
              <w:t>uploadDocumentation(assetId, docItemId, empId, fileRef)</w:t>
            </w:r>
          </w:p>
        </w:tc>
        <w:tc>
          <w:tcPr>
            <w:tcW w:w="2400" w:type="dxa"/>
            <w:shd w:val="clear" w:color="auto" w:fill="FFFFFF"/>
          </w:tcPr>
          <w:p w14:paraId="612EAE03">
            <w:r>
              <w:rPr>
                <w:rFonts w:ascii="Calibri" w:hAnsi="Calibri" w:eastAsia="Calibri" w:cs="Calibri"/>
                <w:color w:val="000000"/>
                <w:sz w:val="20"/>
                <w:szCs w:val="20"/>
              </w:rPr>
              <w:t>Asset ID, doc item ID, Employee ID, file reference</w:t>
            </w:r>
          </w:p>
        </w:tc>
        <w:tc>
          <w:tcPr>
            <w:tcW w:w="3200" w:type="dxa"/>
            <w:shd w:val="clear" w:color="auto" w:fill="FFFFFF"/>
          </w:tcPr>
          <w:p w14:paraId="29099440">
            <w:r>
              <w:rPr>
                <w:rFonts w:ascii="Calibri" w:hAnsi="Calibri" w:eastAsia="Calibri" w:cs="Calibri"/>
                <w:color w:val="000000"/>
                <w:sz w:val="20"/>
                <w:szCs w:val="20"/>
              </w:rPr>
              <w:t>Stores file, marks item as Submitted, recalculates compliance score, triggers action if below threshold</w:t>
            </w:r>
          </w:p>
        </w:tc>
        <w:tc>
          <w:tcPr>
            <w:tcW w:w="1800" w:type="dxa"/>
            <w:shd w:val="clear" w:color="auto" w:fill="FFFFFF"/>
          </w:tcPr>
          <w:p w14:paraId="4FE6DB18">
            <w:r>
              <w:rPr>
                <w:rFonts w:ascii="Calibri" w:hAnsi="Calibri" w:eastAsia="Calibri" w:cs="Calibri"/>
                <w:color w:val="000000"/>
                <w:sz w:val="20"/>
                <w:szCs w:val="20"/>
              </w:rPr>
              <w:t>ComplianceUpdate</w:t>
            </w:r>
          </w:p>
        </w:tc>
      </w:tr>
      <w:tr w14:paraId="7BC7DF23">
        <w:tc>
          <w:tcPr>
            <w:tcW w:w="2800" w:type="dxa"/>
            <w:shd w:val="clear" w:color="auto" w:fill="F2F2F2"/>
          </w:tcPr>
          <w:p w14:paraId="7A19E4DF">
            <w:r>
              <w:rPr>
                <w:rFonts w:ascii="Calibri" w:hAnsi="Calibri" w:eastAsia="Calibri" w:cs="Calibri"/>
                <w:color w:val="000000"/>
                <w:sz w:val="20"/>
                <w:szCs w:val="20"/>
              </w:rPr>
              <w:t>calculateComplianceScore(assetId)</w:t>
            </w:r>
          </w:p>
        </w:tc>
        <w:tc>
          <w:tcPr>
            <w:tcW w:w="2400" w:type="dxa"/>
            <w:shd w:val="clear" w:color="auto" w:fill="F2F2F2"/>
          </w:tcPr>
          <w:p w14:paraId="2E26393B">
            <w:r>
              <w:rPr>
                <w:rFonts w:ascii="Calibri" w:hAnsi="Calibri" w:eastAsia="Calibri" w:cs="Calibri"/>
                <w:color w:val="000000"/>
                <w:sz w:val="20"/>
                <w:szCs w:val="20"/>
              </w:rPr>
              <w:t>Asset ID</w:t>
            </w:r>
          </w:p>
        </w:tc>
        <w:tc>
          <w:tcPr>
            <w:tcW w:w="3200" w:type="dxa"/>
            <w:shd w:val="clear" w:color="auto" w:fill="F2F2F2"/>
          </w:tcPr>
          <w:p w14:paraId="494822BB">
            <w:r>
              <w:rPr>
                <w:rFonts w:ascii="Calibri" w:hAnsi="Calibri" w:eastAsia="Calibri" w:cs="Calibri"/>
                <w:color w:val="000000"/>
                <w:sz w:val="20"/>
                <w:szCs w:val="20"/>
              </w:rPr>
              <w:t>Reads required items from Doc Requirement Config, counts submitted vs. required, returns score</w:t>
            </w:r>
          </w:p>
        </w:tc>
        <w:tc>
          <w:tcPr>
            <w:tcW w:w="1800" w:type="dxa"/>
            <w:shd w:val="clear" w:color="auto" w:fill="F2F2F2"/>
          </w:tcPr>
          <w:p w14:paraId="46785E6E">
            <w:r>
              <w:rPr>
                <w:rFonts w:ascii="Calibri" w:hAnsi="Calibri" w:eastAsia="Calibri" w:cs="Calibri"/>
                <w:color w:val="000000"/>
                <w:sz w:val="20"/>
                <w:szCs w:val="20"/>
              </w:rPr>
              <w:t>ComplianceScore {score, submitted, required, missing[]}</w:t>
            </w:r>
          </w:p>
        </w:tc>
      </w:tr>
      <w:tr w14:paraId="07E8AB44">
        <w:tc>
          <w:tcPr>
            <w:tcW w:w="2800" w:type="dxa"/>
            <w:shd w:val="clear" w:color="auto" w:fill="FFFFFF"/>
          </w:tcPr>
          <w:p w14:paraId="1837401C">
            <w:r>
              <w:rPr>
                <w:rFonts w:ascii="Calibri" w:hAnsi="Calibri" w:eastAsia="Calibri" w:cs="Calibri"/>
                <w:color w:val="000000"/>
                <w:sz w:val="20"/>
                <w:szCs w:val="20"/>
              </w:rPr>
              <w:t>flagNonCompliantAssets()</w:t>
            </w:r>
          </w:p>
        </w:tc>
        <w:tc>
          <w:tcPr>
            <w:tcW w:w="2400" w:type="dxa"/>
            <w:shd w:val="clear" w:color="auto" w:fill="FFFFFF"/>
          </w:tcPr>
          <w:p w14:paraId="6EBB13A5">
            <w:r>
              <w:rPr>
                <w:rFonts w:ascii="Calibri" w:hAnsi="Calibri" w:eastAsia="Calibri" w:cs="Calibri"/>
                <w:color w:val="000000"/>
                <w:sz w:val="20"/>
                <w:szCs w:val="20"/>
              </w:rPr>
              <w:t>None (system job)</w:t>
            </w:r>
          </w:p>
        </w:tc>
        <w:tc>
          <w:tcPr>
            <w:tcW w:w="3200" w:type="dxa"/>
            <w:shd w:val="clear" w:color="auto" w:fill="FFFFFF"/>
          </w:tcPr>
          <w:p w14:paraId="2987BF62">
            <w:r>
              <w:rPr>
                <w:rFonts w:ascii="Calibri" w:hAnsi="Calibri" w:eastAsia="Calibri" w:cs="Calibri"/>
                <w:color w:val="000000"/>
                <w:sz w:val="20"/>
                <w:szCs w:val="20"/>
              </w:rPr>
              <w:t>Scans all active assets, flags non-compliant ones, applies actions per config, generates report</w:t>
            </w:r>
          </w:p>
        </w:tc>
        <w:tc>
          <w:tcPr>
            <w:tcW w:w="1800" w:type="dxa"/>
            <w:shd w:val="clear" w:color="auto" w:fill="FFFFFF"/>
          </w:tcPr>
          <w:p w14:paraId="5B40ABBF">
            <w:r>
              <w:rPr>
                <w:rFonts w:ascii="Calibri" w:hAnsi="Calibri" w:eastAsia="Calibri" w:cs="Calibri"/>
                <w:color w:val="000000"/>
                <w:sz w:val="20"/>
                <w:szCs w:val="20"/>
              </w:rPr>
              <w:t>NonComplianceReport</w:t>
            </w:r>
          </w:p>
        </w:tc>
      </w:tr>
      <w:tr w14:paraId="0D535194">
        <w:tc>
          <w:tcPr>
            <w:tcW w:w="2800" w:type="dxa"/>
            <w:shd w:val="clear" w:color="auto" w:fill="F2F2F2"/>
          </w:tcPr>
          <w:p w14:paraId="4FDF46A3">
            <w:r>
              <w:rPr>
                <w:rFonts w:ascii="Calibri" w:hAnsi="Calibri" w:eastAsia="Calibri" w:cs="Calibri"/>
                <w:color w:val="000000"/>
                <w:sz w:val="20"/>
                <w:szCs w:val="20"/>
              </w:rPr>
              <w:t>approveNotApplicable(assetId, docItemId, managerId, reason)</w:t>
            </w:r>
          </w:p>
        </w:tc>
        <w:tc>
          <w:tcPr>
            <w:tcW w:w="2400" w:type="dxa"/>
            <w:shd w:val="clear" w:color="auto" w:fill="F2F2F2"/>
          </w:tcPr>
          <w:p w14:paraId="1918E7AC">
            <w:r>
              <w:rPr>
                <w:rFonts w:ascii="Calibri" w:hAnsi="Calibri" w:eastAsia="Calibri" w:cs="Calibri"/>
                <w:color w:val="000000"/>
                <w:sz w:val="20"/>
                <w:szCs w:val="20"/>
              </w:rPr>
              <w:t>Asset ID, doc item ID, Manager ID, reason</w:t>
            </w:r>
          </w:p>
        </w:tc>
        <w:tc>
          <w:tcPr>
            <w:tcW w:w="3200" w:type="dxa"/>
            <w:shd w:val="clear" w:color="auto" w:fill="F2F2F2"/>
          </w:tcPr>
          <w:p w14:paraId="5F4CC8A1">
            <w:r>
              <w:rPr>
                <w:rFonts w:ascii="Calibri" w:hAnsi="Calibri" w:eastAsia="Calibri" w:cs="Calibri"/>
                <w:color w:val="000000"/>
                <w:sz w:val="20"/>
                <w:szCs w:val="20"/>
              </w:rPr>
              <w:t>Marks item as N/A (counts as submitted), records approval</w:t>
            </w:r>
          </w:p>
        </w:tc>
        <w:tc>
          <w:tcPr>
            <w:tcW w:w="1800" w:type="dxa"/>
            <w:shd w:val="clear" w:color="auto" w:fill="F2F2F2"/>
          </w:tcPr>
          <w:p w14:paraId="14066EC6">
            <w:r>
              <w:rPr>
                <w:rFonts w:ascii="Calibri" w:hAnsi="Calibri" w:eastAsia="Calibri" w:cs="Calibri"/>
                <w:color w:val="000000"/>
                <w:sz w:val="20"/>
                <w:szCs w:val="20"/>
              </w:rPr>
              <w:t>N/AApproval</w:t>
            </w:r>
          </w:p>
        </w:tc>
      </w:tr>
      <w:tr w14:paraId="697AE4BB">
        <w:tc>
          <w:tcPr>
            <w:tcW w:w="2800" w:type="dxa"/>
            <w:shd w:val="clear" w:color="auto" w:fill="FFFFFF"/>
          </w:tcPr>
          <w:p w14:paraId="74FD94EA">
            <w:r>
              <w:rPr>
                <w:rFonts w:ascii="Calibri" w:hAnsi="Calibri" w:eastAsia="Calibri" w:cs="Calibri"/>
                <w:color w:val="000000"/>
                <w:sz w:val="20"/>
                <w:szCs w:val="20"/>
              </w:rPr>
              <w:t>getDocRequirementConfig(assetTypeId)</w:t>
            </w:r>
          </w:p>
        </w:tc>
        <w:tc>
          <w:tcPr>
            <w:tcW w:w="2400" w:type="dxa"/>
            <w:shd w:val="clear" w:color="auto" w:fill="FFFFFF"/>
          </w:tcPr>
          <w:p w14:paraId="35B4AE09">
            <w:r>
              <w:rPr>
                <w:rFonts w:ascii="Calibri" w:hAnsi="Calibri" w:eastAsia="Calibri" w:cs="Calibri"/>
                <w:color w:val="000000"/>
                <w:sz w:val="20"/>
                <w:szCs w:val="20"/>
              </w:rPr>
              <w:t>Asset Type ID</w:t>
            </w:r>
          </w:p>
        </w:tc>
        <w:tc>
          <w:tcPr>
            <w:tcW w:w="3200" w:type="dxa"/>
            <w:shd w:val="clear" w:color="auto" w:fill="FFFFFF"/>
          </w:tcPr>
          <w:p w14:paraId="5121F59B">
            <w:r>
              <w:rPr>
                <w:rFonts w:ascii="Calibri" w:hAnsi="Calibri" w:eastAsia="Calibri" w:cs="Calibri"/>
                <w:color w:val="000000"/>
                <w:sz w:val="20"/>
                <w:szCs w:val="20"/>
              </w:rPr>
              <w:t>Returns active documentation requirements for the asset type</w:t>
            </w:r>
          </w:p>
        </w:tc>
        <w:tc>
          <w:tcPr>
            <w:tcW w:w="1800" w:type="dxa"/>
            <w:shd w:val="clear" w:color="auto" w:fill="FFFFFF"/>
          </w:tcPr>
          <w:p w14:paraId="1FA9BE52">
            <w:r>
              <w:rPr>
                <w:rFonts w:ascii="Calibri" w:hAnsi="Calibri" w:eastAsia="Calibri" w:cs="Calibri"/>
                <w:color w:val="000000"/>
                <w:sz w:val="20"/>
                <w:szCs w:val="20"/>
              </w:rPr>
              <w:t>DocRequirementList[]</w:t>
            </w:r>
          </w:p>
        </w:tc>
      </w:tr>
    </w:tbl>
    <w:p w14:paraId="6AECE380">
      <w:r>
        <w:br w:type="page"/>
      </w:r>
    </w:p>
    <w:p w14:paraId="3B628BEA">
      <w:pPr>
        <w:pStyle w:val="2"/>
        <w:pBdr>
          <w:bottom w:val="single" w:color="2E75B6" w:sz="8" w:space="0"/>
        </w:pBdr>
        <w:spacing w:before="480" w:after="200"/>
      </w:pPr>
      <w:bookmarkStart w:id="62" w:name="_Toc1130280279"/>
      <w:r>
        <w:t>13. Contribution Tracking</w:t>
      </w:r>
      <w:bookmarkEnd w:id="62"/>
    </w:p>
    <w:p w14:paraId="0D346177">
      <w:pPr>
        <w:spacing w:before="100"/>
      </w:pPr>
    </w:p>
    <w:p w14:paraId="5AEAAA91">
      <w:pPr>
        <w:pStyle w:val="3"/>
        <w:spacing w:before="320" w:after="160"/>
      </w:pPr>
      <w:bookmarkStart w:id="63" w:name="_Toc2127791438"/>
      <w:r>
        <w:t>13.1 Overview</w:t>
      </w:r>
      <w:bookmarkEnd w:id="63"/>
    </w:p>
    <w:p w14:paraId="147623C3">
      <w:pPr>
        <w:spacing w:after="140"/>
        <w:jc w:val="both"/>
      </w:pPr>
      <w:r>
        <w:rPr>
          <w:rFonts w:ascii="Calibri" w:hAnsi="Calibri" w:eastAsia="Calibri" w:cs="Calibri"/>
          <w:color w:val="000000"/>
          <w:sz w:val="20"/>
          <w:szCs w:val="20"/>
        </w:rPr>
        <w:t>Contribution Tracking links employee work (tasks, time, assets) into a unified contribution record. It provides a traceable history of every employee's contributions to organizational assets and projects, which feeds into the Reward Engine.</w:t>
      </w:r>
    </w:p>
    <w:p w14:paraId="023BEF3F">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0"/>
        <w:gridCol w:w="6070"/>
      </w:tblGrid>
      <w:tr w14:paraId="1273B406">
        <w:trPr>
          <w:tblHeader/>
        </w:trPr>
        <w:tc>
          <w:tcPr>
            <w:tcW w:w="3500" w:type="dxa"/>
            <w:shd w:val="clear" w:color="auto" w:fill="1F4E79"/>
          </w:tcPr>
          <w:p w14:paraId="5F9F8753">
            <w:r>
              <w:rPr>
                <w:rFonts w:ascii="Calibri" w:hAnsi="Calibri" w:eastAsia="Calibri" w:cs="Calibri"/>
                <w:b/>
                <w:bCs/>
                <w:color w:val="FFFFFF"/>
                <w:sz w:val="20"/>
                <w:szCs w:val="20"/>
              </w:rPr>
              <w:t>Actors / Roles</w:t>
            </w:r>
          </w:p>
        </w:tc>
        <w:tc>
          <w:tcPr>
            <w:tcW w:w="6500" w:type="dxa"/>
            <w:shd w:val="clear" w:color="auto" w:fill="1F4E79"/>
          </w:tcPr>
          <w:p w14:paraId="58F66014">
            <w:r>
              <w:rPr>
                <w:rFonts w:ascii="Calibri" w:hAnsi="Calibri" w:eastAsia="Calibri" w:cs="Calibri"/>
                <w:b/>
                <w:bCs/>
                <w:color w:val="FFFFFF"/>
                <w:sz w:val="20"/>
                <w:szCs w:val="20"/>
              </w:rPr>
              <w:t>Description</w:t>
            </w:r>
          </w:p>
        </w:tc>
      </w:tr>
      <w:tr w14:paraId="61FBFE24">
        <w:tc>
          <w:tcPr>
            <w:tcW w:w="3500" w:type="dxa"/>
            <w:shd w:val="clear" w:color="auto" w:fill="FFFFFF"/>
          </w:tcPr>
          <w:p w14:paraId="2E98682A">
            <w:r>
              <w:rPr>
                <w:rFonts w:ascii="Calibri" w:hAnsi="Calibri" w:eastAsia="Calibri" w:cs="Calibri"/>
                <w:color w:val="000000"/>
                <w:sz w:val="20"/>
                <w:szCs w:val="20"/>
              </w:rPr>
              <w:t>System</w:t>
            </w:r>
          </w:p>
        </w:tc>
        <w:tc>
          <w:tcPr>
            <w:tcW w:w="6500" w:type="dxa"/>
            <w:shd w:val="clear" w:color="auto" w:fill="FFFFFF"/>
          </w:tcPr>
          <w:p w14:paraId="45881502">
            <w:r>
              <w:rPr>
                <w:rFonts w:ascii="Calibri" w:hAnsi="Calibri" w:eastAsia="Calibri" w:cs="Calibri"/>
                <w:color w:val="000000"/>
                <w:sz w:val="20"/>
                <w:szCs w:val="20"/>
              </w:rPr>
              <w:t>Auto-records contributions when tasks are accepted and assets are registered</w:t>
            </w:r>
          </w:p>
        </w:tc>
      </w:tr>
      <w:tr w14:paraId="06736BA7">
        <w:tc>
          <w:tcPr>
            <w:tcW w:w="3500" w:type="dxa"/>
            <w:shd w:val="clear" w:color="auto" w:fill="F2F2F2"/>
          </w:tcPr>
          <w:p w14:paraId="081F69D5">
            <w:r>
              <w:rPr>
                <w:rFonts w:ascii="Calibri" w:hAnsi="Calibri" w:eastAsia="Calibri" w:cs="Calibri"/>
                <w:color w:val="000000"/>
                <w:sz w:val="20"/>
                <w:szCs w:val="20"/>
              </w:rPr>
              <w:t>HR Admin</w:t>
            </w:r>
          </w:p>
        </w:tc>
        <w:tc>
          <w:tcPr>
            <w:tcW w:w="6500" w:type="dxa"/>
            <w:shd w:val="clear" w:color="auto" w:fill="F2F2F2"/>
          </w:tcPr>
          <w:p w14:paraId="21564F16">
            <w:r>
              <w:rPr>
                <w:rFonts w:ascii="Calibri" w:hAnsi="Calibri" w:eastAsia="Calibri" w:cs="Calibri"/>
                <w:color w:val="000000"/>
                <w:sz w:val="20"/>
                <w:szCs w:val="20"/>
              </w:rPr>
              <w:t>Views and reports on contribution data; links tasks to assets</w:t>
            </w:r>
          </w:p>
        </w:tc>
      </w:tr>
      <w:tr w14:paraId="2FC3F95A">
        <w:tc>
          <w:tcPr>
            <w:tcW w:w="3500" w:type="dxa"/>
            <w:shd w:val="clear" w:color="auto" w:fill="FFFFFF"/>
          </w:tcPr>
          <w:p w14:paraId="7A68B546">
            <w:r>
              <w:rPr>
                <w:rFonts w:ascii="Calibri" w:hAnsi="Calibri" w:eastAsia="Calibri" w:cs="Calibri"/>
                <w:color w:val="000000"/>
                <w:sz w:val="20"/>
                <w:szCs w:val="20"/>
              </w:rPr>
              <w:t>Manager</w:t>
            </w:r>
          </w:p>
        </w:tc>
        <w:tc>
          <w:tcPr>
            <w:tcW w:w="6500" w:type="dxa"/>
            <w:shd w:val="clear" w:color="auto" w:fill="FFFFFF"/>
          </w:tcPr>
          <w:p w14:paraId="6E125377">
            <w:r>
              <w:rPr>
                <w:rFonts w:ascii="Calibri" w:hAnsi="Calibri" w:eastAsia="Calibri" w:cs="Calibri"/>
                <w:color w:val="000000"/>
                <w:sz w:val="20"/>
                <w:szCs w:val="20"/>
              </w:rPr>
              <w:t>Views team contribution summaries</w:t>
            </w:r>
          </w:p>
        </w:tc>
      </w:tr>
      <w:tr w14:paraId="1ACA00F1">
        <w:tc>
          <w:tcPr>
            <w:tcW w:w="3500" w:type="dxa"/>
            <w:shd w:val="clear" w:color="auto" w:fill="F2F2F2"/>
          </w:tcPr>
          <w:p w14:paraId="704F02CD">
            <w:r>
              <w:rPr>
                <w:rFonts w:ascii="Calibri" w:hAnsi="Calibri" w:eastAsia="Calibri" w:cs="Calibri"/>
                <w:color w:val="000000"/>
                <w:sz w:val="20"/>
                <w:szCs w:val="20"/>
              </w:rPr>
              <w:t>Employee</w:t>
            </w:r>
          </w:p>
        </w:tc>
        <w:tc>
          <w:tcPr>
            <w:tcW w:w="6500" w:type="dxa"/>
            <w:shd w:val="clear" w:color="auto" w:fill="F2F2F2"/>
          </w:tcPr>
          <w:p w14:paraId="61779BFA">
            <w:r>
              <w:rPr>
                <w:rFonts w:ascii="Calibri" w:hAnsi="Calibri" w:eastAsia="Calibri" w:cs="Calibri"/>
                <w:color w:val="000000"/>
                <w:sz w:val="20"/>
                <w:szCs w:val="20"/>
              </w:rPr>
              <w:t>Views own contribution history</w:t>
            </w:r>
          </w:p>
        </w:tc>
      </w:tr>
    </w:tbl>
    <w:p w14:paraId="4BAE654E">
      <w:pPr>
        <w:spacing w:before="200"/>
      </w:pPr>
    </w:p>
    <w:p w14:paraId="7C386BB0">
      <w:pPr>
        <w:pStyle w:val="3"/>
        <w:spacing w:before="320" w:after="160"/>
      </w:pPr>
      <w:bookmarkStart w:id="64" w:name="_Toc1893008622"/>
      <w:r>
        <w:t>13.2 User Flows &amp; Workflows</w:t>
      </w:r>
      <w:bookmarkEnd w:id="64"/>
    </w:p>
    <w:p w14:paraId="33897472">
      <w:pPr>
        <w:spacing w:before="200" w:after="80"/>
      </w:pPr>
      <w:r>
        <w:rPr>
          <w:rFonts w:ascii="Calibri" w:hAnsi="Calibri" w:eastAsia="Calibri" w:cs="Calibri"/>
          <w:b/>
          <w:bCs/>
          <w:color w:val="404040"/>
          <w:sz w:val="20"/>
          <w:szCs w:val="20"/>
        </w:rPr>
        <w:t>Flow: Auto-Record Contribution on Task Acceptance</w:t>
      </w:r>
    </w:p>
    <w:p w14:paraId="242DC064">
      <w:pPr>
        <w:spacing w:after="80"/>
        <w:ind w:left="360"/>
      </w:pPr>
      <w:r>
        <w:rPr>
          <w:rFonts w:ascii="Calibri" w:hAnsi="Calibri" w:eastAsia="Calibri" w:cs="Calibri"/>
          <w:color w:val="000000"/>
          <w:sz w:val="20"/>
          <w:szCs w:val="20"/>
        </w:rPr>
        <w:t>1. Manager accepts a task.</w:t>
      </w:r>
    </w:p>
    <w:p w14:paraId="112A5982">
      <w:pPr>
        <w:spacing w:after="80"/>
        <w:ind w:left="360"/>
      </w:pPr>
      <w:r>
        <w:rPr>
          <w:rFonts w:ascii="Calibri" w:hAnsi="Calibri" w:eastAsia="Calibri" w:cs="Calibri"/>
          <w:color w:val="000000"/>
          <w:sz w:val="20"/>
          <w:szCs w:val="20"/>
        </w:rPr>
        <w:t>2. System automatically creates a Contribution Record: employee ID, task ID, acceptance date, quality rating, time logged.</w:t>
      </w:r>
    </w:p>
    <w:p w14:paraId="6024FF4F">
      <w:pPr>
        <w:spacing w:after="80"/>
        <w:ind w:left="360"/>
      </w:pPr>
      <w:r>
        <w:rPr>
          <w:rFonts w:ascii="Calibri" w:hAnsi="Calibri" w:eastAsia="Calibri" w:cs="Calibri"/>
          <w:color w:val="000000"/>
          <w:sz w:val="20"/>
          <w:szCs w:val="20"/>
        </w:rPr>
        <w:t>3. If the task is linked to an asset, the contribution is also linked to the asset record.</w:t>
      </w:r>
    </w:p>
    <w:p w14:paraId="5147151B">
      <w:pPr>
        <w:spacing w:after="80"/>
        <w:ind w:left="360"/>
      </w:pPr>
      <w:r>
        <w:rPr>
          <w:rFonts w:ascii="Calibri" w:hAnsi="Calibri" w:eastAsia="Calibri" w:cs="Calibri"/>
          <w:color w:val="000000"/>
          <w:sz w:val="20"/>
          <w:szCs w:val="20"/>
        </w:rPr>
        <w:t>4. Contribution is visible in the employee's Contribution History.</w:t>
      </w:r>
    </w:p>
    <w:p w14:paraId="2829D725">
      <w:pPr>
        <w:spacing w:before="100"/>
      </w:pPr>
    </w:p>
    <w:p w14:paraId="20775036">
      <w:pPr>
        <w:spacing w:before="200" w:after="80"/>
      </w:pPr>
      <w:r>
        <w:rPr>
          <w:rFonts w:ascii="Calibri" w:hAnsi="Calibri" w:eastAsia="Calibri" w:cs="Calibri"/>
          <w:b/>
          <w:bCs/>
          <w:color w:val="404040"/>
          <w:sz w:val="20"/>
          <w:szCs w:val="20"/>
        </w:rPr>
        <w:t>Flow: Link Task to Asset</w:t>
      </w:r>
    </w:p>
    <w:p w14:paraId="2C2EBF8B">
      <w:pPr>
        <w:spacing w:after="80"/>
        <w:ind w:left="360"/>
      </w:pPr>
      <w:r>
        <w:rPr>
          <w:rFonts w:ascii="Calibri" w:hAnsi="Calibri" w:eastAsia="Calibri" w:cs="Calibri"/>
          <w:color w:val="000000"/>
          <w:sz w:val="20"/>
          <w:szCs w:val="20"/>
        </w:rPr>
        <w:t>1. HR Admin or Employee opens a task and selects 'Link to Asset'.</w:t>
      </w:r>
    </w:p>
    <w:p w14:paraId="46754966">
      <w:pPr>
        <w:spacing w:after="80"/>
        <w:ind w:left="360"/>
      </w:pPr>
      <w:r>
        <w:rPr>
          <w:rFonts w:ascii="Calibri" w:hAnsi="Calibri" w:eastAsia="Calibri" w:cs="Calibri"/>
          <w:color w:val="000000"/>
          <w:sz w:val="20"/>
          <w:szCs w:val="20"/>
        </w:rPr>
        <w:t>2. Selects the target asset from the Asset Registry.</w:t>
      </w:r>
    </w:p>
    <w:p w14:paraId="3137F9F4">
      <w:pPr>
        <w:spacing w:after="80"/>
        <w:ind w:left="360"/>
      </w:pPr>
      <w:r>
        <w:rPr>
          <w:rFonts w:ascii="Calibri" w:hAnsi="Calibri" w:eastAsia="Calibri" w:cs="Calibri"/>
          <w:color w:val="000000"/>
          <w:sz w:val="20"/>
          <w:szCs w:val="20"/>
        </w:rPr>
        <w:t>3. System links the task's contribution record to the asset.</w:t>
      </w:r>
    </w:p>
    <w:p w14:paraId="2E9745F2">
      <w:pPr>
        <w:spacing w:after="80"/>
        <w:ind w:left="360"/>
      </w:pPr>
      <w:r>
        <w:rPr>
          <w:rFonts w:ascii="Calibri" w:hAnsi="Calibri" w:eastAsia="Calibri" w:cs="Calibri"/>
          <w:color w:val="000000"/>
          <w:sz w:val="20"/>
          <w:szCs w:val="20"/>
        </w:rPr>
        <w:t>4. The asset's contribution log is updated.</w:t>
      </w:r>
    </w:p>
    <w:p w14:paraId="5BFDA646">
      <w:pPr>
        <w:spacing w:before="100"/>
      </w:pPr>
    </w:p>
    <w:p w14:paraId="6D477D62">
      <w:pPr>
        <w:spacing w:before="200" w:after="80"/>
      </w:pPr>
      <w:r>
        <w:rPr>
          <w:rFonts w:ascii="Calibri" w:hAnsi="Calibri" w:eastAsia="Calibri" w:cs="Calibri"/>
          <w:b/>
          <w:bCs/>
          <w:color w:val="404040"/>
          <w:sz w:val="20"/>
          <w:szCs w:val="20"/>
        </w:rPr>
        <w:t>Flow: View Contribution Report</w:t>
      </w:r>
    </w:p>
    <w:p w14:paraId="6490E4B7">
      <w:pPr>
        <w:spacing w:after="80"/>
        <w:ind w:left="360"/>
      </w:pPr>
      <w:r>
        <w:rPr>
          <w:rFonts w:ascii="Calibri" w:hAnsi="Calibri" w:eastAsia="Calibri" w:cs="Calibri"/>
          <w:color w:val="000000"/>
          <w:sz w:val="20"/>
          <w:szCs w:val="20"/>
        </w:rPr>
        <w:t>1. HR Admin opens Reports → Contribution Report.</w:t>
      </w:r>
    </w:p>
    <w:p w14:paraId="79C5F795">
      <w:pPr>
        <w:spacing w:after="80"/>
        <w:ind w:left="360"/>
      </w:pPr>
      <w:r>
        <w:rPr>
          <w:rFonts w:ascii="Calibri" w:hAnsi="Calibri" w:eastAsia="Calibri" w:cs="Calibri"/>
          <w:color w:val="000000"/>
          <w:sz w:val="20"/>
          <w:szCs w:val="20"/>
        </w:rPr>
        <w:t>2. Selects employee and date range.</w:t>
      </w:r>
    </w:p>
    <w:p w14:paraId="16618D93">
      <w:pPr>
        <w:spacing w:after="80"/>
        <w:ind w:left="360"/>
      </w:pPr>
      <w:r>
        <w:rPr>
          <w:rFonts w:ascii="Calibri" w:hAnsi="Calibri" w:eastAsia="Calibri" w:cs="Calibri"/>
          <w:color w:val="000000"/>
          <w:sz w:val="20"/>
          <w:szCs w:val="20"/>
        </w:rPr>
        <w:t>3. System returns: list of all accepted tasks, assets owned, assets contributed to, quality ratings, efficiency scores, and linked rewards.</w:t>
      </w:r>
    </w:p>
    <w:p w14:paraId="184048A0">
      <w:pPr>
        <w:spacing w:after="80"/>
        <w:ind w:left="360"/>
      </w:pPr>
      <w:r>
        <w:rPr>
          <w:rFonts w:ascii="Calibri" w:hAnsi="Calibri" w:eastAsia="Calibri" w:cs="Calibri"/>
          <w:color w:val="000000"/>
          <w:sz w:val="20"/>
          <w:szCs w:val="20"/>
        </w:rPr>
        <w:t>4. Report is exportable.</w:t>
      </w:r>
    </w:p>
    <w:p w14:paraId="7AB15247">
      <w:pPr>
        <w:spacing w:before="100"/>
      </w:pPr>
    </w:p>
    <w:p w14:paraId="4B9694F4">
      <w:pPr>
        <w:pStyle w:val="3"/>
        <w:spacing w:before="320" w:after="160"/>
      </w:pPr>
      <w:bookmarkStart w:id="65" w:name="_Toc825679649"/>
      <w:r>
        <w:t>13.3 Screen Descriptions</w:t>
      </w:r>
      <w:bookmarkEnd w:id="65"/>
    </w:p>
    <w:p w14:paraId="1710AFE4">
      <w:pPr>
        <w:spacing w:before="200" w:after="80"/>
      </w:pPr>
      <w:r>
        <w:rPr>
          <w:rFonts w:ascii="Calibri" w:hAnsi="Calibri" w:eastAsia="Calibri" w:cs="Calibri"/>
          <w:b/>
          <w:bCs/>
          <w:color w:val="404040"/>
          <w:sz w:val="20"/>
          <w:szCs w:val="20"/>
        </w:rPr>
        <w:t>Screen: My Contributions Screen — Employee</w:t>
      </w:r>
    </w:p>
    <w:p w14:paraId="104A0115">
      <w:pPr>
        <w:spacing w:after="140"/>
        <w:jc w:val="both"/>
      </w:pPr>
      <w:r>
        <w:rPr>
          <w:rFonts w:ascii="Calibri" w:hAnsi="Calibri" w:eastAsia="Calibri" w:cs="Calibri"/>
          <w:color w:val="000000"/>
          <w:sz w:val="20"/>
          <w:szCs w:val="20"/>
        </w:rPr>
        <w:t>Fields / Sections:</w:t>
      </w:r>
    </w:p>
    <w:p w14:paraId="5238CEC9">
      <w:pPr>
        <w:pStyle w:val="16"/>
        <w:numPr>
          <w:ilvl w:val="0"/>
          <w:numId w:val="1"/>
        </w:numPr>
        <w:spacing w:after="80"/>
      </w:pPr>
      <w:r>
        <w:rPr>
          <w:rFonts w:ascii="Calibri" w:hAnsi="Calibri" w:eastAsia="Calibri" w:cs="Calibri"/>
          <w:color w:val="000000"/>
          <w:sz w:val="20"/>
          <w:szCs w:val="20"/>
        </w:rPr>
        <w:t>Timeline of contributions: task name | asset linked | date | quality rating | time logged</w:t>
      </w:r>
    </w:p>
    <w:p w14:paraId="4F789960">
      <w:pPr>
        <w:pStyle w:val="16"/>
        <w:numPr>
          <w:ilvl w:val="0"/>
          <w:numId w:val="1"/>
        </w:numPr>
        <w:spacing w:after="80"/>
      </w:pPr>
      <w:r>
        <w:rPr>
          <w:rFonts w:ascii="Calibri" w:hAnsi="Calibri" w:eastAsia="Calibri" w:cs="Calibri"/>
          <w:color w:val="000000"/>
          <w:sz w:val="20"/>
          <w:szCs w:val="20"/>
        </w:rPr>
        <w:t>Summary: total tasks accepted | assets created | assets contributed | avg quality rating</w:t>
      </w:r>
    </w:p>
    <w:p w14:paraId="098EEC7F">
      <w:pPr>
        <w:pStyle w:val="16"/>
        <w:numPr>
          <w:ilvl w:val="0"/>
          <w:numId w:val="1"/>
        </w:numPr>
        <w:spacing w:after="80"/>
      </w:pPr>
      <w:r>
        <w:rPr>
          <w:rFonts w:ascii="Calibri" w:hAnsi="Calibri" w:eastAsia="Calibri" w:cs="Calibri"/>
          <w:color w:val="000000"/>
          <w:sz w:val="20"/>
          <w:szCs w:val="20"/>
        </w:rPr>
        <w:t>Period filter</w:t>
      </w:r>
    </w:p>
    <w:p w14:paraId="0FC6A724">
      <w:pPr>
        <w:spacing w:after="140"/>
        <w:jc w:val="both"/>
      </w:pPr>
      <w:r>
        <w:rPr>
          <w:rFonts w:ascii="Calibri" w:hAnsi="Calibri" w:eastAsia="Calibri" w:cs="Calibri"/>
          <w:color w:val="000000"/>
          <w:sz w:val="20"/>
          <w:szCs w:val="20"/>
        </w:rPr>
        <w:t>Actions:</w:t>
      </w:r>
    </w:p>
    <w:p w14:paraId="6695FCEA">
      <w:pPr>
        <w:pStyle w:val="16"/>
        <w:numPr>
          <w:ilvl w:val="1"/>
          <w:numId w:val="1"/>
        </w:numPr>
        <w:spacing w:after="80"/>
      </w:pPr>
      <w:r>
        <w:rPr>
          <w:rFonts w:ascii="Calibri" w:hAnsi="Calibri" w:eastAsia="Calibri" w:cs="Calibri"/>
          <w:color w:val="000000"/>
          <w:sz w:val="20"/>
          <w:szCs w:val="20"/>
        </w:rPr>
        <w:t>View Task Detail</w:t>
      </w:r>
    </w:p>
    <w:p w14:paraId="399ACFAC">
      <w:pPr>
        <w:pStyle w:val="16"/>
        <w:numPr>
          <w:ilvl w:val="1"/>
          <w:numId w:val="1"/>
        </w:numPr>
        <w:spacing w:after="80"/>
      </w:pPr>
      <w:r>
        <w:rPr>
          <w:rFonts w:ascii="Calibri" w:hAnsi="Calibri" w:eastAsia="Calibri" w:cs="Calibri"/>
          <w:color w:val="000000"/>
          <w:sz w:val="20"/>
          <w:szCs w:val="20"/>
        </w:rPr>
        <w:t>View Asset Detail</w:t>
      </w:r>
    </w:p>
    <w:p w14:paraId="7B6ABF3F">
      <w:pPr>
        <w:pStyle w:val="16"/>
        <w:numPr>
          <w:ilvl w:val="1"/>
          <w:numId w:val="1"/>
        </w:numPr>
        <w:spacing w:after="80"/>
      </w:pPr>
      <w:r>
        <w:rPr>
          <w:rFonts w:ascii="Calibri" w:hAnsi="Calibri" w:eastAsia="Calibri" w:cs="Calibri"/>
          <w:color w:val="000000"/>
          <w:sz w:val="20"/>
          <w:szCs w:val="20"/>
        </w:rPr>
        <w:t>Export</w:t>
      </w:r>
    </w:p>
    <w:p w14:paraId="1A0EACD9">
      <w:pPr>
        <w:spacing w:before="100"/>
      </w:pPr>
    </w:p>
    <w:p w14:paraId="78FEC1FA">
      <w:pPr>
        <w:spacing w:before="200" w:after="80"/>
      </w:pPr>
      <w:r>
        <w:rPr>
          <w:rFonts w:ascii="Calibri" w:hAnsi="Calibri" w:eastAsia="Calibri" w:cs="Calibri"/>
          <w:b/>
          <w:bCs/>
          <w:color w:val="404040"/>
          <w:sz w:val="20"/>
          <w:szCs w:val="20"/>
        </w:rPr>
        <w:t>Screen: Contribution Report — HR Admin</w:t>
      </w:r>
    </w:p>
    <w:p w14:paraId="0042D693">
      <w:pPr>
        <w:spacing w:after="140"/>
        <w:jc w:val="both"/>
      </w:pPr>
      <w:r>
        <w:rPr>
          <w:rFonts w:ascii="Calibri" w:hAnsi="Calibri" w:eastAsia="Calibri" w:cs="Calibri"/>
          <w:color w:val="000000"/>
          <w:sz w:val="20"/>
          <w:szCs w:val="20"/>
        </w:rPr>
        <w:t>Fields / Sections:</w:t>
      </w:r>
    </w:p>
    <w:p w14:paraId="7B4838E1">
      <w:pPr>
        <w:pStyle w:val="16"/>
        <w:numPr>
          <w:ilvl w:val="0"/>
          <w:numId w:val="1"/>
        </w:numPr>
        <w:spacing w:after="80"/>
      </w:pPr>
      <w:r>
        <w:rPr>
          <w:rFonts w:ascii="Calibri" w:hAnsi="Calibri" w:eastAsia="Calibri" w:cs="Calibri"/>
          <w:color w:val="000000"/>
          <w:sz w:val="20"/>
          <w:szCs w:val="20"/>
        </w:rPr>
        <w:t>Employee selector</w:t>
      </w:r>
    </w:p>
    <w:p w14:paraId="3035DD54">
      <w:pPr>
        <w:pStyle w:val="16"/>
        <w:numPr>
          <w:ilvl w:val="0"/>
          <w:numId w:val="1"/>
        </w:numPr>
        <w:spacing w:after="80"/>
      </w:pPr>
      <w:r>
        <w:rPr>
          <w:rFonts w:ascii="Calibri" w:hAnsi="Calibri" w:eastAsia="Calibri" w:cs="Calibri"/>
          <w:color w:val="000000"/>
          <w:sz w:val="20"/>
          <w:szCs w:val="20"/>
        </w:rPr>
        <w:t>Period selector</w:t>
      </w:r>
    </w:p>
    <w:p w14:paraId="59DA96CA">
      <w:pPr>
        <w:pStyle w:val="16"/>
        <w:numPr>
          <w:ilvl w:val="0"/>
          <w:numId w:val="1"/>
        </w:numPr>
        <w:spacing w:after="80"/>
      </w:pPr>
      <w:r>
        <w:rPr>
          <w:rFonts w:ascii="Calibri" w:hAnsi="Calibri" w:eastAsia="Calibri" w:cs="Calibri"/>
          <w:color w:val="000000"/>
          <w:sz w:val="20"/>
          <w:szCs w:val="20"/>
        </w:rPr>
        <w:t>Contribution table: date | type (task/asset) | name | quality | time | linked asset | reward linked</w:t>
      </w:r>
    </w:p>
    <w:p w14:paraId="2169121B">
      <w:pPr>
        <w:pStyle w:val="16"/>
        <w:numPr>
          <w:ilvl w:val="0"/>
          <w:numId w:val="1"/>
        </w:numPr>
        <w:spacing w:after="80"/>
      </w:pPr>
      <w:r>
        <w:rPr>
          <w:rFonts w:ascii="Calibri" w:hAnsi="Calibri" w:eastAsia="Calibri" w:cs="Calibri"/>
          <w:color w:val="000000"/>
          <w:sz w:val="20"/>
          <w:szCs w:val="20"/>
        </w:rPr>
        <w:t>Totals at the bottom</w:t>
      </w:r>
    </w:p>
    <w:p w14:paraId="0C0ABF67">
      <w:pPr>
        <w:spacing w:after="140"/>
        <w:jc w:val="both"/>
      </w:pPr>
      <w:r>
        <w:rPr>
          <w:rFonts w:ascii="Calibri" w:hAnsi="Calibri" w:eastAsia="Calibri" w:cs="Calibri"/>
          <w:color w:val="000000"/>
          <w:sz w:val="20"/>
          <w:szCs w:val="20"/>
        </w:rPr>
        <w:t>Actions:</w:t>
      </w:r>
    </w:p>
    <w:p w14:paraId="0AAD53C4">
      <w:pPr>
        <w:pStyle w:val="16"/>
        <w:numPr>
          <w:ilvl w:val="1"/>
          <w:numId w:val="1"/>
        </w:numPr>
        <w:spacing w:after="80"/>
      </w:pPr>
      <w:r>
        <w:rPr>
          <w:rFonts w:ascii="Calibri" w:hAnsi="Calibri" w:eastAsia="Calibri" w:cs="Calibri"/>
          <w:color w:val="000000"/>
          <w:sz w:val="20"/>
          <w:szCs w:val="20"/>
        </w:rPr>
        <w:t>Export PDF / CSV</w:t>
      </w:r>
    </w:p>
    <w:p w14:paraId="51704E19">
      <w:pPr>
        <w:pStyle w:val="16"/>
        <w:numPr>
          <w:ilvl w:val="1"/>
          <w:numId w:val="1"/>
        </w:numPr>
        <w:spacing w:after="80"/>
      </w:pPr>
      <w:r>
        <w:rPr>
          <w:rFonts w:ascii="Calibri" w:hAnsi="Calibri" w:eastAsia="Calibri" w:cs="Calibri"/>
          <w:color w:val="000000"/>
          <w:sz w:val="20"/>
          <w:szCs w:val="20"/>
        </w:rPr>
        <w:t>View Reward History for this employee</w:t>
      </w:r>
    </w:p>
    <w:p w14:paraId="0874CEC3">
      <w:pPr>
        <w:spacing w:before="100"/>
      </w:pPr>
    </w:p>
    <w:p w14:paraId="368FBF18">
      <w:pPr>
        <w:pStyle w:val="3"/>
        <w:spacing w:before="320" w:after="160"/>
      </w:pPr>
      <w:bookmarkStart w:id="66" w:name="_Toc158533829"/>
      <w:r>
        <w:t>13.4 Business Rules &amp; Validations</w:t>
      </w:r>
      <w:bookmarkEnd w:id="66"/>
    </w:p>
    <w:p w14:paraId="35895AC5">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Contribution records are created automatically by the system — they do not require manual entry.</w:t>
      </w:r>
    </w:p>
    <w:p w14:paraId="5757E4A5">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A contribution record is created only when a task is Accepted. Rejected or in-progress tasks do not generate contribution records.</w:t>
      </w:r>
    </w:p>
    <w:p w14:paraId="2247B616">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Contribution records are immutable once created. They cannot be edited or deleted.</w:t>
      </w:r>
    </w:p>
    <w:p w14:paraId="0207977A">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An employee's contribution to an asset is recorded when they are listed as Creator, Contributor, Reviewer, or Approver on that asset.</w:t>
      </w:r>
    </w:p>
    <w:p w14:paraId="4DDCE200">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Contribution data is used by the Reward Engine to determine reward eligibility and split percentages across contributors.</w:t>
      </w:r>
    </w:p>
    <w:p w14:paraId="22F3C125">
      <w:pPr>
        <w:spacing w:before="200"/>
      </w:pPr>
    </w:p>
    <w:p w14:paraId="06AF3309">
      <w:pPr>
        <w:pStyle w:val="3"/>
        <w:spacing w:before="320" w:after="160"/>
      </w:pPr>
      <w:bookmarkStart w:id="67" w:name="_Toc1598341723"/>
      <w:r>
        <w:t>13.5 Function Signatures</w:t>
      </w:r>
      <w:bookmarkEnd w:id="67"/>
    </w:p>
    <w:p w14:paraId="330C1464">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1"/>
        <w:gridCol w:w="2025"/>
        <w:gridCol w:w="2679"/>
        <w:gridCol w:w="1865"/>
      </w:tblGrid>
      <w:tr w14:paraId="6EC1A287">
        <w:trPr>
          <w:tblHeader/>
        </w:trPr>
        <w:tc>
          <w:tcPr>
            <w:tcW w:w="2800" w:type="dxa"/>
            <w:shd w:val="clear" w:color="auto" w:fill="1F4E79"/>
          </w:tcPr>
          <w:p w14:paraId="6525D6A7">
            <w:r>
              <w:rPr>
                <w:rFonts w:ascii="Calibri" w:hAnsi="Calibri" w:eastAsia="Calibri" w:cs="Calibri"/>
                <w:b/>
                <w:bCs/>
                <w:color w:val="FFFFFF"/>
                <w:sz w:val="20"/>
                <w:szCs w:val="20"/>
              </w:rPr>
              <w:t>Function</w:t>
            </w:r>
          </w:p>
        </w:tc>
        <w:tc>
          <w:tcPr>
            <w:tcW w:w="2400" w:type="dxa"/>
            <w:shd w:val="clear" w:color="auto" w:fill="1F4E79"/>
          </w:tcPr>
          <w:p w14:paraId="48F57C94">
            <w:r>
              <w:rPr>
                <w:rFonts w:ascii="Calibri" w:hAnsi="Calibri" w:eastAsia="Calibri" w:cs="Calibri"/>
                <w:b/>
                <w:bCs/>
                <w:color w:val="FFFFFF"/>
                <w:sz w:val="20"/>
                <w:szCs w:val="20"/>
              </w:rPr>
              <w:t>Input</w:t>
            </w:r>
          </w:p>
        </w:tc>
        <w:tc>
          <w:tcPr>
            <w:tcW w:w="3200" w:type="dxa"/>
            <w:shd w:val="clear" w:color="auto" w:fill="1F4E79"/>
          </w:tcPr>
          <w:p w14:paraId="3A64C1E1">
            <w:r>
              <w:rPr>
                <w:rFonts w:ascii="Calibri" w:hAnsi="Calibri" w:eastAsia="Calibri" w:cs="Calibri"/>
                <w:b/>
                <w:bCs/>
                <w:color w:val="FFFFFF"/>
                <w:sz w:val="20"/>
                <w:szCs w:val="20"/>
              </w:rPr>
              <w:t>Process Summary</w:t>
            </w:r>
          </w:p>
        </w:tc>
        <w:tc>
          <w:tcPr>
            <w:tcW w:w="1800" w:type="dxa"/>
            <w:shd w:val="clear" w:color="auto" w:fill="1F4E79"/>
          </w:tcPr>
          <w:p w14:paraId="7821C828">
            <w:r>
              <w:rPr>
                <w:rFonts w:ascii="Calibri" w:hAnsi="Calibri" w:eastAsia="Calibri" w:cs="Calibri"/>
                <w:b/>
                <w:bCs/>
                <w:color w:val="FFFFFF"/>
                <w:sz w:val="20"/>
                <w:szCs w:val="20"/>
              </w:rPr>
              <w:t>Output</w:t>
            </w:r>
          </w:p>
        </w:tc>
      </w:tr>
      <w:tr w14:paraId="29E04FE1">
        <w:tc>
          <w:tcPr>
            <w:tcW w:w="2800" w:type="dxa"/>
            <w:shd w:val="clear" w:color="auto" w:fill="FFFFFF"/>
          </w:tcPr>
          <w:p w14:paraId="532384A1">
            <w:r>
              <w:rPr>
                <w:rFonts w:ascii="Calibri" w:hAnsi="Calibri" w:eastAsia="Calibri" w:cs="Calibri"/>
                <w:color w:val="000000"/>
                <w:sz w:val="20"/>
                <w:szCs w:val="20"/>
              </w:rPr>
              <w:t>recordContribution(empId, taskId, assetId?)</w:t>
            </w:r>
          </w:p>
        </w:tc>
        <w:tc>
          <w:tcPr>
            <w:tcW w:w="2400" w:type="dxa"/>
            <w:shd w:val="clear" w:color="auto" w:fill="FFFFFF"/>
          </w:tcPr>
          <w:p w14:paraId="319FDB0B">
            <w:r>
              <w:rPr>
                <w:rFonts w:ascii="Calibri" w:hAnsi="Calibri" w:eastAsia="Calibri" w:cs="Calibri"/>
                <w:color w:val="000000"/>
                <w:sz w:val="20"/>
                <w:szCs w:val="20"/>
              </w:rPr>
              <w:t>Employee ID, Task ID, optional Asset ID</w:t>
            </w:r>
          </w:p>
        </w:tc>
        <w:tc>
          <w:tcPr>
            <w:tcW w:w="3200" w:type="dxa"/>
            <w:shd w:val="clear" w:color="auto" w:fill="FFFFFF"/>
          </w:tcPr>
          <w:p w14:paraId="7CEB0B6E">
            <w:r>
              <w:rPr>
                <w:rFonts w:ascii="Calibri" w:hAnsi="Calibri" w:eastAsia="Calibri" w:cs="Calibri"/>
                <w:color w:val="000000"/>
                <w:sz w:val="20"/>
                <w:szCs w:val="20"/>
              </w:rPr>
              <w:t>Creates contribution record on task acceptance, links to asset if provided</w:t>
            </w:r>
          </w:p>
        </w:tc>
        <w:tc>
          <w:tcPr>
            <w:tcW w:w="1800" w:type="dxa"/>
            <w:shd w:val="clear" w:color="auto" w:fill="FFFFFF"/>
          </w:tcPr>
          <w:p w14:paraId="20F2F215">
            <w:r>
              <w:rPr>
                <w:rFonts w:ascii="Calibri" w:hAnsi="Calibri" w:eastAsia="Calibri" w:cs="Calibri"/>
                <w:color w:val="000000"/>
                <w:sz w:val="20"/>
                <w:szCs w:val="20"/>
              </w:rPr>
              <w:t>ContributionRecord</w:t>
            </w:r>
          </w:p>
        </w:tc>
      </w:tr>
      <w:tr w14:paraId="037F1E99">
        <w:tc>
          <w:tcPr>
            <w:tcW w:w="2800" w:type="dxa"/>
            <w:shd w:val="clear" w:color="auto" w:fill="F2F2F2"/>
          </w:tcPr>
          <w:p w14:paraId="486AEE74">
            <w:r>
              <w:rPr>
                <w:rFonts w:ascii="Calibri" w:hAnsi="Calibri" w:eastAsia="Calibri" w:cs="Calibri"/>
                <w:color w:val="000000"/>
                <w:sz w:val="20"/>
                <w:szCs w:val="20"/>
              </w:rPr>
              <w:t>linkTaskToAsset(taskId, assetId, userId)</w:t>
            </w:r>
          </w:p>
        </w:tc>
        <w:tc>
          <w:tcPr>
            <w:tcW w:w="2400" w:type="dxa"/>
            <w:shd w:val="clear" w:color="auto" w:fill="F2F2F2"/>
          </w:tcPr>
          <w:p w14:paraId="53504A52">
            <w:r>
              <w:rPr>
                <w:rFonts w:ascii="Calibri" w:hAnsi="Calibri" w:eastAsia="Calibri" w:cs="Calibri"/>
                <w:color w:val="000000"/>
                <w:sz w:val="20"/>
                <w:szCs w:val="20"/>
              </w:rPr>
              <w:t>Task ID, Asset ID, acting user ID</w:t>
            </w:r>
          </w:p>
        </w:tc>
        <w:tc>
          <w:tcPr>
            <w:tcW w:w="3200" w:type="dxa"/>
            <w:shd w:val="clear" w:color="auto" w:fill="F2F2F2"/>
          </w:tcPr>
          <w:p w14:paraId="5CC02262">
            <w:r>
              <w:rPr>
                <w:rFonts w:ascii="Calibri" w:hAnsi="Calibri" w:eastAsia="Calibri" w:cs="Calibri"/>
                <w:color w:val="000000"/>
                <w:sz w:val="20"/>
                <w:szCs w:val="20"/>
              </w:rPr>
              <w:t>Links an accepted task's contribution to an asset record</w:t>
            </w:r>
          </w:p>
        </w:tc>
        <w:tc>
          <w:tcPr>
            <w:tcW w:w="1800" w:type="dxa"/>
            <w:shd w:val="clear" w:color="auto" w:fill="F2F2F2"/>
          </w:tcPr>
          <w:p w14:paraId="78C222AA">
            <w:r>
              <w:rPr>
                <w:rFonts w:ascii="Calibri" w:hAnsi="Calibri" w:eastAsia="Calibri" w:cs="Calibri"/>
                <w:color w:val="000000"/>
                <w:sz w:val="20"/>
                <w:szCs w:val="20"/>
              </w:rPr>
              <w:t>LinkConfirmation</w:t>
            </w:r>
          </w:p>
        </w:tc>
      </w:tr>
      <w:tr w14:paraId="126FB8C8">
        <w:tc>
          <w:tcPr>
            <w:tcW w:w="2800" w:type="dxa"/>
            <w:shd w:val="clear" w:color="auto" w:fill="FFFFFF"/>
          </w:tcPr>
          <w:p w14:paraId="3FCFDF40">
            <w:r>
              <w:rPr>
                <w:rFonts w:ascii="Calibri" w:hAnsi="Calibri" w:eastAsia="Calibri" w:cs="Calibri"/>
                <w:color w:val="000000"/>
                <w:sz w:val="20"/>
                <w:szCs w:val="20"/>
              </w:rPr>
              <w:t>getContributionHistory(empId, period)</w:t>
            </w:r>
          </w:p>
        </w:tc>
        <w:tc>
          <w:tcPr>
            <w:tcW w:w="2400" w:type="dxa"/>
            <w:shd w:val="clear" w:color="auto" w:fill="FFFFFF"/>
          </w:tcPr>
          <w:p w14:paraId="0D351753">
            <w:r>
              <w:rPr>
                <w:rFonts w:ascii="Calibri" w:hAnsi="Calibri" w:eastAsia="Calibri" w:cs="Calibri"/>
                <w:color w:val="000000"/>
                <w:sz w:val="20"/>
                <w:szCs w:val="20"/>
              </w:rPr>
              <w:t>Employee ID, period</w:t>
            </w:r>
          </w:p>
        </w:tc>
        <w:tc>
          <w:tcPr>
            <w:tcW w:w="3200" w:type="dxa"/>
            <w:shd w:val="clear" w:color="auto" w:fill="FFFFFF"/>
          </w:tcPr>
          <w:p w14:paraId="5683F033">
            <w:r>
              <w:rPr>
                <w:rFonts w:ascii="Calibri" w:hAnsi="Calibri" w:eastAsia="Calibri" w:cs="Calibri"/>
                <w:color w:val="000000"/>
                <w:sz w:val="20"/>
                <w:szCs w:val="20"/>
              </w:rPr>
              <w:t>Returns all contribution records for the employee in the period</w:t>
            </w:r>
          </w:p>
        </w:tc>
        <w:tc>
          <w:tcPr>
            <w:tcW w:w="1800" w:type="dxa"/>
            <w:shd w:val="clear" w:color="auto" w:fill="FFFFFF"/>
          </w:tcPr>
          <w:p w14:paraId="3CAE06B2">
            <w:r>
              <w:rPr>
                <w:rFonts w:ascii="Calibri" w:hAnsi="Calibri" w:eastAsia="Calibri" w:cs="Calibri"/>
                <w:color w:val="000000"/>
                <w:sz w:val="20"/>
                <w:szCs w:val="20"/>
              </w:rPr>
              <w:t>ContributionHistory[]</w:t>
            </w:r>
          </w:p>
        </w:tc>
      </w:tr>
      <w:tr w14:paraId="32E98C72">
        <w:tc>
          <w:tcPr>
            <w:tcW w:w="2800" w:type="dxa"/>
            <w:shd w:val="clear" w:color="auto" w:fill="F2F2F2"/>
          </w:tcPr>
          <w:p w14:paraId="097CAA9D">
            <w:r>
              <w:rPr>
                <w:rFonts w:ascii="Calibri" w:hAnsi="Calibri" w:eastAsia="Calibri" w:cs="Calibri"/>
                <w:color w:val="000000"/>
                <w:sz w:val="20"/>
                <w:szCs w:val="20"/>
              </w:rPr>
              <w:t>getAssetContributions(assetId)</w:t>
            </w:r>
          </w:p>
        </w:tc>
        <w:tc>
          <w:tcPr>
            <w:tcW w:w="2400" w:type="dxa"/>
            <w:shd w:val="clear" w:color="auto" w:fill="F2F2F2"/>
          </w:tcPr>
          <w:p w14:paraId="220DFF3B">
            <w:r>
              <w:rPr>
                <w:rFonts w:ascii="Calibri" w:hAnsi="Calibri" w:eastAsia="Calibri" w:cs="Calibri"/>
                <w:color w:val="000000"/>
                <w:sz w:val="20"/>
                <w:szCs w:val="20"/>
              </w:rPr>
              <w:t>Asset ID</w:t>
            </w:r>
          </w:p>
        </w:tc>
        <w:tc>
          <w:tcPr>
            <w:tcW w:w="3200" w:type="dxa"/>
            <w:shd w:val="clear" w:color="auto" w:fill="F2F2F2"/>
          </w:tcPr>
          <w:p w14:paraId="719ECAF5">
            <w:r>
              <w:rPr>
                <w:rFonts w:ascii="Calibri" w:hAnsi="Calibri" w:eastAsia="Calibri" w:cs="Calibri"/>
                <w:color w:val="000000"/>
                <w:sz w:val="20"/>
                <w:szCs w:val="20"/>
              </w:rPr>
              <w:t>Returns all contributor records linked to an asset</w:t>
            </w:r>
          </w:p>
        </w:tc>
        <w:tc>
          <w:tcPr>
            <w:tcW w:w="1800" w:type="dxa"/>
            <w:shd w:val="clear" w:color="auto" w:fill="F2F2F2"/>
          </w:tcPr>
          <w:p w14:paraId="038D5292">
            <w:r>
              <w:rPr>
                <w:rFonts w:ascii="Calibri" w:hAnsi="Calibri" w:eastAsia="Calibri" w:cs="Calibri"/>
                <w:color w:val="000000"/>
                <w:sz w:val="20"/>
                <w:szCs w:val="20"/>
              </w:rPr>
              <w:t>AssetContributions[]</w:t>
            </w:r>
          </w:p>
        </w:tc>
      </w:tr>
    </w:tbl>
    <w:p w14:paraId="3BAC9E0D">
      <w:r>
        <w:br w:type="page"/>
      </w:r>
    </w:p>
    <w:p w14:paraId="1C8990C1">
      <w:pPr>
        <w:pStyle w:val="2"/>
        <w:pBdr>
          <w:bottom w:val="single" w:color="2E75B6" w:sz="8" w:space="0"/>
        </w:pBdr>
        <w:spacing w:before="480" w:after="200"/>
      </w:pPr>
      <w:bookmarkStart w:id="68" w:name="_Toc456398138"/>
      <w:r>
        <w:t>14. Reward &amp; Incentive Management</w:t>
      </w:r>
      <w:bookmarkEnd w:id="68"/>
    </w:p>
    <w:p w14:paraId="378C8CEF">
      <w:pPr>
        <w:spacing w:before="100"/>
      </w:pPr>
    </w:p>
    <w:p w14:paraId="091D53AB">
      <w:pPr>
        <w:pStyle w:val="3"/>
        <w:spacing w:before="320" w:after="160"/>
      </w:pPr>
      <w:bookmarkStart w:id="69" w:name="_Toc2019401929"/>
      <w:r>
        <w:t>14.1 Overview</w:t>
      </w:r>
      <w:bookmarkEnd w:id="69"/>
    </w:p>
    <w:p w14:paraId="25E7CC87">
      <w:pPr>
        <w:spacing w:after="140"/>
        <w:jc w:val="both"/>
      </w:pPr>
      <w:r>
        <w:rPr>
          <w:rFonts w:ascii="Calibri" w:hAnsi="Calibri" w:eastAsia="Calibri" w:cs="Calibri"/>
          <w:color w:val="000000"/>
          <w:sz w:val="20"/>
          <w:szCs w:val="20"/>
        </w:rPr>
        <w:t>The Reward Engine calculates and manages long-term incentives tied to the business value of employee-created assets. All reward types, calculation formulas, contribution splits, payment schedules, and caps are metadata-driven and configurable by HR and Finance.</w:t>
      </w:r>
    </w:p>
    <w:p w14:paraId="3D7588C8">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0"/>
        <w:gridCol w:w="6070"/>
      </w:tblGrid>
      <w:tr w14:paraId="087C8AE2">
        <w:trPr>
          <w:tblHeader/>
        </w:trPr>
        <w:tc>
          <w:tcPr>
            <w:tcW w:w="3500" w:type="dxa"/>
            <w:shd w:val="clear" w:color="auto" w:fill="1F4E79"/>
          </w:tcPr>
          <w:p w14:paraId="022A5030">
            <w:r>
              <w:rPr>
                <w:rFonts w:ascii="Calibri" w:hAnsi="Calibri" w:eastAsia="Calibri" w:cs="Calibri"/>
                <w:b/>
                <w:bCs/>
                <w:color w:val="FFFFFF"/>
                <w:sz w:val="20"/>
                <w:szCs w:val="20"/>
              </w:rPr>
              <w:t>Actors / Roles</w:t>
            </w:r>
          </w:p>
        </w:tc>
        <w:tc>
          <w:tcPr>
            <w:tcW w:w="6500" w:type="dxa"/>
            <w:shd w:val="clear" w:color="auto" w:fill="1F4E79"/>
          </w:tcPr>
          <w:p w14:paraId="7AE98F7F">
            <w:r>
              <w:rPr>
                <w:rFonts w:ascii="Calibri" w:hAnsi="Calibri" w:eastAsia="Calibri" w:cs="Calibri"/>
                <w:b/>
                <w:bCs/>
                <w:color w:val="FFFFFF"/>
                <w:sz w:val="20"/>
                <w:szCs w:val="20"/>
              </w:rPr>
              <w:t>Description</w:t>
            </w:r>
          </w:p>
        </w:tc>
      </w:tr>
      <w:tr w14:paraId="3E8F51C9">
        <w:tc>
          <w:tcPr>
            <w:tcW w:w="3500" w:type="dxa"/>
            <w:shd w:val="clear" w:color="auto" w:fill="FFFFFF"/>
          </w:tcPr>
          <w:p w14:paraId="480E387A">
            <w:r>
              <w:rPr>
                <w:rFonts w:ascii="Calibri" w:hAnsi="Calibri" w:eastAsia="Calibri" w:cs="Calibri"/>
                <w:color w:val="000000"/>
                <w:sz w:val="20"/>
                <w:szCs w:val="20"/>
              </w:rPr>
              <w:t>HR Admin</w:t>
            </w:r>
          </w:p>
        </w:tc>
        <w:tc>
          <w:tcPr>
            <w:tcW w:w="6500" w:type="dxa"/>
            <w:shd w:val="clear" w:color="auto" w:fill="FFFFFF"/>
          </w:tcPr>
          <w:p w14:paraId="629E2160">
            <w:r>
              <w:rPr>
                <w:rFonts w:ascii="Calibri" w:hAnsi="Calibri" w:eastAsia="Calibri" w:cs="Calibri"/>
                <w:color w:val="000000"/>
                <w:sz w:val="20"/>
                <w:szCs w:val="20"/>
              </w:rPr>
              <w:t>Nominates assets for rewards, manages reward program configuration</w:t>
            </w:r>
          </w:p>
        </w:tc>
      </w:tr>
      <w:tr w14:paraId="2CDF20DB">
        <w:tc>
          <w:tcPr>
            <w:tcW w:w="3500" w:type="dxa"/>
            <w:shd w:val="clear" w:color="auto" w:fill="F2F2F2"/>
          </w:tcPr>
          <w:p w14:paraId="6183126C">
            <w:r>
              <w:rPr>
                <w:rFonts w:ascii="Calibri" w:hAnsi="Calibri" w:eastAsia="Calibri" w:cs="Calibri"/>
                <w:color w:val="000000"/>
                <w:sz w:val="20"/>
                <w:szCs w:val="20"/>
              </w:rPr>
              <w:t>Finance Admin</w:t>
            </w:r>
          </w:p>
        </w:tc>
        <w:tc>
          <w:tcPr>
            <w:tcW w:w="6500" w:type="dxa"/>
            <w:shd w:val="clear" w:color="auto" w:fill="F2F2F2"/>
          </w:tcPr>
          <w:p w14:paraId="7F89E68E">
            <w:r>
              <w:rPr>
                <w:rFonts w:ascii="Calibri" w:hAnsi="Calibri" w:eastAsia="Calibri" w:cs="Calibri"/>
                <w:color w:val="000000"/>
                <w:sz w:val="20"/>
                <w:szCs w:val="20"/>
              </w:rPr>
              <w:t>Configures reward formulas and caps, approves reward calculations, manages payment schedules</w:t>
            </w:r>
          </w:p>
        </w:tc>
      </w:tr>
      <w:tr w14:paraId="01B01A1E">
        <w:tc>
          <w:tcPr>
            <w:tcW w:w="3500" w:type="dxa"/>
            <w:shd w:val="clear" w:color="auto" w:fill="FFFFFF"/>
          </w:tcPr>
          <w:p w14:paraId="298ED27B">
            <w:r>
              <w:rPr>
                <w:rFonts w:ascii="Calibri" w:hAnsi="Calibri" w:eastAsia="Calibri" w:cs="Calibri"/>
                <w:color w:val="000000"/>
                <w:sz w:val="20"/>
                <w:szCs w:val="20"/>
              </w:rPr>
              <w:t>Employee</w:t>
            </w:r>
          </w:p>
        </w:tc>
        <w:tc>
          <w:tcPr>
            <w:tcW w:w="6500" w:type="dxa"/>
            <w:shd w:val="clear" w:color="auto" w:fill="FFFFFF"/>
          </w:tcPr>
          <w:p w14:paraId="207361D9">
            <w:r>
              <w:rPr>
                <w:rFonts w:ascii="Calibri" w:hAnsi="Calibri" w:eastAsia="Calibri" w:cs="Calibri"/>
                <w:color w:val="000000"/>
                <w:sz w:val="20"/>
                <w:szCs w:val="20"/>
              </w:rPr>
              <w:t>Views own reward eligibility and history</w:t>
            </w:r>
          </w:p>
        </w:tc>
      </w:tr>
      <w:tr w14:paraId="16424E63">
        <w:tc>
          <w:tcPr>
            <w:tcW w:w="3500" w:type="dxa"/>
            <w:shd w:val="clear" w:color="auto" w:fill="F2F2F2"/>
          </w:tcPr>
          <w:p w14:paraId="61BFDE94">
            <w:r>
              <w:rPr>
                <w:rFonts w:ascii="Calibri" w:hAnsi="Calibri" w:eastAsia="Calibri" w:cs="Calibri"/>
                <w:color w:val="000000"/>
                <w:sz w:val="20"/>
                <w:szCs w:val="20"/>
              </w:rPr>
              <w:t>System</w:t>
            </w:r>
          </w:p>
        </w:tc>
        <w:tc>
          <w:tcPr>
            <w:tcW w:w="6500" w:type="dxa"/>
            <w:shd w:val="clear" w:color="auto" w:fill="F2F2F2"/>
          </w:tcPr>
          <w:p w14:paraId="4FEEE5E7">
            <w:r>
              <w:rPr>
                <w:rFonts w:ascii="Calibri" w:hAnsi="Calibri" w:eastAsia="Calibri" w:cs="Calibri"/>
                <w:color w:val="000000"/>
                <w:sz w:val="20"/>
                <w:szCs w:val="20"/>
              </w:rPr>
              <w:t>Calculates reward amounts, splits across contributors, schedules payments</w:t>
            </w:r>
          </w:p>
        </w:tc>
      </w:tr>
    </w:tbl>
    <w:p w14:paraId="6AF2E961">
      <w:pPr>
        <w:spacing w:before="200"/>
      </w:pPr>
    </w:p>
    <w:p w14:paraId="6A6DA415">
      <w:pPr>
        <w:pStyle w:val="3"/>
        <w:spacing w:before="320" w:after="160"/>
      </w:pPr>
      <w:bookmarkStart w:id="70" w:name="_Toc1256663515"/>
      <w:r>
        <w:t>14.2 User Flows &amp; Workflows</w:t>
      </w:r>
      <w:bookmarkEnd w:id="70"/>
    </w:p>
    <w:p w14:paraId="33D27708">
      <w:pPr>
        <w:spacing w:before="200" w:after="80"/>
      </w:pPr>
      <w:r>
        <w:rPr>
          <w:rFonts w:ascii="Calibri" w:hAnsi="Calibri" w:eastAsia="Calibri" w:cs="Calibri"/>
          <w:b/>
          <w:bCs/>
          <w:color w:val="404040"/>
          <w:sz w:val="20"/>
          <w:szCs w:val="20"/>
        </w:rPr>
        <w:t>Flow: Nominate Asset for Reward</w:t>
      </w:r>
    </w:p>
    <w:p w14:paraId="2D098D4F">
      <w:pPr>
        <w:spacing w:after="80"/>
        <w:ind w:left="360"/>
      </w:pPr>
      <w:r>
        <w:rPr>
          <w:rFonts w:ascii="Calibri" w:hAnsi="Calibri" w:eastAsia="Calibri" w:cs="Calibri"/>
          <w:color w:val="000000"/>
          <w:sz w:val="20"/>
          <w:szCs w:val="20"/>
        </w:rPr>
        <w:t>1. HR Admin opens Reward Management → New Nomination.</w:t>
      </w:r>
    </w:p>
    <w:p w14:paraId="1CBA9938">
      <w:pPr>
        <w:spacing w:after="80"/>
        <w:ind w:left="360"/>
      </w:pPr>
      <w:r>
        <w:rPr>
          <w:rFonts w:ascii="Calibri" w:hAnsi="Calibri" w:eastAsia="Calibri" w:cs="Calibri"/>
          <w:color w:val="000000"/>
          <w:sz w:val="20"/>
          <w:szCs w:val="20"/>
        </w:rPr>
        <w:t>2. Selects the asset from the Asset Registry.</w:t>
      </w:r>
    </w:p>
    <w:p w14:paraId="18E56AE6">
      <w:pPr>
        <w:spacing w:after="80"/>
        <w:ind w:left="360"/>
      </w:pPr>
      <w:r>
        <w:rPr>
          <w:rFonts w:ascii="Calibri" w:hAnsi="Calibri" w:eastAsia="Calibri" w:cs="Calibri"/>
          <w:color w:val="000000"/>
          <w:sz w:val="20"/>
          <w:szCs w:val="20"/>
        </w:rPr>
        <w:t>3. Selects the reward basis (from Reward Basis Master: revenue generated / cost savings / IP value / etc.).</w:t>
      </w:r>
    </w:p>
    <w:p w14:paraId="4C3D67C8">
      <w:pPr>
        <w:spacing w:after="80"/>
        <w:ind w:left="360"/>
      </w:pPr>
      <w:r>
        <w:rPr>
          <w:rFonts w:ascii="Calibri" w:hAnsi="Calibri" w:eastAsia="Calibri" w:cs="Calibri"/>
          <w:color w:val="000000"/>
          <w:sz w:val="20"/>
          <w:szCs w:val="20"/>
        </w:rPr>
        <w:t>4. Enters the measured value (e.g., revenue amount, savings amount).</w:t>
      </w:r>
    </w:p>
    <w:p w14:paraId="45DCC74D">
      <w:pPr>
        <w:spacing w:after="80"/>
        <w:ind w:left="360"/>
      </w:pPr>
      <w:r>
        <w:rPr>
          <w:rFonts w:ascii="Calibri" w:hAnsi="Calibri" w:eastAsia="Calibri" w:cs="Calibri"/>
          <w:color w:val="000000"/>
          <w:sz w:val="20"/>
          <w:szCs w:val="20"/>
        </w:rPr>
        <w:t>5. Selects reward type (from Reward Type Master: annual bonus / royalty / innovation incentive / etc.).</w:t>
      </w:r>
    </w:p>
    <w:p w14:paraId="3B736771">
      <w:pPr>
        <w:spacing w:after="80"/>
        <w:ind w:left="360"/>
      </w:pPr>
      <w:r>
        <w:rPr>
          <w:rFonts w:ascii="Calibri" w:hAnsi="Calibri" w:eastAsia="Calibri" w:cs="Calibri"/>
          <w:color w:val="000000"/>
          <w:sz w:val="20"/>
          <w:szCs w:val="20"/>
        </w:rPr>
        <w:t>6. Submits nomination for Finance Admin review.</w:t>
      </w:r>
    </w:p>
    <w:p w14:paraId="70DB6798">
      <w:pPr>
        <w:spacing w:before="100"/>
      </w:pPr>
    </w:p>
    <w:p w14:paraId="5791A9ED">
      <w:pPr>
        <w:spacing w:before="200" w:after="80"/>
      </w:pPr>
      <w:r>
        <w:rPr>
          <w:rFonts w:ascii="Calibri" w:hAnsi="Calibri" w:eastAsia="Calibri" w:cs="Calibri"/>
          <w:b/>
          <w:bCs/>
          <w:color w:val="404040"/>
          <w:sz w:val="20"/>
          <w:szCs w:val="20"/>
        </w:rPr>
        <w:t>Flow: Finance Admin Reviews and Calculates Reward</w:t>
      </w:r>
    </w:p>
    <w:p w14:paraId="6A1E5DA1">
      <w:pPr>
        <w:spacing w:after="80"/>
        <w:ind w:left="360"/>
      </w:pPr>
      <w:r>
        <w:rPr>
          <w:rFonts w:ascii="Calibri" w:hAnsi="Calibri" w:eastAsia="Calibri" w:cs="Calibri"/>
          <w:color w:val="000000"/>
          <w:sz w:val="20"/>
          <w:szCs w:val="20"/>
        </w:rPr>
        <w:t>1. Finance Admin opens Reward Nominations → Pending Review.</w:t>
      </w:r>
    </w:p>
    <w:p w14:paraId="1A53F953">
      <w:pPr>
        <w:spacing w:after="80"/>
        <w:ind w:left="360"/>
      </w:pPr>
      <w:r>
        <w:rPr>
          <w:rFonts w:ascii="Calibri" w:hAnsi="Calibri" w:eastAsia="Calibri" w:cs="Calibri"/>
          <w:color w:val="000000"/>
          <w:sz w:val="20"/>
          <w:szCs w:val="20"/>
        </w:rPr>
        <w:t>2. Reviews the nomination: asset, basis, measured value, reward type.</w:t>
      </w:r>
    </w:p>
    <w:p w14:paraId="3BADA59E">
      <w:pPr>
        <w:spacing w:after="80"/>
        <w:ind w:left="360"/>
      </w:pPr>
      <w:r>
        <w:rPr>
          <w:rFonts w:ascii="Calibri" w:hAnsi="Calibri" w:eastAsia="Calibri" w:cs="Calibri"/>
          <w:color w:val="000000"/>
          <w:sz w:val="20"/>
          <w:szCs w:val="20"/>
        </w:rPr>
        <w:t>3. System shows the calculation preview using Reward Formula Config for the selected reward type.</w:t>
      </w:r>
    </w:p>
    <w:p w14:paraId="1532D729">
      <w:pPr>
        <w:spacing w:after="80"/>
        <w:ind w:left="360"/>
      </w:pPr>
      <w:r>
        <w:rPr>
          <w:rFonts w:ascii="Calibri" w:hAnsi="Calibri" w:eastAsia="Calibri" w:cs="Calibri"/>
          <w:color w:val="000000"/>
          <w:sz w:val="20"/>
          <w:szCs w:val="20"/>
        </w:rPr>
        <w:t>4. Finance Admin reviews the split across Creator and Contributors per Reward Contribution Config.</w:t>
      </w:r>
    </w:p>
    <w:p w14:paraId="31F8710E">
      <w:pPr>
        <w:spacing w:after="80"/>
        <w:ind w:left="360"/>
      </w:pPr>
      <w:r>
        <w:rPr>
          <w:rFonts w:ascii="Calibri" w:hAnsi="Calibri" w:eastAsia="Calibri" w:cs="Calibri"/>
          <w:color w:val="000000"/>
          <w:sz w:val="20"/>
          <w:szCs w:val="20"/>
        </w:rPr>
        <w:t>5. Finance Admin checks against Reward Cap Config — if any individual amount exceeds the cap, the system flags it.</w:t>
      </w:r>
    </w:p>
    <w:p w14:paraId="1353318A">
      <w:pPr>
        <w:spacing w:after="80"/>
        <w:ind w:left="360"/>
      </w:pPr>
      <w:r>
        <w:rPr>
          <w:rFonts w:ascii="Calibri" w:hAnsi="Calibri" w:eastAsia="Calibri" w:cs="Calibri"/>
          <w:color w:val="000000"/>
          <w:sz w:val="20"/>
          <w:szCs w:val="20"/>
        </w:rPr>
        <w:t>6. Finance Admin approves. System generates reward records per contributor.</w:t>
      </w:r>
    </w:p>
    <w:p w14:paraId="1E3C42F5">
      <w:pPr>
        <w:spacing w:after="80"/>
        <w:ind w:left="360"/>
      </w:pPr>
      <w:r>
        <w:rPr>
          <w:rFonts w:ascii="Calibri" w:hAnsi="Calibri" w:eastAsia="Calibri" w:cs="Calibri"/>
          <w:color w:val="000000"/>
          <w:sz w:val="20"/>
          <w:szCs w:val="20"/>
        </w:rPr>
        <w:t>7. Payment is scheduled per Reward Period Config.</w:t>
      </w:r>
    </w:p>
    <w:p w14:paraId="70B9B63B">
      <w:pPr>
        <w:spacing w:before="100"/>
      </w:pPr>
    </w:p>
    <w:p w14:paraId="4F2349C4">
      <w:pPr>
        <w:spacing w:before="200" w:after="80"/>
      </w:pPr>
      <w:r>
        <w:rPr>
          <w:rFonts w:ascii="Calibri" w:hAnsi="Calibri" w:eastAsia="Calibri" w:cs="Calibri"/>
          <w:b/>
          <w:bCs/>
          <w:color w:val="404040"/>
          <w:sz w:val="20"/>
          <w:szCs w:val="20"/>
        </w:rPr>
        <w:t>Flow: Employee Views Reward History</w:t>
      </w:r>
    </w:p>
    <w:p w14:paraId="5FCCC31D">
      <w:pPr>
        <w:spacing w:after="80"/>
        <w:ind w:left="360"/>
      </w:pPr>
      <w:r>
        <w:rPr>
          <w:rFonts w:ascii="Calibri" w:hAnsi="Calibri" w:eastAsia="Calibri" w:cs="Calibri"/>
          <w:color w:val="000000"/>
          <w:sz w:val="20"/>
          <w:szCs w:val="20"/>
        </w:rPr>
        <w:t>1. Employee navigates to My Rewards.</w:t>
      </w:r>
    </w:p>
    <w:p w14:paraId="7FAFC943">
      <w:pPr>
        <w:spacing w:after="80"/>
        <w:ind w:left="360"/>
      </w:pPr>
      <w:r>
        <w:rPr>
          <w:rFonts w:ascii="Calibri" w:hAnsi="Calibri" w:eastAsia="Calibri" w:cs="Calibri"/>
          <w:color w:val="000000"/>
          <w:sz w:val="20"/>
          <w:szCs w:val="20"/>
        </w:rPr>
        <w:t>2. Views: all reward nominations linked to their assets, reward type, calculated amount, payment status, payment date.</w:t>
      </w:r>
    </w:p>
    <w:p w14:paraId="484AF6C3">
      <w:pPr>
        <w:spacing w:after="80"/>
        <w:ind w:left="360"/>
      </w:pPr>
      <w:r>
        <w:rPr>
          <w:rFonts w:ascii="Calibri" w:hAnsi="Calibri" w:eastAsia="Calibri" w:cs="Calibri"/>
          <w:color w:val="000000"/>
          <w:sz w:val="20"/>
          <w:szCs w:val="20"/>
        </w:rPr>
        <w:t>3. Views beneficiary designation status.</w:t>
      </w:r>
    </w:p>
    <w:p w14:paraId="6A845AC6">
      <w:pPr>
        <w:spacing w:before="100"/>
      </w:pPr>
    </w:p>
    <w:p w14:paraId="74B1E4BA">
      <w:pPr>
        <w:pStyle w:val="3"/>
        <w:spacing w:before="320" w:after="160"/>
      </w:pPr>
      <w:bookmarkStart w:id="71" w:name="_Toc242028360"/>
      <w:r>
        <w:t>14.3 Screen Descriptions</w:t>
      </w:r>
      <w:bookmarkEnd w:id="71"/>
    </w:p>
    <w:p w14:paraId="18BBFCE4">
      <w:pPr>
        <w:spacing w:before="200" w:after="80"/>
      </w:pPr>
      <w:r>
        <w:rPr>
          <w:rFonts w:ascii="Calibri" w:hAnsi="Calibri" w:eastAsia="Calibri" w:cs="Calibri"/>
          <w:b/>
          <w:bCs/>
          <w:color w:val="404040"/>
          <w:sz w:val="20"/>
          <w:szCs w:val="20"/>
        </w:rPr>
        <w:t>Screen: Reward Nomination Form</w:t>
      </w:r>
    </w:p>
    <w:p w14:paraId="0F5678BE">
      <w:pPr>
        <w:spacing w:after="140"/>
        <w:jc w:val="both"/>
      </w:pPr>
      <w:r>
        <w:rPr>
          <w:rFonts w:ascii="Calibri" w:hAnsi="Calibri" w:eastAsia="Calibri" w:cs="Calibri"/>
          <w:color w:val="000000"/>
          <w:sz w:val="20"/>
          <w:szCs w:val="20"/>
        </w:rPr>
        <w:t>Fields / Sections:</w:t>
      </w:r>
    </w:p>
    <w:p w14:paraId="56757986">
      <w:pPr>
        <w:pStyle w:val="16"/>
        <w:numPr>
          <w:ilvl w:val="0"/>
          <w:numId w:val="1"/>
        </w:numPr>
        <w:spacing w:after="80"/>
      </w:pPr>
      <w:r>
        <w:rPr>
          <w:rFonts w:ascii="Calibri" w:hAnsi="Calibri" w:eastAsia="Calibri" w:cs="Calibri"/>
          <w:color w:val="000000"/>
          <w:sz w:val="20"/>
          <w:szCs w:val="20"/>
        </w:rPr>
        <w:t>Asset selector (from Asset Registry)</w:t>
      </w:r>
    </w:p>
    <w:p w14:paraId="3AC0CE9F">
      <w:pPr>
        <w:pStyle w:val="16"/>
        <w:numPr>
          <w:ilvl w:val="0"/>
          <w:numId w:val="1"/>
        </w:numPr>
        <w:spacing w:after="80"/>
      </w:pPr>
      <w:r>
        <w:rPr>
          <w:rFonts w:ascii="Calibri" w:hAnsi="Calibri" w:eastAsia="Calibri" w:cs="Calibri"/>
          <w:color w:val="000000"/>
          <w:sz w:val="20"/>
          <w:szCs w:val="20"/>
        </w:rPr>
        <w:t>Reward Basis selector (from Reward Basis Master)</w:t>
      </w:r>
    </w:p>
    <w:p w14:paraId="2D619657">
      <w:pPr>
        <w:pStyle w:val="16"/>
        <w:numPr>
          <w:ilvl w:val="0"/>
          <w:numId w:val="1"/>
        </w:numPr>
        <w:spacing w:after="80"/>
      </w:pPr>
      <w:r>
        <w:rPr>
          <w:rFonts w:ascii="Calibri" w:hAnsi="Calibri" w:eastAsia="Calibri" w:cs="Calibri"/>
          <w:color w:val="000000"/>
          <w:sz w:val="20"/>
          <w:szCs w:val="20"/>
        </w:rPr>
        <w:t>Measured value input (numeric, with currency)</w:t>
      </w:r>
    </w:p>
    <w:p w14:paraId="3935D52A">
      <w:pPr>
        <w:pStyle w:val="16"/>
        <w:numPr>
          <w:ilvl w:val="0"/>
          <w:numId w:val="1"/>
        </w:numPr>
        <w:spacing w:after="80"/>
      </w:pPr>
      <w:r>
        <w:rPr>
          <w:rFonts w:ascii="Calibri" w:hAnsi="Calibri" w:eastAsia="Calibri" w:cs="Calibri"/>
          <w:color w:val="000000"/>
          <w:sz w:val="20"/>
          <w:szCs w:val="20"/>
        </w:rPr>
        <w:t>Reward Type selector (from Reward Type Master)</w:t>
      </w:r>
    </w:p>
    <w:p w14:paraId="6193884E">
      <w:pPr>
        <w:pStyle w:val="16"/>
        <w:numPr>
          <w:ilvl w:val="0"/>
          <w:numId w:val="1"/>
        </w:numPr>
        <w:spacing w:after="80"/>
      </w:pPr>
      <w:r>
        <w:rPr>
          <w:rFonts w:ascii="Calibri" w:hAnsi="Calibri" w:eastAsia="Calibri" w:cs="Calibri"/>
          <w:color w:val="000000"/>
          <w:sz w:val="20"/>
          <w:szCs w:val="20"/>
        </w:rPr>
        <w:t>Supporting notes</w:t>
      </w:r>
    </w:p>
    <w:p w14:paraId="05742D7D">
      <w:pPr>
        <w:spacing w:after="140"/>
        <w:jc w:val="both"/>
      </w:pPr>
      <w:r>
        <w:rPr>
          <w:rFonts w:ascii="Calibri" w:hAnsi="Calibri" w:eastAsia="Calibri" w:cs="Calibri"/>
          <w:color w:val="000000"/>
          <w:sz w:val="20"/>
          <w:szCs w:val="20"/>
        </w:rPr>
        <w:t>Actions:</w:t>
      </w:r>
    </w:p>
    <w:p w14:paraId="57749AC8">
      <w:pPr>
        <w:pStyle w:val="16"/>
        <w:numPr>
          <w:ilvl w:val="1"/>
          <w:numId w:val="1"/>
        </w:numPr>
        <w:spacing w:after="80"/>
      </w:pPr>
      <w:r>
        <w:rPr>
          <w:rFonts w:ascii="Calibri" w:hAnsi="Calibri" w:eastAsia="Calibri" w:cs="Calibri"/>
          <w:color w:val="000000"/>
          <w:sz w:val="20"/>
          <w:szCs w:val="20"/>
        </w:rPr>
        <w:t>Submit for Finance Review</w:t>
      </w:r>
    </w:p>
    <w:p w14:paraId="4D76DE7D">
      <w:pPr>
        <w:pStyle w:val="16"/>
        <w:numPr>
          <w:ilvl w:val="1"/>
          <w:numId w:val="1"/>
        </w:numPr>
        <w:spacing w:after="80"/>
      </w:pPr>
      <w:r>
        <w:rPr>
          <w:rFonts w:ascii="Calibri" w:hAnsi="Calibri" w:eastAsia="Calibri" w:cs="Calibri"/>
          <w:color w:val="000000"/>
          <w:sz w:val="20"/>
          <w:szCs w:val="20"/>
        </w:rPr>
        <w:t>Save Draft</w:t>
      </w:r>
    </w:p>
    <w:p w14:paraId="1BC7776E">
      <w:pPr>
        <w:spacing w:before="100"/>
      </w:pPr>
    </w:p>
    <w:p w14:paraId="7682CCE8">
      <w:pPr>
        <w:spacing w:before="200" w:after="80"/>
      </w:pPr>
      <w:r>
        <w:rPr>
          <w:rFonts w:ascii="Calibri" w:hAnsi="Calibri" w:eastAsia="Calibri" w:cs="Calibri"/>
          <w:b/>
          <w:bCs/>
          <w:color w:val="404040"/>
          <w:sz w:val="20"/>
          <w:szCs w:val="20"/>
        </w:rPr>
        <w:t>Screen: Reward Calculation Preview Screen (Finance Admin)</w:t>
      </w:r>
    </w:p>
    <w:p w14:paraId="0658692F">
      <w:pPr>
        <w:spacing w:after="140"/>
        <w:jc w:val="both"/>
      </w:pPr>
      <w:r>
        <w:rPr>
          <w:rFonts w:ascii="Calibri" w:hAnsi="Calibri" w:eastAsia="Calibri" w:cs="Calibri"/>
          <w:color w:val="000000"/>
          <w:sz w:val="20"/>
          <w:szCs w:val="20"/>
        </w:rPr>
        <w:t>Fields / Sections:</w:t>
      </w:r>
    </w:p>
    <w:p w14:paraId="169F07F9">
      <w:pPr>
        <w:pStyle w:val="16"/>
        <w:numPr>
          <w:ilvl w:val="0"/>
          <w:numId w:val="1"/>
        </w:numPr>
        <w:spacing w:after="80"/>
      </w:pPr>
      <w:r>
        <w:rPr>
          <w:rFonts w:ascii="Calibri" w:hAnsi="Calibri" w:eastAsia="Calibri" w:cs="Calibri"/>
          <w:color w:val="000000"/>
          <w:sz w:val="20"/>
          <w:szCs w:val="20"/>
        </w:rPr>
        <w:t>Asset detail: name | type | creator | contributors</w:t>
      </w:r>
    </w:p>
    <w:p w14:paraId="58652BA0">
      <w:pPr>
        <w:pStyle w:val="16"/>
        <w:numPr>
          <w:ilvl w:val="0"/>
          <w:numId w:val="1"/>
        </w:numPr>
        <w:spacing w:after="80"/>
      </w:pPr>
      <w:r>
        <w:rPr>
          <w:rFonts w:ascii="Calibri" w:hAnsi="Calibri" w:eastAsia="Calibri" w:cs="Calibri"/>
          <w:color w:val="000000"/>
          <w:sz w:val="20"/>
          <w:szCs w:val="20"/>
        </w:rPr>
        <w:t>Reward basis: metric | measured value</w:t>
      </w:r>
    </w:p>
    <w:p w14:paraId="1520039F">
      <w:pPr>
        <w:pStyle w:val="16"/>
        <w:numPr>
          <w:ilvl w:val="0"/>
          <w:numId w:val="1"/>
        </w:numPr>
        <w:spacing w:after="80"/>
      </w:pPr>
      <w:r>
        <w:rPr>
          <w:rFonts w:ascii="Calibri" w:hAnsi="Calibri" w:eastAsia="Calibri" w:cs="Calibri"/>
          <w:color w:val="000000"/>
          <w:sz w:val="20"/>
          <w:szCs w:val="20"/>
        </w:rPr>
        <w:t>Formula applied (from Reward Formula Config): formula description + inputs</w:t>
      </w:r>
    </w:p>
    <w:p w14:paraId="40617EB0">
      <w:pPr>
        <w:pStyle w:val="16"/>
        <w:numPr>
          <w:ilvl w:val="0"/>
          <w:numId w:val="1"/>
        </w:numPr>
        <w:spacing w:after="80"/>
      </w:pPr>
      <w:r>
        <w:rPr>
          <w:rFonts w:ascii="Calibri" w:hAnsi="Calibri" w:eastAsia="Calibri" w:cs="Calibri"/>
          <w:color w:val="000000"/>
          <w:sz w:val="20"/>
          <w:szCs w:val="20"/>
        </w:rPr>
        <w:t>Calculated reward total</w:t>
      </w:r>
    </w:p>
    <w:p w14:paraId="53363405">
      <w:pPr>
        <w:pStyle w:val="16"/>
        <w:numPr>
          <w:ilvl w:val="0"/>
          <w:numId w:val="1"/>
        </w:numPr>
        <w:spacing w:after="80"/>
      </w:pPr>
      <w:r>
        <w:rPr>
          <w:rFonts w:ascii="Calibri" w:hAnsi="Calibri" w:eastAsia="Calibri" w:cs="Calibri"/>
          <w:color w:val="000000"/>
          <w:sz w:val="20"/>
          <w:szCs w:val="20"/>
        </w:rPr>
        <w:t>Contributor split table: name | role | split % | amount | cap check status</w:t>
      </w:r>
    </w:p>
    <w:p w14:paraId="09BA8497">
      <w:pPr>
        <w:pStyle w:val="16"/>
        <w:numPr>
          <w:ilvl w:val="0"/>
          <w:numId w:val="1"/>
        </w:numPr>
        <w:spacing w:after="80"/>
      </w:pPr>
      <w:r>
        <w:rPr>
          <w:rFonts w:ascii="Calibri" w:hAnsi="Calibri" w:eastAsia="Calibri" w:cs="Calibri"/>
          <w:color w:val="000000"/>
          <w:sz w:val="20"/>
          <w:szCs w:val="20"/>
        </w:rPr>
        <w:t>Payment schedule preview per Reward Period Config</w:t>
      </w:r>
    </w:p>
    <w:p w14:paraId="0C01A0C0">
      <w:pPr>
        <w:spacing w:after="140"/>
        <w:jc w:val="both"/>
      </w:pPr>
      <w:r>
        <w:rPr>
          <w:rFonts w:ascii="Calibri" w:hAnsi="Calibri" w:eastAsia="Calibri" w:cs="Calibri"/>
          <w:color w:val="000000"/>
          <w:sz w:val="20"/>
          <w:szCs w:val="20"/>
        </w:rPr>
        <w:t>Actions:</w:t>
      </w:r>
    </w:p>
    <w:p w14:paraId="77675B61">
      <w:pPr>
        <w:pStyle w:val="16"/>
        <w:numPr>
          <w:ilvl w:val="1"/>
          <w:numId w:val="1"/>
        </w:numPr>
        <w:spacing w:after="80"/>
      </w:pPr>
      <w:r>
        <w:rPr>
          <w:rFonts w:ascii="Calibri" w:hAnsi="Calibri" w:eastAsia="Calibri" w:cs="Calibri"/>
          <w:color w:val="000000"/>
          <w:sz w:val="20"/>
          <w:szCs w:val="20"/>
        </w:rPr>
        <w:t>Approve and Generate Rewards</w:t>
      </w:r>
    </w:p>
    <w:p w14:paraId="0BFB1220">
      <w:pPr>
        <w:pStyle w:val="16"/>
        <w:numPr>
          <w:ilvl w:val="1"/>
          <w:numId w:val="1"/>
        </w:numPr>
        <w:spacing w:after="80"/>
      </w:pPr>
      <w:r>
        <w:rPr>
          <w:rFonts w:ascii="Calibri" w:hAnsi="Calibri" w:eastAsia="Calibri" w:cs="Calibri"/>
          <w:color w:val="000000"/>
          <w:sz w:val="20"/>
          <w:szCs w:val="20"/>
        </w:rPr>
        <w:t>Reject with Reason</w:t>
      </w:r>
    </w:p>
    <w:p w14:paraId="7AB5F42F">
      <w:pPr>
        <w:pStyle w:val="16"/>
        <w:numPr>
          <w:ilvl w:val="1"/>
          <w:numId w:val="1"/>
        </w:numPr>
        <w:spacing w:after="80"/>
      </w:pPr>
      <w:r>
        <w:rPr>
          <w:rFonts w:ascii="Calibri" w:hAnsi="Calibri" w:eastAsia="Calibri" w:cs="Calibri"/>
          <w:color w:val="000000"/>
          <w:sz w:val="20"/>
          <w:szCs w:val="20"/>
        </w:rPr>
        <w:t>Edit Measured Value and Recalculate</w:t>
      </w:r>
    </w:p>
    <w:p w14:paraId="1F480029">
      <w:pPr>
        <w:spacing w:before="100"/>
      </w:pPr>
    </w:p>
    <w:p w14:paraId="2563DEC0">
      <w:pPr>
        <w:spacing w:before="200" w:after="80"/>
      </w:pPr>
      <w:r>
        <w:rPr>
          <w:rFonts w:ascii="Calibri" w:hAnsi="Calibri" w:eastAsia="Calibri" w:cs="Calibri"/>
          <w:b/>
          <w:bCs/>
          <w:color w:val="404040"/>
          <w:sz w:val="20"/>
          <w:szCs w:val="20"/>
        </w:rPr>
        <w:t>Screen: My Rewards Screen — Employee</w:t>
      </w:r>
    </w:p>
    <w:p w14:paraId="0AEDFF21">
      <w:pPr>
        <w:spacing w:after="140"/>
        <w:jc w:val="both"/>
      </w:pPr>
      <w:r>
        <w:rPr>
          <w:rFonts w:ascii="Calibri" w:hAnsi="Calibri" w:eastAsia="Calibri" w:cs="Calibri"/>
          <w:color w:val="000000"/>
          <w:sz w:val="20"/>
          <w:szCs w:val="20"/>
        </w:rPr>
        <w:t>Fields / Sections:</w:t>
      </w:r>
    </w:p>
    <w:p w14:paraId="4AA2F0AC">
      <w:pPr>
        <w:pStyle w:val="16"/>
        <w:numPr>
          <w:ilvl w:val="0"/>
          <w:numId w:val="1"/>
        </w:numPr>
        <w:spacing w:after="80"/>
      </w:pPr>
      <w:r>
        <w:rPr>
          <w:rFonts w:ascii="Calibri" w:hAnsi="Calibri" w:eastAsia="Calibri" w:cs="Calibri"/>
          <w:color w:val="000000"/>
          <w:sz w:val="20"/>
          <w:szCs w:val="20"/>
        </w:rPr>
        <w:t>Table: Asset Name | Reward Type | Basis | My Share Amount | Payment Status | Payment Date | Beneficiary</w:t>
      </w:r>
    </w:p>
    <w:p w14:paraId="6307BD0C">
      <w:pPr>
        <w:pStyle w:val="16"/>
        <w:numPr>
          <w:ilvl w:val="0"/>
          <w:numId w:val="1"/>
        </w:numPr>
        <w:spacing w:after="80"/>
      </w:pPr>
      <w:r>
        <w:rPr>
          <w:rFonts w:ascii="Calibri" w:hAnsi="Calibri" w:eastAsia="Calibri" w:cs="Calibri"/>
          <w:color w:val="000000"/>
          <w:sz w:val="20"/>
          <w:szCs w:val="20"/>
        </w:rPr>
        <w:t>Filter by status and year</w:t>
      </w:r>
    </w:p>
    <w:p w14:paraId="2785162A">
      <w:pPr>
        <w:pStyle w:val="16"/>
        <w:numPr>
          <w:ilvl w:val="0"/>
          <w:numId w:val="1"/>
        </w:numPr>
        <w:spacing w:after="80"/>
      </w:pPr>
      <w:r>
        <w:rPr>
          <w:rFonts w:ascii="Calibri" w:hAnsi="Calibri" w:eastAsia="Calibri" w:cs="Calibri"/>
          <w:color w:val="000000"/>
          <w:sz w:val="20"/>
          <w:szCs w:val="20"/>
        </w:rPr>
        <w:t>Total rewards earned this year</w:t>
      </w:r>
    </w:p>
    <w:p w14:paraId="2C9BD66D">
      <w:pPr>
        <w:spacing w:after="140"/>
        <w:jc w:val="both"/>
      </w:pPr>
      <w:r>
        <w:rPr>
          <w:rFonts w:ascii="Calibri" w:hAnsi="Calibri" w:eastAsia="Calibri" w:cs="Calibri"/>
          <w:color w:val="000000"/>
          <w:sz w:val="20"/>
          <w:szCs w:val="20"/>
        </w:rPr>
        <w:t>Actions:</w:t>
      </w:r>
    </w:p>
    <w:p w14:paraId="5165F03F">
      <w:pPr>
        <w:pStyle w:val="16"/>
        <w:numPr>
          <w:ilvl w:val="1"/>
          <w:numId w:val="1"/>
        </w:numPr>
        <w:spacing w:after="80"/>
      </w:pPr>
      <w:r>
        <w:rPr>
          <w:rFonts w:ascii="Calibri" w:hAnsi="Calibri" w:eastAsia="Calibri" w:cs="Calibri"/>
          <w:color w:val="000000"/>
          <w:sz w:val="20"/>
          <w:szCs w:val="20"/>
        </w:rPr>
        <w:t>View Asset Detail</w:t>
      </w:r>
    </w:p>
    <w:p w14:paraId="554824DE">
      <w:pPr>
        <w:pStyle w:val="16"/>
        <w:numPr>
          <w:ilvl w:val="1"/>
          <w:numId w:val="1"/>
        </w:numPr>
        <w:spacing w:after="80"/>
      </w:pPr>
      <w:r>
        <w:rPr>
          <w:rFonts w:ascii="Calibri" w:hAnsi="Calibri" w:eastAsia="Calibri" w:cs="Calibri"/>
          <w:color w:val="000000"/>
          <w:sz w:val="20"/>
          <w:szCs w:val="20"/>
        </w:rPr>
        <w:t>View Beneficiary Assignment</w:t>
      </w:r>
    </w:p>
    <w:p w14:paraId="6B3E6418">
      <w:pPr>
        <w:spacing w:before="100"/>
      </w:pPr>
    </w:p>
    <w:p w14:paraId="3B7B4FAA">
      <w:pPr>
        <w:pStyle w:val="3"/>
        <w:spacing w:before="320" w:after="160"/>
      </w:pPr>
      <w:bookmarkStart w:id="72" w:name="_Toc436619102"/>
      <w:r>
        <w:t>14.4 Business Rules &amp; Validations</w:t>
      </w:r>
      <w:bookmarkEnd w:id="72"/>
    </w:p>
    <w:p w14:paraId="43DB7B60">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Reward nominations must specify a reward basis from Reward Basis Master. Free-text reward basis is not permitted.</w:t>
      </w:r>
    </w:p>
    <w:p w14:paraId="5A1F1191">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Reward calculation uses the formula version that was active at the time of nomination — not the current latest formula.</w:t>
      </w:r>
    </w:p>
    <w:p w14:paraId="3D69E8AC">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Contributor split percentages must sum to 100% across Creator and all Contributors. The split method is defined in Reward Contribution Config.</w:t>
      </w:r>
    </w:p>
    <w:p w14:paraId="679BA3C1">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Reward Cap Config is applied per contributor per reward type per period. If a calculated amount exceeds the cap, the excess is flagged for Finance Admin decision — it is not automatically redistributed.</w:t>
      </w:r>
    </w:p>
    <w:p w14:paraId="1E8CD72F">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Approved reward records are locked. Finance Admin can only make corrections through a mandatory audit log entry.</w:t>
      </w:r>
    </w:p>
    <w:p w14:paraId="2A951FCB">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If an employee has exited the organization but is still a Creator or Contributor on an active asset, they remain eligible for rewards unless organizational policy prohibits it. This is configured in Reward Formula Config.</w:t>
      </w:r>
    </w:p>
    <w:p w14:paraId="55D75EBA">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Payment schedule is set per Reward Period Config — the system generates a payment schedule entry but does not execute actual payments (payroll disbursement is out of scope).</w:t>
      </w:r>
    </w:p>
    <w:p w14:paraId="12D25AC2">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Reward records are retained permanently. No reward record is deleted.</w:t>
      </w:r>
    </w:p>
    <w:p w14:paraId="322C7826">
      <w:pPr>
        <w:spacing w:before="200"/>
      </w:pPr>
    </w:p>
    <w:p w14:paraId="41DC837E">
      <w:pPr>
        <w:pStyle w:val="3"/>
        <w:spacing w:before="320" w:after="160"/>
      </w:pPr>
      <w:bookmarkStart w:id="73" w:name="_Toc305625515"/>
      <w:r>
        <w:t>14.5 Function Signatures</w:t>
      </w:r>
      <w:bookmarkEnd w:id="73"/>
    </w:p>
    <w:p w14:paraId="59421B81">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79"/>
        <w:gridCol w:w="1700"/>
        <w:gridCol w:w="2128"/>
        <w:gridCol w:w="1753"/>
      </w:tblGrid>
      <w:tr w14:paraId="3E885C36">
        <w:trPr>
          <w:tblHeader/>
        </w:trPr>
        <w:tc>
          <w:tcPr>
            <w:tcW w:w="2800" w:type="dxa"/>
            <w:shd w:val="clear" w:color="auto" w:fill="1F4E79"/>
          </w:tcPr>
          <w:p w14:paraId="7255970B">
            <w:r>
              <w:rPr>
                <w:rFonts w:ascii="Calibri" w:hAnsi="Calibri" w:eastAsia="Calibri" w:cs="Calibri"/>
                <w:b/>
                <w:bCs/>
                <w:color w:val="FFFFFF"/>
                <w:sz w:val="20"/>
                <w:szCs w:val="20"/>
              </w:rPr>
              <w:t>Function</w:t>
            </w:r>
          </w:p>
        </w:tc>
        <w:tc>
          <w:tcPr>
            <w:tcW w:w="2400" w:type="dxa"/>
            <w:shd w:val="clear" w:color="auto" w:fill="1F4E79"/>
          </w:tcPr>
          <w:p w14:paraId="2659E5A9">
            <w:r>
              <w:rPr>
                <w:rFonts w:ascii="Calibri" w:hAnsi="Calibri" w:eastAsia="Calibri" w:cs="Calibri"/>
                <w:b/>
                <w:bCs/>
                <w:color w:val="FFFFFF"/>
                <w:sz w:val="20"/>
                <w:szCs w:val="20"/>
              </w:rPr>
              <w:t>Input</w:t>
            </w:r>
          </w:p>
        </w:tc>
        <w:tc>
          <w:tcPr>
            <w:tcW w:w="3200" w:type="dxa"/>
            <w:shd w:val="clear" w:color="auto" w:fill="1F4E79"/>
          </w:tcPr>
          <w:p w14:paraId="77391E84">
            <w:r>
              <w:rPr>
                <w:rFonts w:ascii="Calibri" w:hAnsi="Calibri" w:eastAsia="Calibri" w:cs="Calibri"/>
                <w:b/>
                <w:bCs/>
                <w:color w:val="FFFFFF"/>
                <w:sz w:val="20"/>
                <w:szCs w:val="20"/>
              </w:rPr>
              <w:t>Process Summary</w:t>
            </w:r>
          </w:p>
        </w:tc>
        <w:tc>
          <w:tcPr>
            <w:tcW w:w="1800" w:type="dxa"/>
            <w:shd w:val="clear" w:color="auto" w:fill="1F4E79"/>
          </w:tcPr>
          <w:p w14:paraId="29673D2A">
            <w:r>
              <w:rPr>
                <w:rFonts w:ascii="Calibri" w:hAnsi="Calibri" w:eastAsia="Calibri" w:cs="Calibri"/>
                <w:b/>
                <w:bCs/>
                <w:color w:val="FFFFFF"/>
                <w:sz w:val="20"/>
                <w:szCs w:val="20"/>
              </w:rPr>
              <w:t>Output</w:t>
            </w:r>
          </w:p>
        </w:tc>
      </w:tr>
      <w:tr w14:paraId="184F4AAF">
        <w:tc>
          <w:tcPr>
            <w:tcW w:w="2800" w:type="dxa"/>
            <w:shd w:val="clear" w:color="auto" w:fill="FFFFFF"/>
          </w:tcPr>
          <w:p w14:paraId="77D3F0FC">
            <w:r>
              <w:rPr>
                <w:rFonts w:ascii="Calibri" w:hAnsi="Calibri" w:eastAsia="Calibri" w:cs="Calibri"/>
                <w:color w:val="000000"/>
                <w:sz w:val="20"/>
                <w:szCs w:val="20"/>
              </w:rPr>
              <w:t>nominateAssetForReward(hrAdminId, nominationData)</w:t>
            </w:r>
          </w:p>
        </w:tc>
        <w:tc>
          <w:tcPr>
            <w:tcW w:w="2400" w:type="dxa"/>
            <w:shd w:val="clear" w:color="auto" w:fill="FFFFFF"/>
          </w:tcPr>
          <w:p w14:paraId="341A706B">
            <w:r>
              <w:rPr>
                <w:rFonts w:ascii="Calibri" w:hAnsi="Calibri" w:eastAsia="Calibri" w:cs="Calibri"/>
                <w:color w:val="000000"/>
                <w:sz w:val="20"/>
                <w:szCs w:val="20"/>
              </w:rPr>
              <w:t>HR Admin ID, nomination data</w:t>
            </w:r>
          </w:p>
        </w:tc>
        <w:tc>
          <w:tcPr>
            <w:tcW w:w="3200" w:type="dxa"/>
            <w:shd w:val="clear" w:color="auto" w:fill="FFFFFF"/>
          </w:tcPr>
          <w:p w14:paraId="7757F493">
            <w:r>
              <w:rPr>
                <w:rFonts w:ascii="Calibri" w:hAnsi="Calibri" w:eastAsia="Calibri" w:cs="Calibri"/>
                <w:color w:val="000000"/>
                <w:sz w:val="20"/>
                <w:szCs w:val="20"/>
              </w:rPr>
              <w:t>Validates asset, basis, and reward type; creates nomination; notifies Finance Admin</w:t>
            </w:r>
          </w:p>
        </w:tc>
        <w:tc>
          <w:tcPr>
            <w:tcW w:w="1800" w:type="dxa"/>
            <w:shd w:val="clear" w:color="auto" w:fill="FFFFFF"/>
          </w:tcPr>
          <w:p w14:paraId="0B94D670">
            <w:r>
              <w:rPr>
                <w:rFonts w:ascii="Calibri" w:hAnsi="Calibri" w:eastAsia="Calibri" w:cs="Calibri"/>
                <w:color w:val="000000"/>
                <w:sz w:val="20"/>
                <w:szCs w:val="20"/>
              </w:rPr>
              <w:t>NominationRecord | ValidationError</w:t>
            </w:r>
          </w:p>
        </w:tc>
      </w:tr>
      <w:tr w14:paraId="099B89C3">
        <w:tc>
          <w:tcPr>
            <w:tcW w:w="2800" w:type="dxa"/>
            <w:shd w:val="clear" w:color="auto" w:fill="F2F2F2"/>
          </w:tcPr>
          <w:p w14:paraId="341B6540">
            <w:r>
              <w:rPr>
                <w:rFonts w:ascii="Calibri" w:hAnsi="Calibri" w:eastAsia="Calibri" w:cs="Calibri"/>
                <w:color w:val="000000"/>
                <w:sz w:val="20"/>
                <w:szCs w:val="20"/>
              </w:rPr>
              <w:t>calculateReward(nominationId)</w:t>
            </w:r>
          </w:p>
        </w:tc>
        <w:tc>
          <w:tcPr>
            <w:tcW w:w="2400" w:type="dxa"/>
            <w:shd w:val="clear" w:color="auto" w:fill="F2F2F2"/>
          </w:tcPr>
          <w:p w14:paraId="59E6910E">
            <w:r>
              <w:rPr>
                <w:rFonts w:ascii="Calibri" w:hAnsi="Calibri" w:eastAsia="Calibri" w:cs="Calibri"/>
                <w:color w:val="000000"/>
                <w:sz w:val="20"/>
                <w:szCs w:val="20"/>
              </w:rPr>
              <w:t>Nomination ID</w:t>
            </w:r>
          </w:p>
        </w:tc>
        <w:tc>
          <w:tcPr>
            <w:tcW w:w="3200" w:type="dxa"/>
            <w:shd w:val="clear" w:color="auto" w:fill="F2F2F2"/>
          </w:tcPr>
          <w:p w14:paraId="1BAEB4CE">
            <w:r>
              <w:rPr>
                <w:rFonts w:ascii="Calibri" w:hAnsi="Calibri" w:eastAsia="Calibri" w:cs="Calibri"/>
                <w:color w:val="000000"/>
                <w:sz w:val="20"/>
                <w:szCs w:val="20"/>
              </w:rPr>
              <w:t>Reads formula config, computes reward total, splits across contributors per Reward Contribution Config, checks caps</w:t>
            </w:r>
          </w:p>
        </w:tc>
        <w:tc>
          <w:tcPr>
            <w:tcW w:w="1800" w:type="dxa"/>
            <w:shd w:val="clear" w:color="auto" w:fill="F2F2F2"/>
          </w:tcPr>
          <w:p w14:paraId="01576B24">
            <w:r>
              <w:rPr>
                <w:rFonts w:ascii="Calibri" w:hAnsi="Calibri" w:eastAsia="Calibri" w:cs="Calibri"/>
                <w:color w:val="000000"/>
                <w:sz w:val="20"/>
                <w:szCs w:val="20"/>
              </w:rPr>
              <w:t>RewardCalculation {total, splits[], capFlags[]}</w:t>
            </w:r>
          </w:p>
        </w:tc>
      </w:tr>
      <w:tr w14:paraId="3A314726">
        <w:tc>
          <w:tcPr>
            <w:tcW w:w="2800" w:type="dxa"/>
            <w:shd w:val="clear" w:color="auto" w:fill="FFFFFF"/>
          </w:tcPr>
          <w:p w14:paraId="43CC6106">
            <w:r>
              <w:rPr>
                <w:rFonts w:ascii="Calibri" w:hAnsi="Calibri" w:eastAsia="Calibri" w:cs="Calibri"/>
                <w:color w:val="000000"/>
                <w:sz w:val="20"/>
                <w:szCs w:val="20"/>
              </w:rPr>
              <w:t>approveReward(nominationId, financeAdminId)</w:t>
            </w:r>
          </w:p>
        </w:tc>
        <w:tc>
          <w:tcPr>
            <w:tcW w:w="2400" w:type="dxa"/>
            <w:shd w:val="clear" w:color="auto" w:fill="FFFFFF"/>
          </w:tcPr>
          <w:p w14:paraId="3EB5491A">
            <w:r>
              <w:rPr>
                <w:rFonts w:ascii="Calibri" w:hAnsi="Calibri" w:eastAsia="Calibri" w:cs="Calibri"/>
                <w:color w:val="000000"/>
                <w:sz w:val="20"/>
                <w:szCs w:val="20"/>
              </w:rPr>
              <w:t>Nomination ID, Finance Admin ID</w:t>
            </w:r>
          </w:p>
        </w:tc>
        <w:tc>
          <w:tcPr>
            <w:tcW w:w="3200" w:type="dxa"/>
            <w:shd w:val="clear" w:color="auto" w:fill="FFFFFF"/>
          </w:tcPr>
          <w:p w14:paraId="4AE5EF2B">
            <w:r>
              <w:rPr>
                <w:rFonts w:ascii="Calibri" w:hAnsi="Calibri" w:eastAsia="Calibri" w:cs="Calibri"/>
                <w:color w:val="000000"/>
                <w:sz w:val="20"/>
                <w:szCs w:val="20"/>
              </w:rPr>
              <w:t>Locks calculation, generates contributor reward records, schedules payment</w:t>
            </w:r>
          </w:p>
        </w:tc>
        <w:tc>
          <w:tcPr>
            <w:tcW w:w="1800" w:type="dxa"/>
            <w:shd w:val="clear" w:color="auto" w:fill="FFFFFF"/>
          </w:tcPr>
          <w:p w14:paraId="6BA0725B">
            <w:r>
              <w:rPr>
                <w:rFonts w:ascii="Calibri" w:hAnsi="Calibri" w:eastAsia="Calibri" w:cs="Calibri"/>
                <w:color w:val="000000"/>
                <w:sz w:val="20"/>
                <w:szCs w:val="20"/>
              </w:rPr>
              <w:t>RewardRecords[]</w:t>
            </w:r>
          </w:p>
        </w:tc>
      </w:tr>
      <w:tr w14:paraId="446C7FFB">
        <w:tc>
          <w:tcPr>
            <w:tcW w:w="2800" w:type="dxa"/>
            <w:shd w:val="clear" w:color="auto" w:fill="F2F2F2"/>
          </w:tcPr>
          <w:p w14:paraId="6AB4071F">
            <w:r>
              <w:rPr>
                <w:rFonts w:ascii="Calibri" w:hAnsi="Calibri" w:eastAsia="Calibri" w:cs="Calibri"/>
                <w:color w:val="000000"/>
                <w:sz w:val="20"/>
                <w:szCs w:val="20"/>
              </w:rPr>
              <w:t>getEmployeeRewards(empId)</w:t>
            </w:r>
          </w:p>
        </w:tc>
        <w:tc>
          <w:tcPr>
            <w:tcW w:w="2400" w:type="dxa"/>
            <w:shd w:val="clear" w:color="auto" w:fill="F2F2F2"/>
          </w:tcPr>
          <w:p w14:paraId="6B974FF8">
            <w:r>
              <w:rPr>
                <w:rFonts w:ascii="Calibri" w:hAnsi="Calibri" w:eastAsia="Calibri" w:cs="Calibri"/>
                <w:color w:val="000000"/>
                <w:sz w:val="20"/>
                <w:szCs w:val="20"/>
              </w:rPr>
              <w:t>Employee ID</w:t>
            </w:r>
          </w:p>
        </w:tc>
        <w:tc>
          <w:tcPr>
            <w:tcW w:w="3200" w:type="dxa"/>
            <w:shd w:val="clear" w:color="auto" w:fill="F2F2F2"/>
          </w:tcPr>
          <w:p w14:paraId="71804B88">
            <w:r>
              <w:rPr>
                <w:rFonts w:ascii="Calibri" w:hAnsi="Calibri" w:eastAsia="Calibri" w:cs="Calibri"/>
                <w:color w:val="000000"/>
                <w:sz w:val="20"/>
                <w:szCs w:val="20"/>
              </w:rPr>
              <w:t>Returns all reward records for the employee across all assets</w:t>
            </w:r>
          </w:p>
        </w:tc>
        <w:tc>
          <w:tcPr>
            <w:tcW w:w="1800" w:type="dxa"/>
            <w:shd w:val="clear" w:color="auto" w:fill="F2F2F2"/>
          </w:tcPr>
          <w:p w14:paraId="55EDE237">
            <w:r>
              <w:rPr>
                <w:rFonts w:ascii="Calibri" w:hAnsi="Calibri" w:eastAsia="Calibri" w:cs="Calibri"/>
                <w:color w:val="000000"/>
                <w:sz w:val="20"/>
                <w:szCs w:val="20"/>
              </w:rPr>
              <w:t>RewardHistory[]</w:t>
            </w:r>
          </w:p>
        </w:tc>
      </w:tr>
      <w:tr w14:paraId="106C657D">
        <w:tc>
          <w:tcPr>
            <w:tcW w:w="2800" w:type="dxa"/>
            <w:shd w:val="clear" w:color="auto" w:fill="FFFFFF"/>
          </w:tcPr>
          <w:p w14:paraId="0A76658A">
            <w:r>
              <w:rPr>
                <w:rFonts w:ascii="Calibri" w:hAnsi="Calibri" w:eastAsia="Calibri" w:cs="Calibri"/>
                <w:color w:val="000000"/>
                <w:sz w:val="20"/>
                <w:szCs w:val="20"/>
              </w:rPr>
              <w:t>saveRewardFormulaConfig(rewardTypeId, formula, effectiveDate)</w:t>
            </w:r>
          </w:p>
        </w:tc>
        <w:tc>
          <w:tcPr>
            <w:tcW w:w="2400" w:type="dxa"/>
            <w:shd w:val="clear" w:color="auto" w:fill="FFFFFF"/>
          </w:tcPr>
          <w:p w14:paraId="3A6E78EA">
            <w:r>
              <w:rPr>
                <w:rFonts w:ascii="Calibri" w:hAnsi="Calibri" w:eastAsia="Calibri" w:cs="Calibri"/>
                <w:color w:val="000000"/>
                <w:sz w:val="20"/>
                <w:szCs w:val="20"/>
              </w:rPr>
              <w:t>Reward Type ID, formula definition, effective date</w:t>
            </w:r>
          </w:p>
        </w:tc>
        <w:tc>
          <w:tcPr>
            <w:tcW w:w="3200" w:type="dxa"/>
            <w:shd w:val="clear" w:color="auto" w:fill="FFFFFF"/>
          </w:tcPr>
          <w:p w14:paraId="4D832FE3">
            <w:r>
              <w:rPr>
                <w:rFonts w:ascii="Calibri" w:hAnsi="Calibri" w:eastAsia="Calibri" w:cs="Calibri"/>
                <w:color w:val="000000"/>
                <w:sz w:val="20"/>
                <w:szCs w:val="20"/>
              </w:rPr>
              <w:t>Creates versioned formula config</w:t>
            </w:r>
          </w:p>
        </w:tc>
        <w:tc>
          <w:tcPr>
            <w:tcW w:w="1800" w:type="dxa"/>
            <w:shd w:val="clear" w:color="auto" w:fill="FFFFFF"/>
          </w:tcPr>
          <w:p w14:paraId="5D34E327">
            <w:r>
              <w:rPr>
                <w:rFonts w:ascii="Calibri" w:hAnsi="Calibri" w:eastAsia="Calibri" w:cs="Calibri"/>
                <w:color w:val="000000"/>
                <w:sz w:val="20"/>
                <w:szCs w:val="20"/>
              </w:rPr>
              <w:t>ConfigVersion</w:t>
            </w:r>
          </w:p>
        </w:tc>
      </w:tr>
    </w:tbl>
    <w:p w14:paraId="71E3BE6C">
      <w:r>
        <w:br w:type="page"/>
      </w:r>
    </w:p>
    <w:p w14:paraId="62F5187B">
      <w:pPr>
        <w:pStyle w:val="2"/>
        <w:pBdr>
          <w:bottom w:val="single" w:color="2E75B6" w:sz="8" w:space="0"/>
        </w:pBdr>
        <w:spacing w:before="480" w:after="200"/>
      </w:pPr>
      <w:bookmarkStart w:id="74" w:name="_Toc2014630628"/>
      <w:r>
        <w:t>15. Beneficiary Management</w:t>
      </w:r>
      <w:bookmarkEnd w:id="74"/>
    </w:p>
    <w:p w14:paraId="7C8A5F22">
      <w:pPr>
        <w:spacing w:before="100"/>
      </w:pPr>
    </w:p>
    <w:p w14:paraId="5E613BEF">
      <w:pPr>
        <w:pStyle w:val="3"/>
        <w:spacing w:before="320" w:after="160"/>
      </w:pPr>
      <w:bookmarkStart w:id="75" w:name="_Toc522302547"/>
      <w:r>
        <w:t>15.1 Overview</w:t>
      </w:r>
      <w:bookmarkEnd w:id="75"/>
    </w:p>
    <w:p w14:paraId="1B680704">
      <w:pPr>
        <w:spacing w:after="140"/>
        <w:jc w:val="both"/>
      </w:pPr>
      <w:r>
        <w:rPr>
          <w:rFonts w:ascii="Calibri" w:hAnsi="Calibri" w:eastAsia="Calibri" w:cs="Calibri"/>
          <w:color w:val="000000"/>
          <w:sz w:val="20"/>
          <w:szCs w:val="20"/>
        </w:rPr>
        <w:t>Employees may nominate one or more beneficiaries to receive their eligible long-term rewards. Beneficiary types, required documents, and jurisdiction rules are all metadata-driven. Allocation percentages must sum to 100%. HR verifies documentation before beneficiaries are activated.</w:t>
      </w:r>
    </w:p>
    <w:p w14:paraId="42683D65">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0"/>
        <w:gridCol w:w="6070"/>
      </w:tblGrid>
      <w:tr w14:paraId="7F356AF8">
        <w:trPr>
          <w:tblHeader/>
        </w:trPr>
        <w:tc>
          <w:tcPr>
            <w:tcW w:w="3500" w:type="dxa"/>
            <w:shd w:val="clear" w:color="auto" w:fill="1F4E79"/>
          </w:tcPr>
          <w:p w14:paraId="3D01D041">
            <w:r>
              <w:rPr>
                <w:rFonts w:ascii="Calibri" w:hAnsi="Calibri" w:eastAsia="Calibri" w:cs="Calibri"/>
                <w:b/>
                <w:bCs/>
                <w:color w:val="FFFFFF"/>
                <w:sz w:val="20"/>
                <w:szCs w:val="20"/>
              </w:rPr>
              <w:t>Actors / Roles</w:t>
            </w:r>
          </w:p>
        </w:tc>
        <w:tc>
          <w:tcPr>
            <w:tcW w:w="6500" w:type="dxa"/>
            <w:shd w:val="clear" w:color="auto" w:fill="1F4E79"/>
          </w:tcPr>
          <w:p w14:paraId="34102A2E">
            <w:r>
              <w:rPr>
                <w:rFonts w:ascii="Calibri" w:hAnsi="Calibri" w:eastAsia="Calibri" w:cs="Calibri"/>
                <w:b/>
                <w:bCs/>
                <w:color w:val="FFFFFF"/>
                <w:sz w:val="20"/>
                <w:szCs w:val="20"/>
              </w:rPr>
              <w:t>Description</w:t>
            </w:r>
          </w:p>
        </w:tc>
      </w:tr>
      <w:tr w14:paraId="0ABE48FA">
        <w:tc>
          <w:tcPr>
            <w:tcW w:w="3500" w:type="dxa"/>
            <w:shd w:val="clear" w:color="auto" w:fill="FFFFFF"/>
          </w:tcPr>
          <w:p w14:paraId="5FCC1266">
            <w:r>
              <w:rPr>
                <w:rFonts w:ascii="Calibri" w:hAnsi="Calibri" w:eastAsia="Calibri" w:cs="Calibri"/>
                <w:color w:val="000000"/>
                <w:sz w:val="20"/>
                <w:szCs w:val="20"/>
              </w:rPr>
              <w:t>Employee</w:t>
            </w:r>
          </w:p>
        </w:tc>
        <w:tc>
          <w:tcPr>
            <w:tcW w:w="6500" w:type="dxa"/>
            <w:shd w:val="clear" w:color="auto" w:fill="FFFFFF"/>
          </w:tcPr>
          <w:p w14:paraId="1E7347A4">
            <w:r>
              <w:rPr>
                <w:rFonts w:ascii="Calibri" w:hAnsi="Calibri" w:eastAsia="Calibri" w:cs="Calibri"/>
                <w:color w:val="000000"/>
                <w:sz w:val="20"/>
                <w:szCs w:val="20"/>
              </w:rPr>
              <w:t>Nominates beneficiaries, uploads required documents, manages allocation</w:t>
            </w:r>
          </w:p>
        </w:tc>
      </w:tr>
      <w:tr w14:paraId="116676AF">
        <w:tc>
          <w:tcPr>
            <w:tcW w:w="3500" w:type="dxa"/>
            <w:shd w:val="clear" w:color="auto" w:fill="F2F2F2"/>
          </w:tcPr>
          <w:p w14:paraId="77F150B8">
            <w:r>
              <w:rPr>
                <w:rFonts w:ascii="Calibri" w:hAnsi="Calibri" w:eastAsia="Calibri" w:cs="Calibri"/>
                <w:color w:val="000000"/>
                <w:sz w:val="20"/>
                <w:szCs w:val="20"/>
              </w:rPr>
              <w:t>HR Admin</w:t>
            </w:r>
          </w:p>
        </w:tc>
        <w:tc>
          <w:tcPr>
            <w:tcW w:w="6500" w:type="dxa"/>
            <w:shd w:val="clear" w:color="auto" w:fill="F2F2F2"/>
          </w:tcPr>
          <w:p w14:paraId="54D527C7">
            <w:r>
              <w:rPr>
                <w:rFonts w:ascii="Calibri" w:hAnsi="Calibri" w:eastAsia="Calibri" w:cs="Calibri"/>
                <w:color w:val="000000"/>
                <w:sz w:val="20"/>
                <w:szCs w:val="20"/>
              </w:rPr>
              <w:t>Verifies beneficiary documents, activates beneficiaries, manages configuration</w:t>
            </w:r>
          </w:p>
        </w:tc>
      </w:tr>
    </w:tbl>
    <w:p w14:paraId="138DCFA0">
      <w:pPr>
        <w:spacing w:before="200"/>
      </w:pPr>
    </w:p>
    <w:p w14:paraId="2FF1FAA8">
      <w:pPr>
        <w:pStyle w:val="3"/>
        <w:spacing w:before="320" w:after="160"/>
      </w:pPr>
      <w:bookmarkStart w:id="76" w:name="_Toc1573242140"/>
      <w:r>
        <w:t>15.2 User Flows &amp; Workflows</w:t>
      </w:r>
      <w:bookmarkEnd w:id="76"/>
    </w:p>
    <w:p w14:paraId="33D7B955">
      <w:pPr>
        <w:spacing w:before="200" w:after="80"/>
      </w:pPr>
      <w:r>
        <w:rPr>
          <w:rFonts w:ascii="Calibri" w:hAnsi="Calibri" w:eastAsia="Calibri" w:cs="Calibri"/>
          <w:b/>
          <w:bCs/>
          <w:color w:val="404040"/>
          <w:sz w:val="20"/>
          <w:szCs w:val="20"/>
        </w:rPr>
        <w:t>Flow: Employee Nominates Beneficiary</w:t>
      </w:r>
    </w:p>
    <w:p w14:paraId="541B93D0">
      <w:pPr>
        <w:spacing w:after="80"/>
        <w:ind w:left="360"/>
      </w:pPr>
      <w:r>
        <w:rPr>
          <w:rFonts w:ascii="Calibri" w:hAnsi="Calibri" w:eastAsia="Calibri" w:cs="Calibri"/>
          <w:color w:val="000000"/>
          <w:sz w:val="20"/>
          <w:szCs w:val="20"/>
        </w:rPr>
        <w:t>1. Employee navigates to My Profile → Beneficiaries → Add Beneficiary.</w:t>
      </w:r>
    </w:p>
    <w:p w14:paraId="41A34FD3">
      <w:pPr>
        <w:spacing w:after="80"/>
        <w:ind w:left="360"/>
      </w:pPr>
      <w:r>
        <w:rPr>
          <w:rFonts w:ascii="Calibri" w:hAnsi="Calibri" w:eastAsia="Calibri" w:cs="Calibri"/>
          <w:color w:val="000000"/>
          <w:sz w:val="20"/>
          <w:szCs w:val="20"/>
        </w:rPr>
        <w:t>2. Selects beneficiary type (from Beneficiary Type Master: spouse / child / NGO / trust / etc.).</w:t>
      </w:r>
    </w:p>
    <w:p w14:paraId="4A99926F">
      <w:pPr>
        <w:spacing w:after="80"/>
        <w:ind w:left="360"/>
      </w:pPr>
      <w:r>
        <w:rPr>
          <w:rFonts w:ascii="Calibri" w:hAnsi="Calibri" w:eastAsia="Calibri" w:cs="Calibri"/>
          <w:color w:val="000000"/>
          <w:sz w:val="20"/>
          <w:szCs w:val="20"/>
        </w:rPr>
        <w:t>3. Enters beneficiary name, contact details, and relationship.</w:t>
      </w:r>
    </w:p>
    <w:p w14:paraId="74380C5E">
      <w:pPr>
        <w:spacing w:after="80"/>
        <w:ind w:left="360"/>
      </w:pPr>
      <w:r>
        <w:rPr>
          <w:rFonts w:ascii="Calibri" w:hAnsi="Calibri" w:eastAsia="Calibri" w:cs="Calibri"/>
          <w:color w:val="000000"/>
          <w:sz w:val="20"/>
          <w:szCs w:val="20"/>
        </w:rPr>
        <w:t>4. Enters allocation percentage for this beneficiary.</w:t>
      </w:r>
    </w:p>
    <w:p w14:paraId="63527494">
      <w:pPr>
        <w:spacing w:after="80"/>
        <w:ind w:left="360"/>
      </w:pPr>
      <w:r>
        <w:rPr>
          <w:rFonts w:ascii="Calibri" w:hAnsi="Calibri" w:eastAsia="Calibri" w:cs="Calibri"/>
          <w:color w:val="000000"/>
          <w:sz w:val="20"/>
          <w:szCs w:val="20"/>
        </w:rPr>
        <w:t>5. System shows required documents for this beneficiary type (from Beneficiary Doc Config).</w:t>
      </w:r>
    </w:p>
    <w:p w14:paraId="67D5410D">
      <w:pPr>
        <w:spacing w:after="80"/>
        <w:ind w:left="360"/>
      </w:pPr>
      <w:r>
        <w:rPr>
          <w:rFonts w:ascii="Calibri" w:hAnsi="Calibri" w:eastAsia="Calibri" w:cs="Calibri"/>
          <w:color w:val="000000"/>
          <w:sz w:val="20"/>
          <w:szCs w:val="20"/>
        </w:rPr>
        <w:t>6. Employee uploads required documents.</w:t>
      </w:r>
    </w:p>
    <w:p w14:paraId="17DB2BBD">
      <w:pPr>
        <w:spacing w:after="80"/>
        <w:ind w:left="360"/>
      </w:pPr>
      <w:r>
        <w:rPr>
          <w:rFonts w:ascii="Calibri" w:hAnsi="Calibri" w:eastAsia="Calibri" w:cs="Calibri"/>
          <w:color w:val="000000"/>
          <w:sz w:val="20"/>
          <w:szCs w:val="20"/>
        </w:rPr>
        <w:t>7. Saves. Beneficiary status: Pending Verification.</w:t>
      </w:r>
    </w:p>
    <w:p w14:paraId="003E924C">
      <w:pPr>
        <w:spacing w:after="80"/>
        <w:ind w:left="360"/>
      </w:pPr>
      <w:r>
        <w:rPr>
          <w:rFonts w:ascii="Calibri" w:hAnsi="Calibri" w:eastAsia="Calibri" w:cs="Calibri"/>
          <w:color w:val="000000"/>
          <w:sz w:val="20"/>
          <w:szCs w:val="20"/>
        </w:rPr>
        <w:t>8. HR Admin is notified to verify.</w:t>
      </w:r>
    </w:p>
    <w:p w14:paraId="1D5B3853">
      <w:pPr>
        <w:spacing w:before="100"/>
      </w:pPr>
    </w:p>
    <w:p w14:paraId="2117B627">
      <w:pPr>
        <w:spacing w:before="200" w:after="80"/>
      </w:pPr>
      <w:r>
        <w:rPr>
          <w:rFonts w:ascii="Calibri" w:hAnsi="Calibri" w:eastAsia="Calibri" w:cs="Calibri"/>
          <w:b/>
          <w:bCs/>
          <w:color w:val="404040"/>
          <w:sz w:val="20"/>
          <w:szCs w:val="20"/>
        </w:rPr>
        <w:t>Flow: HR Admin Verifies Beneficiary</w:t>
      </w:r>
    </w:p>
    <w:p w14:paraId="61F925C7">
      <w:pPr>
        <w:spacing w:after="80"/>
        <w:ind w:left="360"/>
      </w:pPr>
      <w:r>
        <w:rPr>
          <w:rFonts w:ascii="Calibri" w:hAnsi="Calibri" w:eastAsia="Calibri" w:cs="Calibri"/>
          <w:color w:val="000000"/>
          <w:sz w:val="20"/>
          <w:szCs w:val="20"/>
        </w:rPr>
        <w:t>1. HR Admin opens Beneficiary Verification Queue.</w:t>
      </w:r>
    </w:p>
    <w:p w14:paraId="71F9DDA2">
      <w:pPr>
        <w:spacing w:after="80"/>
        <w:ind w:left="360"/>
      </w:pPr>
      <w:r>
        <w:rPr>
          <w:rFonts w:ascii="Calibri" w:hAnsi="Calibri" w:eastAsia="Calibri" w:cs="Calibri"/>
          <w:color w:val="000000"/>
          <w:sz w:val="20"/>
          <w:szCs w:val="20"/>
        </w:rPr>
        <w:t>2. Reviews submitted documents against Beneficiary Doc Config requirements.</w:t>
      </w:r>
    </w:p>
    <w:p w14:paraId="6AEBDE1C">
      <w:pPr>
        <w:spacing w:after="80"/>
        <w:ind w:left="360"/>
      </w:pPr>
      <w:r>
        <w:rPr>
          <w:rFonts w:ascii="Calibri" w:hAnsi="Calibri" w:eastAsia="Calibri" w:cs="Calibri"/>
          <w:color w:val="000000"/>
          <w:sz w:val="20"/>
          <w:szCs w:val="20"/>
        </w:rPr>
        <w:t>3. If all documents are valid: marks beneficiary as Verified. Status changes to Active.</w:t>
      </w:r>
    </w:p>
    <w:p w14:paraId="3C9C5971">
      <w:pPr>
        <w:spacing w:after="80"/>
        <w:ind w:left="360"/>
      </w:pPr>
      <w:r>
        <w:rPr>
          <w:rFonts w:ascii="Calibri" w:hAnsi="Calibri" w:eastAsia="Calibri" w:cs="Calibri"/>
          <w:color w:val="000000"/>
          <w:sz w:val="20"/>
          <w:szCs w:val="20"/>
        </w:rPr>
        <w:t>4. If documents are insufficient: marks as Rejected with a reason. Employee is notified and can resubmit.</w:t>
      </w:r>
    </w:p>
    <w:p w14:paraId="04A49598">
      <w:pPr>
        <w:spacing w:after="80"/>
        <w:ind w:left="360"/>
      </w:pPr>
      <w:r>
        <w:rPr>
          <w:rFonts w:ascii="Calibri" w:hAnsi="Calibri" w:eastAsia="Calibri" w:cs="Calibri"/>
          <w:color w:val="000000"/>
          <w:sz w:val="20"/>
          <w:szCs w:val="20"/>
        </w:rPr>
        <w:t>5. Active beneficiaries are eligible to receive reward payments.</w:t>
      </w:r>
    </w:p>
    <w:p w14:paraId="3C85CA75">
      <w:pPr>
        <w:spacing w:before="100"/>
      </w:pPr>
    </w:p>
    <w:p w14:paraId="53BDD3D9">
      <w:pPr>
        <w:spacing w:before="200" w:after="80"/>
      </w:pPr>
      <w:r>
        <w:rPr>
          <w:rFonts w:ascii="Calibri" w:hAnsi="Calibri" w:eastAsia="Calibri" w:cs="Calibri"/>
          <w:b/>
          <w:bCs/>
          <w:color w:val="404040"/>
          <w:sz w:val="20"/>
          <w:szCs w:val="20"/>
        </w:rPr>
        <w:t>Flow: Employee Updates Beneficiary Allocation</w:t>
      </w:r>
    </w:p>
    <w:p w14:paraId="7959F449">
      <w:pPr>
        <w:spacing w:after="80"/>
        <w:ind w:left="360"/>
      </w:pPr>
      <w:r>
        <w:rPr>
          <w:rFonts w:ascii="Calibri" w:hAnsi="Calibri" w:eastAsia="Calibri" w:cs="Calibri"/>
          <w:color w:val="000000"/>
          <w:sz w:val="20"/>
          <w:szCs w:val="20"/>
        </w:rPr>
        <w:t>1. Employee opens Beneficiaries tab.</w:t>
      </w:r>
    </w:p>
    <w:p w14:paraId="095B035A">
      <w:pPr>
        <w:spacing w:after="80"/>
        <w:ind w:left="360"/>
      </w:pPr>
      <w:r>
        <w:rPr>
          <w:rFonts w:ascii="Calibri" w:hAnsi="Calibri" w:eastAsia="Calibri" w:cs="Calibri"/>
          <w:color w:val="000000"/>
          <w:sz w:val="20"/>
          <w:szCs w:val="20"/>
        </w:rPr>
        <w:t>2. Adjusts allocation percentages across their active beneficiaries.</w:t>
      </w:r>
    </w:p>
    <w:p w14:paraId="45A1C3CD">
      <w:pPr>
        <w:spacing w:after="80"/>
        <w:ind w:left="360"/>
      </w:pPr>
      <w:r>
        <w:rPr>
          <w:rFonts w:ascii="Calibri" w:hAnsi="Calibri" w:eastAsia="Calibri" w:cs="Calibri"/>
          <w:color w:val="000000"/>
          <w:sz w:val="20"/>
          <w:szCs w:val="20"/>
        </w:rPr>
        <w:t>3. System validates that total allocation = 100%.</w:t>
      </w:r>
    </w:p>
    <w:p w14:paraId="6746059E">
      <w:pPr>
        <w:spacing w:after="80"/>
        <w:ind w:left="360"/>
      </w:pPr>
      <w:r>
        <w:rPr>
          <w:rFonts w:ascii="Calibri" w:hAnsi="Calibri" w:eastAsia="Calibri" w:cs="Calibri"/>
          <w:color w:val="000000"/>
          <w:sz w:val="20"/>
          <w:szCs w:val="20"/>
        </w:rPr>
        <w:t>4. Saves. Allocation update takes effect for future reward payments.</w:t>
      </w:r>
    </w:p>
    <w:p w14:paraId="14E7C3C9">
      <w:pPr>
        <w:spacing w:before="100"/>
      </w:pPr>
    </w:p>
    <w:p w14:paraId="6228EC7B">
      <w:pPr>
        <w:pStyle w:val="3"/>
        <w:spacing w:before="320" w:after="160"/>
      </w:pPr>
      <w:bookmarkStart w:id="77" w:name="_Toc1661985116"/>
      <w:r>
        <w:t>15.3 Screen Descriptions</w:t>
      </w:r>
      <w:bookmarkEnd w:id="77"/>
    </w:p>
    <w:p w14:paraId="0AD154C7">
      <w:pPr>
        <w:spacing w:before="200" w:after="80"/>
      </w:pPr>
      <w:r>
        <w:rPr>
          <w:rFonts w:ascii="Calibri" w:hAnsi="Calibri" w:eastAsia="Calibri" w:cs="Calibri"/>
          <w:b/>
          <w:bCs/>
          <w:color w:val="404040"/>
          <w:sz w:val="20"/>
          <w:szCs w:val="20"/>
        </w:rPr>
        <w:t>Screen: Beneficiary List Screen — Employee</w:t>
      </w:r>
    </w:p>
    <w:p w14:paraId="252D919F">
      <w:pPr>
        <w:spacing w:after="140"/>
        <w:jc w:val="both"/>
      </w:pPr>
      <w:r>
        <w:rPr>
          <w:rFonts w:ascii="Calibri" w:hAnsi="Calibri" w:eastAsia="Calibri" w:cs="Calibri"/>
          <w:color w:val="000000"/>
          <w:sz w:val="20"/>
          <w:szCs w:val="20"/>
        </w:rPr>
        <w:t>Fields / Sections:</w:t>
      </w:r>
    </w:p>
    <w:p w14:paraId="012E7707">
      <w:pPr>
        <w:pStyle w:val="16"/>
        <w:numPr>
          <w:ilvl w:val="0"/>
          <w:numId w:val="1"/>
        </w:numPr>
        <w:spacing w:after="80"/>
      </w:pPr>
      <w:r>
        <w:rPr>
          <w:rFonts w:ascii="Calibri" w:hAnsi="Calibri" w:eastAsia="Calibri" w:cs="Calibri"/>
          <w:color w:val="000000"/>
          <w:sz w:val="20"/>
          <w:szCs w:val="20"/>
        </w:rPr>
        <w:t>Table: Beneficiary Name | Type | Relationship | Allocation % | Status | Verification Date</w:t>
      </w:r>
    </w:p>
    <w:p w14:paraId="4D22CF5D">
      <w:pPr>
        <w:pStyle w:val="16"/>
        <w:numPr>
          <w:ilvl w:val="0"/>
          <w:numId w:val="1"/>
        </w:numPr>
        <w:spacing w:after="80"/>
      </w:pPr>
      <w:r>
        <w:rPr>
          <w:rFonts w:ascii="Calibri" w:hAnsi="Calibri" w:eastAsia="Calibri" w:cs="Calibri"/>
          <w:color w:val="000000"/>
          <w:sz w:val="20"/>
          <w:szCs w:val="20"/>
        </w:rPr>
        <w:t>Total allocation % counter (must equal 100% for full coverage)</w:t>
      </w:r>
    </w:p>
    <w:p w14:paraId="5762376B">
      <w:pPr>
        <w:pStyle w:val="16"/>
        <w:numPr>
          <w:ilvl w:val="0"/>
          <w:numId w:val="1"/>
        </w:numPr>
        <w:spacing w:after="80"/>
      </w:pPr>
      <w:r>
        <w:rPr>
          <w:rFonts w:ascii="Calibri" w:hAnsi="Calibri" w:eastAsia="Calibri" w:cs="Calibri"/>
          <w:color w:val="000000"/>
          <w:sz w:val="20"/>
          <w:szCs w:val="20"/>
        </w:rPr>
        <w:t>Add Beneficiary button</w:t>
      </w:r>
    </w:p>
    <w:p w14:paraId="7B690F69">
      <w:pPr>
        <w:spacing w:after="140"/>
        <w:jc w:val="both"/>
      </w:pPr>
      <w:r>
        <w:rPr>
          <w:rFonts w:ascii="Calibri" w:hAnsi="Calibri" w:eastAsia="Calibri" w:cs="Calibri"/>
          <w:color w:val="000000"/>
          <w:sz w:val="20"/>
          <w:szCs w:val="20"/>
        </w:rPr>
        <w:t>Actions:</w:t>
      </w:r>
    </w:p>
    <w:p w14:paraId="22CFDA51">
      <w:pPr>
        <w:pStyle w:val="16"/>
        <w:numPr>
          <w:ilvl w:val="1"/>
          <w:numId w:val="1"/>
        </w:numPr>
        <w:spacing w:after="80"/>
      </w:pPr>
      <w:r>
        <w:rPr>
          <w:rFonts w:ascii="Calibri" w:hAnsi="Calibri" w:eastAsia="Calibri" w:cs="Calibri"/>
          <w:color w:val="000000"/>
          <w:sz w:val="20"/>
          <w:szCs w:val="20"/>
        </w:rPr>
        <w:t>Add Beneficiary</w:t>
      </w:r>
    </w:p>
    <w:p w14:paraId="07C22250">
      <w:pPr>
        <w:pStyle w:val="16"/>
        <w:numPr>
          <w:ilvl w:val="1"/>
          <w:numId w:val="1"/>
        </w:numPr>
        <w:spacing w:after="80"/>
      </w:pPr>
      <w:r>
        <w:rPr>
          <w:rFonts w:ascii="Calibri" w:hAnsi="Calibri" w:eastAsia="Calibri" w:cs="Calibri"/>
          <w:color w:val="000000"/>
          <w:sz w:val="20"/>
          <w:szCs w:val="20"/>
        </w:rPr>
        <w:t>Edit Allocation</w:t>
      </w:r>
    </w:p>
    <w:p w14:paraId="2A7DA53A">
      <w:pPr>
        <w:pStyle w:val="16"/>
        <w:numPr>
          <w:ilvl w:val="1"/>
          <w:numId w:val="1"/>
        </w:numPr>
        <w:spacing w:after="80"/>
      </w:pPr>
      <w:r>
        <w:rPr>
          <w:rFonts w:ascii="Calibri" w:hAnsi="Calibri" w:eastAsia="Calibri" w:cs="Calibri"/>
          <w:color w:val="000000"/>
          <w:sz w:val="20"/>
          <w:szCs w:val="20"/>
        </w:rPr>
        <w:t>Remove Beneficiary (with confirmation)</w:t>
      </w:r>
    </w:p>
    <w:p w14:paraId="14C2EB87">
      <w:pPr>
        <w:pStyle w:val="16"/>
        <w:numPr>
          <w:ilvl w:val="1"/>
          <w:numId w:val="1"/>
        </w:numPr>
        <w:spacing w:after="80"/>
      </w:pPr>
      <w:r>
        <w:rPr>
          <w:rFonts w:ascii="Calibri" w:hAnsi="Calibri" w:eastAsia="Calibri" w:cs="Calibri"/>
          <w:color w:val="000000"/>
          <w:sz w:val="20"/>
          <w:szCs w:val="20"/>
        </w:rPr>
        <w:t>View Required Documents</w:t>
      </w:r>
    </w:p>
    <w:p w14:paraId="71E44F1A">
      <w:pPr>
        <w:spacing w:before="100"/>
      </w:pPr>
    </w:p>
    <w:p w14:paraId="2B3D67E5">
      <w:pPr>
        <w:spacing w:before="200" w:after="80"/>
      </w:pPr>
      <w:r>
        <w:rPr>
          <w:rFonts w:ascii="Calibri" w:hAnsi="Calibri" w:eastAsia="Calibri" w:cs="Calibri"/>
          <w:b/>
          <w:bCs/>
          <w:color w:val="404040"/>
          <w:sz w:val="20"/>
          <w:szCs w:val="20"/>
        </w:rPr>
        <w:t>Screen: Beneficiary Detail / Add Form</w:t>
      </w:r>
    </w:p>
    <w:p w14:paraId="1C849F10">
      <w:pPr>
        <w:spacing w:after="140"/>
        <w:jc w:val="both"/>
      </w:pPr>
      <w:r>
        <w:rPr>
          <w:rFonts w:ascii="Calibri" w:hAnsi="Calibri" w:eastAsia="Calibri" w:cs="Calibri"/>
          <w:color w:val="000000"/>
          <w:sz w:val="20"/>
          <w:szCs w:val="20"/>
        </w:rPr>
        <w:t>Fields / Sections:</w:t>
      </w:r>
    </w:p>
    <w:p w14:paraId="40AD3C3E">
      <w:pPr>
        <w:pStyle w:val="16"/>
        <w:numPr>
          <w:ilvl w:val="0"/>
          <w:numId w:val="1"/>
        </w:numPr>
        <w:spacing w:after="80"/>
      </w:pPr>
      <w:r>
        <w:rPr>
          <w:rFonts w:ascii="Calibri" w:hAnsi="Calibri" w:eastAsia="Calibri" w:cs="Calibri"/>
          <w:color w:val="000000"/>
          <w:sz w:val="20"/>
          <w:szCs w:val="20"/>
        </w:rPr>
        <w:t>Beneficiary Type (dropdown from Beneficiary Type Master)</w:t>
      </w:r>
    </w:p>
    <w:p w14:paraId="18843BCD">
      <w:pPr>
        <w:pStyle w:val="16"/>
        <w:numPr>
          <w:ilvl w:val="0"/>
          <w:numId w:val="1"/>
        </w:numPr>
        <w:spacing w:after="80"/>
      </w:pPr>
      <w:r>
        <w:rPr>
          <w:rFonts w:ascii="Calibri" w:hAnsi="Calibri" w:eastAsia="Calibri" w:cs="Calibri"/>
          <w:color w:val="000000"/>
          <w:sz w:val="20"/>
          <w:szCs w:val="20"/>
        </w:rPr>
        <w:t>Name (text, mandatory)</w:t>
      </w:r>
    </w:p>
    <w:p w14:paraId="44D6488F">
      <w:pPr>
        <w:pStyle w:val="16"/>
        <w:numPr>
          <w:ilvl w:val="0"/>
          <w:numId w:val="1"/>
        </w:numPr>
        <w:spacing w:after="80"/>
      </w:pPr>
      <w:r>
        <w:rPr>
          <w:rFonts w:ascii="Calibri" w:hAnsi="Calibri" w:eastAsia="Calibri" w:cs="Calibri"/>
          <w:color w:val="000000"/>
          <w:sz w:val="20"/>
          <w:szCs w:val="20"/>
        </w:rPr>
        <w:t>Relationship to Employee (text)</w:t>
      </w:r>
    </w:p>
    <w:p w14:paraId="15D5170E">
      <w:pPr>
        <w:pStyle w:val="16"/>
        <w:numPr>
          <w:ilvl w:val="0"/>
          <w:numId w:val="1"/>
        </w:numPr>
        <w:spacing w:after="80"/>
      </w:pPr>
      <w:r>
        <w:rPr>
          <w:rFonts w:ascii="Calibri" w:hAnsi="Calibri" w:eastAsia="Calibri" w:cs="Calibri"/>
          <w:color w:val="000000"/>
          <w:sz w:val="20"/>
          <w:szCs w:val="20"/>
        </w:rPr>
        <w:t>Contact Details</w:t>
      </w:r>
    </w:p>
    <w:p w14:paraId="143CF52B">
      <w:pPr>
        <w:pStyle w:val="16"/>
        <w:numPr>
          <w:ilvl w:val="0"/>
          <w:numId w:val="1"/>
        </w:numPr>
        <w:spacing w:after="80"/>
      </w:pPr>
      <w:r>
        <w:rPr>
          <w:rFonts w:ascii="Calibri" w:hAnsi="Calibri" w:eastAsia="Calibri" w:cs="Calibri"/>
          <w:color w:val="000000"/>
          <w:sz w:val="20"/>
          <w:szCs w:val="20"/>
        </w:rPr>
        <w:t>Allocation % (numeric)</w:t>
      </w:r>
    </w:p>
    <w:p w14:paraId="67D1F209">
      <w:pPr>
        <w:pStyle w:val="16"/>
        <w:numPr>
          <w:ilvl w:val="0"/>
          <w:numId w:val="1"/>
        </w:numPr>
        <w:spacing w:after="80"/>
      </w:pPr>
      <w:r>
        <w:rPr>
          <w:rFonts w:ascii="Calibri" w:hAnsi="Calibri" w:eastAsia="Calibri" w:cs="Calibri"/>
          <w:color w:val="000000"/>
          <w:sz w:val="20"/>
          <w:szCs w:val="20"/>
        </w:rPr>
        <w:t>Required Documents checklist (from Beneficiary Doc Config — per type)</w:t>
      </w:r>
    </w:p>
    <w:p w14:paraId="6D3C276A">
      <w:pPr>
        <w:pStyle w:val="16"/>
        <w:numPr>
          <w:ilvl w:val="0"/>
          <w:numId w:val="1"/>
        </w:numPr>
        <w:spacing w:after="80"/>
      </w:pPr>
      <w:r>
        <w:rPr>
          <w:rFonts w:ascii="Calibri" w:hAnsi="Calibri" w:eastAsia="Calibri" w:cs="Calibri"/>
          <w:color w:val="000000"/>
          <w:sz w:val="20"/>
          <w:szCs w:val="20"/>
        </w:rPr>
        <w:t>Document uploads per required item</w:t>
      </w:r>
    </w:p>
    <w:p w14:paraId="417E8D3E">
      <w:pPr>
        <w:spacing w:after="140"/>
        <w:jc w:val="both"/>
      </w:pPr>
      <w:r>
        <w:rPr>
          <w:rFonts w:ascii="Calibri" w:hAnsi="Calibri" w:eastAsia="Calibri" w:cs="Calibri"/>
          <w:color w:val="000000"/>
          <w:sz w:val="20"/>
          <w:szCs w:val="20"/>
        </w:rPr>
        <w:t>Actions:</w:t>
      </w:r>
    </w:p>
    <w:p w14:paraId="0D733F13">
      <w:pPr>
        <w:pStyle w:val="16"/>
        <w:numPr>
          <w:ilvl w:val="1"/>
          <w:numId w:val="1"/>
        </w:numPr>
        <w:spacing w:after="80"/>
      </w:pPr>
      <w:r>
        <w:rPr>
          <w:rFonts w:ascii="Calibri" w:hAnsi="Calibri" w:eastAsia="Calibri" w:cs="Calibri"/>
          <w:color w:val="000000"/>
          <w:sz w:val="20"/>
          <w:szCs w:val="20"/>
        </w:rPr>
        <w:t>Save</w:t>
      </w:r>
    </w:p>
    <w:p w14:paraId="60D37D93">
      <w:pPr>
        <w:pStyle w:val="16"/>
        <w:numPr>
          <w:ilvl w:val="1"/>
          <w:numId w:val="1"/>
        </w:numPr>
        <w:spacing w:after="80"/>
      </w:pPr>
      <w:r>
        <w:rPr>
          <w:rFonts w:ascii="Calibri" w:hAnsi="Calibri" w:eastAsia="Calibri" w:cs="Calibri"/>
          <w:color w:val="000000"/>
          <w:sz w:val="20"/>
          <w:szCs w:val="20"/>
        </w:rPr>
        <w:t>Submit for Verification</w:t>
      </w:r>
    </w:p>
    <w:p w14:paraId="57CEC463">
      <w:pPr>
        <w:pStyle w:val="16"/>
        <w:numPr>
          <w:ilvl w:val="1"/>
          <w:numId w:val="1"/>
        </w:numPr>
        <w:spacing w:after="80"/>
      </w:pPr>
      <w:r>
        <w:rPr>
          <w:rFonts w:ascii="Calibri" w:hAnsi="Calibri" w:eastAsia="Calibri" w:cs="Calibri"/>
          <w:color w:val="000000"/>
          <w:sz w:val="20"/>
          <w:szCs w:val="20"/>
        </w:rPr>
        <w:t>Cancel</w:t>
      </w:r>
    </w:p>
    <w:p w14:paraId="465A4DEB">
      <w:pPr>
        <w:spacing w:before="100"/>
      </w:pPr>
    </w:p>
    <w:p w14:paraId="1CD7C764">
      <w:pPr>
        <w:spacing w:before="200" w:after="80"/>
      </w:pPr>
      <w:r>
        <w:rPr>
          <w:rFonts w:ascii="Calibri" w:hAnsi="Calibri" w:eastAsia="Calibri" w:cs="Calibri"/>
          <w:b/>
          <w:bCs/>
          <w:color w:val="404040"/>
          <w:sz w:val="20"/>
          <w:szCs w:val="20"/>
        </w:rPr>
        <w:t>Screen: Beneficiary Verification Queue — HR Admin</w:t>
      </w:r>
    </w:p>
    <w:p w14:paraId="4652B7D4">
      <w:pPr>
        <w:spacing w:after="140"/>
        <w:jc w:val="both"/>
      </w:pPr>
      <w:r>
        <w:rPr>
          <w:rFonts w:ascii="Calibri" w:hAnsi="Calibri" w:eastAsia="Calibri" w:cs="Calibri"/>
          <w:color w:val="000000"/>
          <w:sz w:val="20"/>
          <w:szCs w:val="20"/>
        </w:rPr>
        <w:t>Fields / Sections:</w:t>
      </w:r>
    </w:p>
    <w:p w14:paraId="41955556">
      <w:pPr>
        <w:pStyle w:val="16"/>
        <w:numPr>
          <w:ilvl w:val="0"/>
          <w:numId w:val="1"/>
        </w:numPr>
        <w:spacing w:after="80"/>
      </w:pPr>
      <w:r>
        <w:rPr>
          <w:rFonts w:ascii="Calibri" w:hAnsi="Calibri" w:eastAsia="Calibri" w:cs="Calibri"/>
          <w:color w:val="000000"/>
          <w:sz w:val="20"/>
          <w:szCs w:val="20"/>
        </w:rPr>
        <w:t>Table: Employee Name | Beneficiary Name | Type | Submitted Date | Documents Submitted / Required</w:t>
      </w:r>
    </w:p>
    <w:p w14:paraId="09D7C5DE">
      <w:pPr>
        <w:pStyle w:val="16"/>
        <w:numPr>
          <w:ilvl w:val="0"/>
          <w:numId w:val="1"/>
        </w:numPr>
        <w:spacing w:after="80"/>
      </w:pPr>
      <w:r>
        <w:rPr>
          <w:rFonts w:ascii="Calibri" w:hAnsi="Calibri" w:eastAsia="Calibri" w:cs="Calibri"/>
          <w:color w:val="000000"/>
          <w:sz w:val="20"/>
          <w:szCs w:val="20"/>
        </w:rPr>
        <w:t>Filter: by type, status</w:t>
      </w:r>
    </w:p>
    <w:p w14:paraId="6053F463">
      <w:pPr>
        <w:pStyle w:val="16"/>
        <w:numPr>
          <w:ilvl w:val="0"/>
          <w:numId w:val="1"/>
        </w:numPr>
        <w:spacing w:after="80"/>
      </w:pPr>
      <w:r>
        <w:rPr>
          <w:rFonts w:ascii="Calibri" w:hAnsi="Calibri" w:eastAsia="Calibri" w:cs="Calibri"/>
          <w:color w:val="000000"/>
          <w:sz w:val="20"/>
          <w:szCs w:val="20"/>
        </w:rPr>
        <w:t>Click row to open detail and verify documents</w:t>
      </w:r>
    </w:p>
    <w:p w14:paraId="68EA4D88">
      <w:pPr>
        <w:spacing w:after="140"/>
        <w:jc w:val="both"/>
      </w:pPr>
      <w:r>
        <w:rPr>
          <w:rFonts w:ascii="Calibri" w:hAnsi="Calibri" w:eastAsia="Calibri" w:cs="Calibri"/>
          <w:color w:val="000000"/>
          <w:sz w:val="20"/>
          <w:szCs w:val="20"/>
        </w:rPr>
        <w:t>Actions:</w:t>
      </w:r>
    </w:p>
    <w:p w14:paraId="6F1D4D6B">
      <w:pPr>
        <w:pStyle w:val="16"/>
        <w:numPr>
          <w:ilvl w:val="1"/>
          <w:numId w:val="1"/>
        </w:numPr>
        <w:spacing w:after="80"/>
      </w:pPr>
      <w:r>
        <w:rPr>
          <w:rFonts w:ascii="Calibri" w:hAnsi="Calibri" w:eastAsia="Calibri" w:cs="Calibri"/>
          <w:color w:val="000000"/>
          <w:sz w:val="20"/>
          <w:szCs w:val="20"/>
        </w:rPr>
        <w:t>Verify (Activate)</w:t>
      </w:r>
    </w:p>
    <w:p w14:paraId="13BD9E35">
      <w:pPr>
        <w:pStyle w:val="16"/>
        <w:numPr>
          <w:ilvl w:val="1"/>
          <w:numId w:val="1"/>
        </w:numPr>
        <w:spacing w:after="80"/>
      </w:pPr>
      <w:r>
        <w:rPr>
          <w:rFonts w:ascii="Calibri" w:hAnsi="Calibri" w:eastAsia="Calibri" w:cs="Calibri"/>
          <w:color w:val="000000"/>
          <w:sz w:val="20"/>
          <w:szCs w:val="20"/>
        </w:rPr>
        <w:t>Reject with Reason</w:t>
      </w:r>
    </w:p>
    <w:p w14:paraId="58E3C439">
      <w:pPr>
        <w:pStyle w:val="16"/>
        <w:numPr>
          <w:ilvl w:val="1"/>
          <w:numId w:val="1"/>
        </w:numPr>
        <w:spacing w:after="80"/>
      </w:pPr>
      <w:r>
        <w:rPr>
          <w:rFonts w:ascii="Calibri" w:hAnsi="Calibri" w:eastAsia="Calibri" w:cs="Calibri"/>
          <w:color w:val="000000"/>
          <w:sz w:val="20"/>
          <w:szCs w:val="20"/>
        </w:rPr>
        <w:t>Request Additional Documents</w:t>
      </w:r>
    </w:p>
    <w:p w14:paraId="4D180F57">
      <w:pPr>
        <w:spacing w:before="100"/>
      </w:pPr>
    </w:p>
    <w:p w14:paraId="5D2CAC82">
      <w:pPr>
        <w:pStyle w:val="3"/>
        <w:spacing w:before="320" w:after="160"/>
      </w:pPr>
      <w:bookmarkStart w:id="78" w:name="_Toc664048083"/>
      <w:r>
        <w:t>15.4 Business Rules &amp; Validations</w:t>
      </w:r>
      <w:bookmarkEnd w:id="78"/>
    </w:p>
    <w:p w14:paraId="5D2B6EA0">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Beneficiary type must be selected from Beneficiary Type Master. Free-text beneficiary types are not permitted.</w:t>
      </w:r>
    </w:p>
    <w:p w14:paraId="79499F8D">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If an employee has multiple beneficiaries, allocation percentages must sum to exactly 100% before the beneficiary setup is considered complete. Partial allocations (summing to less than 100%) are allowed in draft state but flagged as incomplete.</w:t>
      </w:r>
    </w:p>
    <w:p w14:paraId="31C3292D">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Required documents per beneficiary type are defined in Beneficiary Doc Config. A beneficiary cannot be activated until all required documents are uploaded and verified by HR Admin.</w:t>
      </w:r>
    </w:p>
    <w:p w14:paraId="224BA0CA">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A beneficiary can be Removed by the employee at any time. If removal causes total allocation to drop below 100%, the employee is prompted to reallocate.</w:t>
      </w:r>
    </w:p>
    <w:p w14:paraId="1BF09E3A">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If no active beneficiary is designated at the time a reward becomes payable, the reward is flagged to HR Admin for manual resolution per organizational policy.</w:t>
      </w:r>
    </w:p>
    <w:p w14:paraId="1070177D">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Beneficiary records and all uploaded documents are retained permanently. Removed beneficiaries are archived, not deleted.</w:t>
      </w:r>
    </w:p>
    <w:p w14:paraId="1BCA88E3">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Jurisdiction rules from Jurisdiction Config may impose additional requirements (e.g., legal notarization for certain beneficiary types in certain regions). The system displays jurisdiction-specific requirements based on the employee's location.</w:t>
      </w:r>
    </w:p>
    <w:p w14:paraId="2C06A091">
      <w:pPr>
        <w:pStyle w:val="16"/>
        <w:numPr>
          <w:ilvl w:val="0"/>
          <w:numId w:val="1"/>
        </w:numPr>
        <w:spacing w:after="80"/>
      </w:pPr>
      <w:r>
        <w:rPr>
          <w:rFonts w:ascii="Calibri" w:hAnsi="Calibri" w:eastAsia="Calibri" w:cs="Calibri"/>
          <w:b/>
          <w:bCs/>
          <w:color w:val="1F4E79"/>
          <w:sz w:val="20"/>
          <w:szCs w:val="20"/>
        </w:rPr>
        <w:t xml:space="preserve">BR-08: </w:t>
      </w:r>
      <w:r>
        <w:rPr>
          <w:rFonts w:ascii="Calibri" w:hAnsi="Calibri" w:eastAsia="Calibri" w:cs="Calibri"/>
          <w:color w:val="000000"/>
          <w:sz w:val="20"/>
          <w:szCs w:val="20"/>
        </w:rPr>
        <w:t>Allocation changes do not affect previously scheduled reward payments. They apply only to future payment schedules.</w:t>
      </w:r>
    </w:p>
    <w:p w14:paraId="604CDC46">
      <w:pPr>
        <w:spacing w:before="200"/>
      </w:pPr>
    </w:p>
    <w:p w14:paraId="195B4FBF">
      <w:pPr>
        <w:pStyle w:val="3"/>
        <w:spacing w:before="320" w:after="160"/>
      </w:pPr>
      <w:bookmarkStart w:id="79" w:name="_Toc183617522"/>
      <w:r>
        <w:t>15.5 Function Signatures</w:t>
      </w:r>
      <w:bookmarkEnd w:id="79"/>
    </w:p>
    <w:p w14:paraId="4BA22975">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36"/>
        <w:gridCol w:w="1688"/>
        <w:gridCol w:w="1886"/>
        <w:gridCol w:w="1950"/>
      </w:tblGrid>
      <w:tr w14:paraId="31A471BD">
        <w:trPr>
          <w:tblHeader/>
        </w:trPr>
        <w:tc>
          <w:tcPr>
            <w:tcW w:w="2800" w:type="dxa"/>
            <w:shd w:val="clear" w:color="auto" w:fill="1F4E79"/>
          </w:tcPr>
          <w:p w14:paraId="505BFE75">
            <w:r>
              <w:rPr>
                <w:rFonts w:ascii="Calibri" w:hAnsi="Calibri" w:eastAsia="Calibri" w:cs="Calibri"/>
                <w:b/>
                <w:bCs/>
                <w:color w:val="FFFFFF"/>
                <w:sz w:val="20"/>
                <w:szCs w:val="20"/>
              </w:rPr>
              <w:t>Function</w:t>
            </w:r>
          </w:p>
        </w:tc>
        <w:tc>
          <w:tcPr>
            <w:tcW w:w="2400" w:type="dxa"/>
            <w:shd w:val="clear" w:color="auto" w:fill="1F4E79"/>
          </w:tcPr>
          <w:p w14:paraId="24397144">
            <w:r>
              <w:rPr>
                <w:rFonts w:ascii="Calibri" w:hAnsi="Calibri" w:eastAsia="Calibri" w:cs="Calibri"/>
                <w:b/>
                <w:bCs/>
                <w:color w:val="FFFFFF"/>
                <w:sz w:val="20"/>
                <w:szCs w:val="20"/>
              </w:rPr>
              <w:t>Input</w:t>
            </w:r>
          </w:p>
        </w:tc>
        <w:tc>
          <w:tcPr>
            <w:tcW w:w="3200" w:type="dxa"/>
            <w:shd w:val="clear" w:color="auto" w:fill="1F4E79"/>
          </w:tcPr>
          <w:p w14:paraId="61A9DE68">
            <w:r>
              <w:rPr>
                <w:rFonts w:ascii="Calibri" w:hAnsi="Calibri" w:eastAsia="Calibri" w:cs="Calibri"/>
                <w:b/>
                <w:bCs/>
                <w:color w:val="FFFFFF"/>
                <w:sz w:val="20"/>
                <w:szCs w:val="20"/>
              </w:rPr>
              <w:t>Process Summary</w:t>
            </w:r>
          </w:p>
        </w:tc>
        <w:tc>
          <w:tcPr>
            <w:tcW w:w="1800" w:type="dxa"/>
            <w:shd w:val="clear" w:color="auto" w:fill="1F4E79"/>
          </w:tcPr>
          <w:p w14:paraId="21E24775">
            <w:r>
              <w:rPr>
                <w:rFonts w:ascii="Calibri" w:hAnsi="Calibri" w:eastAsia="Calibri" w:cs="Calibri"/>
                <w:b/>
                <w:bCs/>
                <w:color w:val="FFFFFF"/>
                <w:sz w:val="20"/>
                <w:szCs w:val="20"/>
              </w:rPr>
              <w:t>Output</w:t>
            </w:r>
          </w:p>
        </w:tc>
      </w:tr>
      <w:tr w14:paraId="43444510">
        <w:tc>
          <w:tcPr>
            <w:tcW w:w="2800" w:type="dxa"/>
            <w:shd w:val="clear" w:color="auto" w:fill="FFFFFF"/>
          </w:tcPr>
          <w:p w14:paraId="02F61BBF">
            <w:r>
              <w:rPr>
                <w:rFonts w:ascii="Calibri" w:hAnsi="Calibri" w:eastAsia="Calibri" w:cs="Calibri"/>
                <w:color w:val="000000"/>
                <w:sz w:val="20"/>
                <w:szCs w:val="20"/>
              </w:rPr>
              <w:t>nominateBeneficiary(empId, beneficiaryData)</w:t>
            </w:r>
          </w:p>
        </w:tc>
        <w:tc>
          <w:tcPr>
            <w:tcW w:w="2400" w:type="dxa"/>
            <w:shd w:val="clear" w:color="auto" w:fill="FFFFFF"/>
          </w:tcPr>
          <w:p w14:paraId="76C170D6">
            <w:r>
              <w:rPr>
                <w:rFonts w:ascii="Calibri" w:hAnsi="Calibri" w:eastAsia="Calibri" w:cs="Calibri"/>
                <w:color w:val="000000"/>
                <w:sz w:val="20"/>
                <w:szCs w:val="20"/>
              </w:rPr>
              <w:t>Employee ID, beneficiary data</w:t>
            </w:r>
          </w:p>
        </w:tc>
        <w:tc>
          <w:tcPr>
            <w:tcW w:w="3200" w:type="dxa"/>
            <w:shd w:val="clear" w:color="auto" w:fill="FFFFFF"/>
          </w:tcPr>
          <w:p w14:paraId="09537279">
            <w:r>
              <w:rPr>
                <w:rFonts w:ascii="Calibri" w:hAnsi="Calibri" w:eastAsia="Calibri" w:cs="Calibri"/>
                <w:color w:val="000000"/>
                <w:sz w:val="20"/>
                <w:szCs w:val="20"/>
              </w:rPr>
              <w:t>Validates type and documents, creates pending beneficiary record, notifies HR Admin</w:t>
            </w:r>
          </w:p>
        </w:tc>
        <w:tc>
          <w:tcPr>
            <w:tcW w:w="1800" w:type="dxa"/>
            <w:shd w:val="clear" w:color="auto" w:fill="FFFFFF"/>
          </w:tcPr>
          <w:p w14:paraId="37214985">
            <w:r>
              <w:rPr>
                <w:rFonts w:ascii="Calibri" w:hAnsi="Calibri" w:eastAsia="Calibri" w:cs="Calibri"/>
                <w:color w:val="000000"/>
                <w:sz w:val="20"/>
                <w:szCs w:val="20"/>
              </w:rPr>
              <w:t>BeneficiaryRecord | ValidationError</w:t>
            </w:r>
          </w:p>
        </w:tc>
      </w:tr>
      <w:tr w14:paraId="411A87BC">
        <w:tc>
          <w:tcPr>
            <w:tcW w:w="2800" w:type="dxa"/>
            <w:shd w:val="clear" w:color="auto" w:fill="F2F2F2"/>
          </w:tcPr>
          <w:p w14:paraId="6A3FE2DD">
            <w:r>
              <w:rPr>
                <w:rFonts w:ascii="Calibri" w:hAnsi="Calibri" w:eastAsia="Calibri" w:cs="Calibri"/>
                <w:color w:val="000000"/>
                <w:sz w:val="20"/>
                <w:szCs w:val="20"/>
              </w:rPr>
              <w:t>verifyBeneficiary(beneficiaryId, hrAdminId, decision, reason?)</w:t>
            </w:r>
          </w:p>
        </w:tc>
        <w:tc>
          <w:tcPr>
            <w:tcW w:w="2400" w:type="dxa"/>
            <w:shd w:val="clear" w:color="auto" w:fill="F2F2F2"/>
          </w:tcPr>
          <w:p w14:paraId="5DCAAF1B">
            <w:r>
              <w:rPr>
                <w:rFonts w:ascii="Calibri" w:hAnsi="Calibri" w:eastAsia="Calibri" w:cs="Calibri"/>
                <w:color w:val="000000"/>
                <w:sz w:val="20"/>
                <w:szCs w:val="20"/>
              </w:rPr>
              <w:t>Beneficiary ID, HR Admin ID, decision, optional rejection reason</w:t>
            </w:r>
          </w:p>
        </w:tc>
        <w:tc>
          <w:tcPr>
            <w:tcW w:w="3200" w:type="dxa"/>
            <w:shd w:val="clear" w:color="auto" w:fill="F2F2F2"/>
          </w:tcPr>
          <w:p w14:paraId="5995DA88">
            <w:r>
              <w:rPr>
                <w:rFonts w:ascii="Calibri" w:hAnsi="Calibri" w:eastAsia="Calibri" w:cs="Calibri"/>
                <w:color w:val="000000"/>
                <w:sz w:val="20"/>
                <w:szCs w:val="20"/>
              </w:rPr>
              <w:t>Updates beneficiary status, notifies employee</w:t>
            </w:r>
          </w:p>
        </w:tc>
        <w:tc>
          <w:tcPr>
            <w:tcW w:w="1800" w:type="dxa"/>
            <w:shd w:val="clear" w:color="auto" w:fill="F2F2F2"/>
          </w:tcPr>
          <w:p w14:paraId="6DEAAC8E">
            <w:r>
              <w:rPr>
                <w:rFonts w:ascii="Calibri" w:hAnsi="Calibri" w:eastAsia="Calibri" w:cs="Calibri"/>
                <w:color w:val="000000"/>
                <w:sz w:val="20"/>
                <w:szCs w:val="20"/>
              </w:rPr>
              <w:t>UpdatedBeneficiary</w:t>
            </w:r>
          </w:p>
        </w:tc>
      </w:tr>
      <w:tr w14:paraId="2F5A739A">
        <w:tc>
          <w:tcPr>
            <w:tcW w:w="2800" w:type="dxa"/>
            <w:shd w:val="clear" w:color="auto" w:fill="FFFFFF"/>
          </w:tcPr>
          <w:p w14:paraId="317FB6B7">
            <w:r>
              <w:rPr>
                <w:rFonts w:ascii="Calibri" w:hAnsi="Calibri" w:eastAsia="Calibri" w:cs="Calibri"/>
                <w:color w:val="000000"/>
                <w:sz w:val="20"/>
                <w:szCs w:val="20"/>
              </w:rPr>
              <w:t>updateAllocation(empId, allocations)</w:t>
            </w:r>
          </w:p>
        </w:tc>
        <w:tc>
          <w:tcPr>
            <w:tcW w:w="2400" w:type="dxa"/>
            <w:shd w:val="clear" w:color="auto" w:fill="FFFFFF"/>
          </w:tcPr>
          <w:p w14:paraId="67237C66">
            <w:r>
              <w:rPr>
                <w:rFonts w:ascii="Calibri" w:hAnsi="Calibri" w:eastAsia="Calibri" w:cs="Calibri"/>
                <w:color w:val="000000"/>
                <w:sz w:val="20"/>
                <w:szCs w:val="20"/>
              </w:rPr>
              <w:t>Employee ID, array of {beneficiaryId, allocationPct}</w:t>
            </w:r>
          </w:p>
        </w:tc>
        <w:tc>
          <w:tcPr>
            <w:tcW w:w="3200" w:type="dxa"/>
            <w:shd w:val="clear" w:color="auto" w:fill="FFFFFF"/>
          </w:tcPr>
          <w:p w14:paraId="5FA2A01F">
            <w:r>
              <w:rPr>
                <w:rFonts w:ascii="Calibri" w:hAnsi="Calibri" w:eastAsia="Calibri" w:cs="Calibri"/>
                <w:color w:val="000000"/>
                <w:sz w:val="20"/>
                <w:szCs w:val="20"/>
              </w:rPr>
              <w:t>Validates total = 100%, updates allocations for future payments</w:t>
            </w:r>
          </w:p>
        </w:tc>
        <w:tc>
          <w:tcPr>
            <w:tcW w:w="1800" w:type="dxa"/>
            <w:shd w:val="clear" w:color="auto" w:fill="FFFFFF"/>
          </w:tcPr>
          <w:p w14:paraId="4003E67A">
            <w:r>
              <w:rPr>
                <w:rFonts w:ascii="Calibri" w:hAnsi="Calibri" w:eastAsia="Calibri" w:cs="Calibri"/>
                <w:color w:val="000000"/>
                <w:sz w:val="20"/>
                <w:szCs w:val="20"/>
              </w:rPr>
              <w:t>UpdatedAllocations | ValidationError</w:t>
            </w:r>
          </w:p>
        </w:tc>
      </w:tr>
      <w:tr w14:paraId="5678683A">
        <w:tc>
          <w:tcPr>
            <w:tcW w:w="2800" w:type="dxa"/>
            <w:shd w:val="clear" w:color="auto" w:fill="F2F2F2"/>
          </w:tcPr>
          <w:p w14:paraId="1F8360B2">
            <w:r>
              <w:rPr>
                <w:rFonts w:ascii="Calibri" w:hAnsi="Calibri" w:eastAsia="Calibri" w:cs="Calibri"/>
                <w:color w:val="000000"/>
                <w:sz w:val="20"/>
                <w:szCs w:val="20"/>
              </w:rPr>
              <w:t>getBeneficiaries(empId)</w:t>
            </w:r>
          </w:p>
        </w:tc>
        <w:tc>
          <w:tcPr>
            <w:tcW w:w="2400" w:type="dxa"/>
            <w:shd w:val="clear" w:color="auto" w:fill="F2F2F2"/>
          </w:tcPr>
          <w:p w14:paraId="1953F82C">
            <w:r>
              <w:rPr>
                <w:rFonts w:ascii="Calibri" w:hAnsi="Calibri" w:eastAsia="Calibri" w:cs="Calibri"/>
                <w:color w:val="000000"/>
                <w:sz w:val="20"/>
                <w:szCs w:val="20"/>
              </w:rPr>
              <w:t>Employee ID</w:t>
            </w:r>
          </w:p>
        </w:tc>
        <w:tc>
          <w:tcPr>
            <w:tcW w:w="3200" w:type="dxa"/>
            <w:shd w:val="clear" w:color="auto" w:fill="F2F2F2"/>
          </w:tcPr>
          <w:p w14:paraId="67659650">
            <w:r>
              <w:rPr>
                <w:rFonts w:ascii="Calibri" w:hAnsi="Calibri" w:eastAsia="Calibri" w:cs="Calibri"/>
                <w:color w:val="000000"/>
                <w:sz w:val="20"/>
                <w:szCs w:val="20"/>
              </w:rPr>
              <w:t>Returns all beneficiaries (active, pending, archived) for the employee</w:t>
            </w:r>
          </w:p>
        </w:tc>
        <w:tc>
          <w:tcPr>
            <w:tcW w:w="1800" w:type="dxa"/>
            <w:shd w:val="clear" w:color="auto" w:fill="F2F2F2"/>
          </w:tcPr>
          <w:p w14:paraId="0A6F42EC">
            <w:r>
              <w:rPr>
                <w:rFonts w:ascii="Calibri" w:hAnsi="Calibri" w:eastAsia="Calibri" w:cs="Calibri"/>
                <w:color w:val="000000"/>
                <w:sz w:val="20"/>
                <w:szCs w:val="20"/>
              </w:rPr>
              <w:t>BeneficiaryList[]</w:t>
            </w:r>
          </w:p>
        </w:tc>
      </w:tr>
      <w:tr w14:paraId="62FBF4E5">
        <w:tc>
          <w:tcPr>
            <w:tcW w:w="2800" w:type="dxa"/>
            <w:shd w:val="clear" w:color="auto" w:fill="FFFFFF"/>
          </w:tcPr>
          <w:p w14:paraId="7F7F2640">
            <w:r>
              <w:rPr>
                <w:rFonts w:ascii="Calibri" w:hAnsi="Calibri" w:eastAsia="Calibri" w:cs="Calibri"/>
                <w:color w:val="000000"/>
                <w:sz w:val="20"/>
                <w:szCs w:val="20"/>
              </w:rPr>
              <w:t>getRequiredDocuments(beneficiaryTypeId, jurisdictionId)</w:t>
            </w:r>
          </w:p>
        </w:tc>
        <w:tc>
          <w:tcPr>
            <w:tcW w:w="2400" w:type="dxa"/>
            <w:shd w:val="clear" w:color="auto" w:fill="FFFFFF"/>
          </w:tcPr>
          <w:p w14:paraId="74BB58B4">
            <w:r>
              <w:rPr>
                <w:rFonts w:ascii="Calibri" w:hAnsi="Calibri" w:eastAsia="Calibri" w:cs="Calibri"/>
                <w:color w:val="000000"/>
                <w:sz w:val="20"/>
                <w:szCs w:val="20"/>
              </w:rPr>
              <w:t>Beneficiary Type ID, Jurisdiction ID</w:t>
            </w:r>
          </w:p>
        </w:tc>
        <w:tc>
          <w:tcPr>
            <w:tcW w:w="3200" w:type="dxa"/>
            <w:shd w:val="clear" w:color="auto" w:fill="FFFFFF"/>
          </w:tcPr>
          <w:p w14:paraId="0A130725">
            <w:r>
              <w:rPr>
                <w:rFonts w:ascii="Calibri" w:hAnsi="Calibri" w:eastAsia="Calibri" w:cs="Calibri"/>
                <w:color w:val="000000"/>
                <w:sz w:val="20"/>
                <w:szCs w:val="20"/>
              </w:rPr>
              <w:t>Returns required document checklist for the type and jurisdiction</w:t>
            </w:r>
          </w:p>
        </w:tc>
        <w:tc>
          <w:tcPr>
            <w:tcW w:w="1800" w:type="dxa"/>
            <w:shd w:val="clear" w:color="auto" w:fill="FFFFFF"/>
          </w:tcPr>
          <w:p w14:paraId="19648826">
            <w:r>
              <w:rPr>
                <w:rFonts w:ascii="Calibri" w:hAnsi="Calibri" w:eastAsia="Calibri" w:cs="Calibri"/>
                <w:color w:val="000000"/>
                <w:sz w:val="20"/>
                <w:szCs w:val="20"/>
              </w:rPr>
              <w:t>DocRequirementList[]</w:t>
            </w:r>
          </w:p>
        </w:tc>
      </w:tr>
    </w:tbl>
    <w:p w14:paraId="45B72FC7">
      <w:r>
        <w:br w:type="page"/>
      </w:r>
    </w:p>
    <w:p w14:paraId="793719B0">
      <w:pPr>
        <w:pStyle w:val="2"/>
        <w:pBdr>
          <w:bottom w:val="single" w:color="2E75B6" w:sz="8" w:space="0"/>
        </w:pBdr>
        <w:spacing w:before="480" w:after="200"/>
      </w:pPr>
      <w:bookmarkStart w:id="80" w:name="_Toc125691515"/>
      <w:r>
        <w:t>16. HR &amp; Finance Admin Dashboard</w:t>
      </w:r>
      <w:bookmarkEnd w:id="80"/>
    </w:p>
    <w:p w14:paraId="2A0D751F">
      <w:pPr>
        <w:spacing w:before="100"/>
      </w:pPr>
    </w:p>
    <w:p w14:paraId="19E5E453">
      <w:pPr>
        <w:pStyle w:val="3"/>
        <w:spacing w:before="320" w:after="160"/>
      </w:pPr>
      <w:bookmarkStart w:id="81" w:name="_Toc1520867604"/>
      <w:r>
        <w:t>16.1 Overview</w:t>
      </w:r>
      <w:bookmarkEnd w:id="81"/>
    </w:p>
    <w:p w14:paraId="238E7C13">
      <w:pPr>
        <w:spacing w:after="140"/>
        <w:jc w:val="both"/>
      </w:pPr>
      <w:r>
        <w:rPr>
          <w:rFonts w:ascii="Calibri" w:hAnsi="Calibri" w:eastAsia="Calibri" w:cs="Calibri"/>
          <w:color w:val="000000"/>
          <w:sz w:val="20"/>
          <w:szCs w:val="20"/>
        </w:rPr>
        <w:t>The Admin Dashboard is the central configuration and oversight hub. HR and Finance Admins manage all configuration entities, monitor system health, review pending actions, and access cross-module reports. Every configuration change is versioned and logged.</w:t>
      </w:r>
    </w:p>
    <w:p w14:paraId="7D18E7F3">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0"/>
        <w:gridCol w:w="6080"/>
      </w:tblGrid>
      <w:tr w14:paraId="5414B80E">
        <w:trPr>
          <w:tblHeader/>
        </w:trPr>
        <w:tc>
          <w:tcPr>
            <w:tcW w:w="3500" w:type="dxa"/>
            <w:shd w:val="clear" w:color="auto" w:fill="1F4E79"/>
          </w:tcPr>
          <w:p w14:paraId="44234B92">
            <w:r>
              <w:rPr>
                <w:rFonts w:ascii="Calibri" w:hAnsi="Calibri" w:eastAsia="Calibri" w:cs="Calibri"/>
                <w:b/>
                <w:bCs/>
                <w:color w:val="FFFFFF"/>
                <w:sz w:val="20"/>
                <w:szCs w:val="20"/>
              </w:rPr>
              <w:t>Actors / Roles</w:t>
            </w:r>
          </w:p>
        </w:tc>
        <w:tc>
          <w:tcPr>
            <w:tcW w:w="6500" w:type="dxa"/>
            <w:shd w:val="clear" w:color="auto" w:fill="1F4E79"/>
          </w:tcPr>
          <w:p w14:paraId="0B511158">
            <w:r>
              <w:rPr>
                <w:rFonts w:ascii="Calibri" w:hAnsi="Calibri" w:eastAsia="Calibri" w:cs="Calibri"/>
                <w:b/>
                <w:bCs/>
                <w:color w:val="FFFFFF"/>
                <w:sz w:val="20"/>
                <w:szCs w:val="20"/>
              </w:rPr>
              <w:t>Description</w:t>
            </w:r>
          </w:p>
        </w:tc>
      </w:tr>
      <w:tr w14:paraId="0F72D96E">
        <w:tc>
          <w:tcPr>
            <w:tcW w:w="3500" w:type="dxa"/>
            <w:shd w:val="clear" w:color="auto" w:fill="FFFFFF"/>
          </w:tcPr>
          <w:p w14:paraId="2A293D68">
            <w:r>
              <w:rPr>
                <w:rFonts w:ascii="Calibri" w:hAnsi="Calibri" w:eastAsia="Calibri" w:cs="Calibri"/>
                <w:color w:val="000000"/>
                <w:sz w:val="20"/>
                <w:szCs w:val="20"/>
              </w:rPr>
              <w:t>HR Admin</w:t>
            </w:r>
          </w:p>
        </w:tc>
        <w:tc>
          <w:tcPr>
            <w:tcW w:w="6500" w:type="dxa"/>
            <w:shd w:val="clear" w:color="auto" w:fill="FFFFFF"/>
          </w:tcPr>
          <w:p w14:paraId="76FBCA99">
            <w:r>
              <w:rPr>
                <w:rFonts w:ascii="Calibri" w:hAnsi="Calibri" w:eastAsia="Calibri" w:cs="Calibri"/>
                <w:color w:val="000000"/>
                <w:sz w:val="20"/>
                <w:szCs w:val="20"/>
              </w:rPr>
              <w:t>Manages all HR configuration entities, employee data, reward nominations, compliance monitoring</w:t>
            </w:r>
          </w:p>
        </w:tc>
      </w:tr>
      <w:tr w14:paraId="03221156">
        <w:tc>
          <w:tcPr>
            <w:tcW w:w="3500" w:type="dxa"/>
            <w:shd w:val="clear" w:color="auto" w:fill="F2F2F2"/>
          </w:tcPr>
          <w:p w14:paraId="06044488">
            <w:r>
              <w:rPr>
                <w:rFonts w:ascii="Calibri" w:hAnsi="Calibri" w:eastAsia="Calibri" w:cs="Calibri"/>
                <w:color w:val="000000"/>
                <w:sz w:val="20"/>
                <w:szCs w:val="20"/>
              </w:rPr>
              <w:t>Finance Admin</w:t>
            </w:r>
          </w:p>
        </w:tc>
        <w:tc>
          <w:tcPr>
            <w:tcW w:w="6500" w:type="dxa"/>
            <w:shd w:val="clear" w:color="auto" w:fill="F2F2F2"/>
          </w:tcPr>
          <w:p w14:paraId="4E511274">
            <w:r>
              <w:rPr>
                <w:rFonts w:ascii="Calibri" w:hAnsi="Calibri" w:eastAsia="Calibri" w:cs="Calibri"/>
                <w:color w:val="000000"/>
                <w:sz w:val="20"/>
                <w:szCs w:val="20"/>
              </w:rPr>
              <w:t>Manages salary bands, reward formulas, approves salary and reward calculations</w:t>
            </w:r>
          </w:p>
        </w:tc>
      </w:tr>
      <w:tr w14:paraId="28AFB4D7">
        <w:tc>
          <w:tcPr>
            <w:tcW w:w="3500" w:type="dxa"/>
            <w:shd w:val="clear" w:color="auto" w:fill="FFFFFF"/>
          </w:tcPr>
          <w:p w14:paraId="66F291C6">
            <w:r>
              <w:rPr>
                <w:rFonts w:ascii="Calibri" w:hAnsi="Calibri" w:eastAsia="Calibri" w:cs="Calibri"/>
                <w:color w:val="000000"/>
                <w:sz w:val="20"/>
                <w:szCs w:val="20"/>
              </w:rPr>
              <w:t>System Admin</w:t>
            </w:r>
          </w:p>
        </w:tc>
        <w:tc>
          <w:tcPr>
            <w:tcW w:w="6500" w:type="dxa"/>
            <w:shd w:val="clear" w:color="auto" w:fill="FFFFFF"/>
          </w:tcPr>
          <w:p w14:paraId="71DFCCA2">
            <w:r>
              <w:rPr>
                <w:rFonts w:ascii="Calibri" w:hAnsi="Calibri" w:eastAsia="Calibri" w:cs="Calibri"/>
                <w:color w:val="000000"/>
                <w:sz w:val="20"/>
                <w:szCs w:val="20"/>
              </w:rPr>
              <w:t>Manages user accounts, roles, permissions, audit logs, system-level configuration</w:t>
            </w:r>
          </w:p>
        </w:tc>
      </w:tr>
    </w:tbl>
    <w:p w14:paraId="46933DCB">
      <w:pPr>
        <w:spacing w:before="200"/>
      </w:pPr>
    </w:p>
    <w:p w14:paraId="2681A337">
      <w:pPr>
        <w:pStyle w:val="3"/>
        <w:spacing w:before="320" w:after="160"/>
      </w:pPr>
      <w:bookmarkStart w:id="82" w:name="_Toc1871453834"/>
      <w:r>
        <w:t>16.2 User Flows &amp; Workflows</w:t>
      </w:r>
      <w:bookmarkEnd w:id="82"/>
    </w:p>
    <w:p w14:paraId="553A3EFD">
      <w:pPr>
        <w:spacing w:before="200" w:after="80"/>
      </w:pPr>
      <w:r>
        <w:rPr>
          <w:rFonts w:ascii="Calibri" w:hAnsi="Calibri" w:eastAsia="Calibri" w:cs="Calibri"/>
          <w:b/>
          <w:bCs/>
          <w:color w:val="404040"/>
          <w:sz w:val="20"/>
          <w:szCs w:val="20"/>
        </w:rPr>
        <w:t>Flow: Admin Updates a Configuration Entity</w:t>
      </w:r>
    </w:p>
    <w:p w14:paraId="78739E5D">
      <w:pPr>
        <w:spacing w:after="80"/>
        <w:ind w:left="360"/>
      </w:pPr>
      <w:r>
        <w:rPr>
          <w:rFonts w:ascii="Calibri" w:hAnsi="Calibri" w:eastAsia="Calibri" w:cs="Calibri"/>
          <w:color w:val="000000"/>
          <w:sz w:val="20"/>
          <w:szCs w:val="20"/>
        </w:rPr>
        <w:t>1. Admin navigates to Admin Dashboard → Configuration Management → selects the entity (e.g., BPV Weight Config).</w:t>
      </w:r>
    </w:p>
    <w:p w14:paraId="52B63B30">
      <w:pPr>
        <w:spacing w:after="80"/>
        <w:ind w:left="360"/>
      </w:pPr>
      <w:r>
        <w:rPr>
          <w:rFonts w:ascii="Calibri" w:hAnsi="Calibri" w:eastAsia="Calibri" w:cs="Calibri"/>
          <w:color w:val="000000"/>
          <w:sz w:val="20"/>
          <w:szCs w:val="20"/>
        </w:rPr>
        <w:t>2. Views the currently active configuration version.</w:t>
      </w:r>
    </w:p>
    <w:p w14:paraId="0287F7BE">
      <w:pPr>
        <w:spacing w:after="80"/>
        <w:ind w:left="360"/>
      </w:pPr>
      <w:r>
        <w:rPr>
          <w:rFonts w:ascii="Calibri" w:hAnsi="Calibri" w:eastAsia="Calibri" w:cs="Calibri"/>
          <w:color w:val="000000"/>
          <w:sz w:val="20"/>
          <w:szCs w:val="20"/>
        </w:rPr>
        <w:t>3. Clicks Edit / Add New Version.</w:t>
      </w:r>
    </w:p>
    <w:p w14:paraId="0B836FCE">
      <w:pPr>
        <w:spacing w:after="80"/>
        <w:ind w:left="360"/>
      </w:pPr>
      <w:r>
        <w:rPr>
          <w:rFonts w:ascii="Calibri" w:hAnsi="Calibri" w:eastAsia="Calibri" w:cs="Calibri"/>
          <w:color w:val="000000"/>
          <w:sz w:val="20"/>
          <w:szCs w:val="20"/>
        </w:rPr>
        <w:t>4. Makes changes to values.</w:t>
      </w:r>
    </w:p>
    <w:p w14:paraId="56D8AF1A">
      <w:pPr>
        <w:spacing w:after="80"/>
        <w:ind w:left="360"/>
      </w:pPr>
      <w:r>
        <w:rPr>
          <w:rFonts w:ascii="Calibri" w:hAnsi="Calibri" w:eastAsia="Calibri" w:cs="Calibri"/>
          <w:color w:val="000000"/>
          <w:sz w:val="20"/>
          <w:szCs w:val="20"/>
        </w:rPr>
        <w:t>5. Enters effective date (must be today or future).</w:t>
      </w:r>
    </w:p>
    <w:p w14:paraId="2989737A">
      <w:pPr>
        <w:spacing w:after="80"/>
        <w:ind w:left="360"/>
      </w:pPr>
      <w:r>
        <w:rPr>
          <w:rFonts w:ascii="Calibri" w:hAnsi="Calibri" w:eastAsia="Calibri" w:cs="Calibri"/>
          <w:color w:val="000000"/>
          <w:sz w:val="20"/>
          <w:szCs w:val="20"/>
        </w:rPr>
        <w:t>6. Enters a mandatory change reason (minimum 20 characters).</w:t>
      </w:r>
    </w:p>
    <w:p w14:paraId="1DF9319A">
      <w:pPr>
        <w:spacing w:after="80"/>
        <w:ind w:left="360"/>
      </w:pPr>
      <w:r>
        <w:rPr>
          <w:rFonts w:ascii="Calibri" w:hAnsi="Calibri" w:eastAsia="Calibri" w:cs="Calibri"/>
          <w:color w:val="000000"/>
          <w:sz w:val="20"/>
          <w:szCs w:val="20"/>
        </w:rPr>
        <w:t>7. System validates the config (e.g., weights sum to 100%).</w:t>
      </w:r>
    </w:p>
    <w:p w14:paraId="18BA0344">
      <w:pPr>
        <w:spacing w:after="80"/>
        <w:ind w:left="360"/>
      </w:pPr>
      <w:r>
        <w:rPr>
          <w:rFonts w:ascii="Calibri" w:hAnsi="Calibri" w:eastAsia="Calibri" w:cs="Calibri"/>
          <w:color w:val="000000"/>
          <w:sz w:val="20"/>
          <w:szCs w:val="20"/>
        </w:rPr>
        <w:t>8. On save: old config record is closed (effective_to = day before new effective_from). New version is inserted.</w:t>
      </w:r>
    </w:p>
    <w:p w14:paraId="76748DA5">
      <w:pPr>
        <w:spacing w:after="80"/>
        <w:ind w:left="360"/>
      </w:pPr>
      <w:r>
        <w:rPr>
          <w:rFonts w:ascii="Calibri" w:hAnsi="Calibri" w:eastAsia="Calibri" w:cs="Calibri"/>
          <w:color w:val="000000"/>
          <w:sz w:val="20"/>
          <w:szCs w:val="20"/>
        </w:rPr>
        <w:t>9. Admin receives confirmation. System-wide cache is invalidated and refreshed.</w:t>
      </w:r>
    </w:p>
    <w:p w14:paraId="3BDD9AF1">
      <w:pPr>
        <w:spacing w:before="100"/>
      </w:pPr>
    </w:p>
    <w:p w14:paraId="03B0AED7">
      <w:pPr>
        <w:spacing w:before="200" w:after="80"/>
      </w:pPr>
      <w:r>
        <w:rPr>
          <w:rFonts w:ascii="Calibri" w:hAnsi="Calibri" w:eastAsia="Calibri" w:cs="Calibri"/>
          <w:b/>
          <w:bCs/>
          <w:color w:val="404040"/>
          <w:sz w:val="20"/>
          <w:szCs w:val="20"/>
        </w:rPr>
        <w:t>Flow: Admin Manages Pending Actions</w:t>
      </w:r>
    </w:p>
    <w:p w14:paraId="16333566">
      <w:pPr>
        <w:spacing w:after="80"/>
        <w:ind w:left="360"/>
      </w:pPr>
      <w:r>
        <w:rPr>
          <w:rFonts w:ascii="Calibri" w:hAnsi="Calibri" w:eastAsia="Calibri" w:cs="Calibri"/>
          <w:color w:val="000000"/>
          <w:sz w:val="20"/>
          <w:szCs w:val="20"/>
        </w:rPr>
        <w:t>1. Admin Dashboard home shows an Inbox of pending actions requiring attention.</w:t>
      </w:r>
    </w:p>
    <w:p w14:paraId="1F5F88B9">
      <w:pPr>
        <w:spacing w:after="80"/>
        <w:ind w:left="360"/>
      </w:pPr>
      <w:r>
        <w:rPr>
          <w:rFonts w:ascii="Calibri" w:hAnsi="Calibri" w:eastAsia="Calibri" w:cs="Calibri"/>
          <w:color w:val="000000"/>
          <w:sz w:val="20"/>
          <w:szCs w:val="20"/>
        </w:rPr>
        <w:t>2. Examples: BPV recalculation queue, salary period approvals, reward nominations, beneficiary verifications, non-compliance alerts, exit handovers.</w:t>
      </w:r>
    </w:p>
    <w:p w14:paraId="4BE0F9A0">
      <w:pPr>
        <w:spacing w:after="80"/>
        <w:ind w:left="360"/>
      </w:pPr>
      <w:r>
        <w:rPr>
          <w:rFonts w:ascii="Calibri" w:hAnsi="Calibri" w:eastAsia="Calibri" w:cs="Calibri"/>
          <w:color w:val="000000"/>
          <w:sz w:val="20"/>
          <w:szCs w:val="20"/>
        </w:rPr>
        <w:t>3. Admin clicks an item → navigated to the relevant module for action.</w:t>
      </w:r>
    </w:p>
    <w:p w14:paraId="07D142AC">
      <w:pPr>
        <w:spacing w:before="100"/>
      </w:pPr>
    </w:p>
    <w:p w14:paraId="0F4EC068">
      <w:pPr>
        <w:pStyle w:val="3"/>
        <w:spacing w:before="320" w:after="160"/>
      </w:pPr>
      <w:bookmarkStart w:id="83" w:name="_Toc1479094076"/>
      <w:r>
        <w:t>16.3 Screen Descriptions</w:t>
      </w:r>
      <w:bookmarkEnd w:id="83"/>
    </w:p>
    <w:p w14:paraId="7319EA57">
      <w:pPr>
        <w:spacing w:before="200" w:after="80"/>
      </w:pPr>
      <w:r>
        <w:rPr>
          <w:rFonts w:ascii="Calibri" w:hAnsi="Calibri" w:eastAsia="Calibri" w:cs="Calibri"/>
          <w:b/>
          <w:bCs/>
          <w:color w:val="404040"/>
          <w:sz w:val="20"/>
          <w:szCs w:val="20"/>
        </w:rPr>
        <w:t>Screen: Admin Dashboard Home</w:t>
      </w:r>
    </w:p>
    <w:p w14:paraId="71630608">
      <w:pPr>
        <w:spacing w:after="140"/>
        <w:jc w:val="both"/>
      </w:pPr>
      <w:r>
        <w:rPr>
          <w:rFonts w:ascii="Calibri" w:hAnsi="Calibri" w:eastAsia="Calibri" w:cs="Calibri"/>
          <w:color w:val="000000"/>
          <w:sz w:val="20"/>
          <w:szCs w:val="20"/>
        </w:rPr>
        <w:t>Fields / Sections:</w:t>
      </w:r>
    </w:p>
    <w:p w14:paraId="02B944A0">
      <w:pPr>
        <w:pStyle w:val="16"/>
        <w:numPr>
          <w:ilvl w:val="0"/>
          <w:numId w:val="1"/>
        </w:numPr>
        <w:spacing w:after="80"/>
      </w:pPr>
      <w:r>
        <w:rPr>
          <w:rFonts w:ascii="Calibri" w:hAnsi="Calibri" w:eastAsia="Calibri" w:cs="Calibri"/>
          <w:color w:val="000000"/>
          <w:sz w:val="20"/>
          <w:szCs w:val="20"/>
        </w:rPr>
        <w:t>Inbox panel: pending actions count by category (salary approvals, reward reviews, non-compliance, verifications)</w:t>
      </w:r>
    </w:p>
    <w:p w14:paraId="2EEE4C0E">
      <w:pPr>
        <w:pStyle w:val="16"/>
        <w:numPr>
          <w:ilvl w:val="0"/>
          <w:numId w:val="1"/>
        </w:numPr>
        <w:spacing w:after="80"/>
      </w:pPr>
      <w:r>
        <w:rPr>
          <w:rFonts w:ascii="Calibri" w:hAnsi="Calibri" w:eastAsia="Calibri" w:cs="Calibri"/>
          <w:color w:val="000000"/>
          <w:sz w:val="20"/>
          <w:szCs w:val="20"/>
        </w:rPr>
        <w:t>System health indicators: last BPV run | last efficiency run | config cache status</w:t>
      </w:r>
    </w:p>
    <w:p w14:paraId="6BD2B784">
      <w:pPr>
        <w:pStyle w:val="16"/>
        <w:numPr>
          <w:ilvl w:val="0"/>
          <w:numId w:val="1"/>
        </w:numPr>
        <w:spacing w:after="80"/>
      </w:pPr>
      <w:r>
        <w:rPr>
          <w:rFonts w:ascii="Calibri" w:hAnsi="Calibri" w:eastAsia="Calibri" w:cs="Calibri"/>
          <w:color w:val="000000"/>
          <w:sz w:val="20"/>
          <w:szCs w:val="20"/>
        </w:rPr>
        <w:t>Quick navigation: all configuration entity categories</w:t>
      </w:r>
    </w:p>
    <w:p w14:paraId="52C62448">
      <w:pPr>
        <w:spacing w:after="140"/>
        <w:jc w:val="both"/>
      </w:pPr>
      <w:r>
        <w:rPr>
          <w:rFonts w:ascii="Calibri" w:hAnsi="Calibri" w:eastAsia="Calibri" w:cs="Calibri"/>
          <w:color w:val="000000"/>
          <w:sz w:val="20"/>
          <w:szCs w:val="20"/>
        </w:rPr>
        <w:t>Actions:</w:t>
      </w:r>
    </w:p>
    <w:p w14:paraId="5F1A3D9A">
      <w:pPr>
        <w:pStyle w:val="16"/>
        <w:numPr>
          <w:ilvl w:val="1"/>
          <w:numId w:val="1"/>
        </w:numPr>
        <w:spacing w:after="80"/>
      </w:pPr>
      <w:r>
        <w:rPr>
          <w:rFonts w:ascii="Calibri" w:hAnsi="Calibri" w:eastAsia="Calibri" w:cs="Calibri"/>
          <w:color w:val="000000"/>
          <w:sz w:val="20"/>
          <w:szCs w:val="20"/>
        </w:rPr>
        <w:t>Navigate to any config entity</w:t>
      </w:r>
    </w:p>
    <w:p w14:paraId="09BFA699">
      <w:pPr>
        <w:pStyle w:val="16"/>
        <w:numPr>
          <w:ilvl w:val="1"/>
          <w:numId w:val="1"/>
        </w:numPr>
        <w:spacing w:after="80"/>
      </w:pPr>
      <w:r>
        <w:rPr>
          <w:rFonts w:ascii="Calibri" w:hAnsi="Calibri" w:eastAsia="Calibri" w:cs="Calibri"/>
          <w:color w:val="000000"/>
          <w:sz w:val="20"/>
          <w:szCs w:val="20"/>
        </w:rPr>
        <w:t>Open pending action items</w:t>
      </w:r>
    </w:p>
    <w:p w14:paraId="7AC2E632">
      <w:pPr>
        <w:pStyle w:val="16"/>
        <w:numPr>
          <w:ilvl w:val="1"/>
          <w:numId w:val="1"/>
        </w:numPr>
        <w:spacing w:after="80"/>
      </w:pPr>
      <w:r>
        <w:rPr>
          <w:rFonts w:ascii="Calibri" w:hAnsi="Calibri" w:eastAsia="Calibri" w:cs="Calibri"/>
          <w:color w:val="000000"/>
          <w:sz w:val="20"/>
          <w:szCs w:val="20"/>
        </w:rPr>
        <w:t>View audit log</w:t>
      </w:r>
    </w:p>
    <w:p w14:paraId="15AECF73">
      <w:pPr>
        <w:spacing w:before="100"/>
      </w:pPr>
    </w:p>
    <w:p w14:paraId="75B5FCA0">
      <w:pPr>
        <w:spacing w:before="200" w:after="80"/>
      </w:pPr>
      <w:r>
        <w:rPr>
          <w:rFonts w:ascii="Calibri" w:hAnsi="Calibri" w:eastAsia="Calibri" w:cs="Calibri"/>
          <w:b/>
          <w:bCs/>
          <w:color w:val="404040"/>
          <w:sz w:val="20"/>
          <w:szCs w:val="20"/>
        </w:rPr>
        <w:t>Screen: Configuration Management Hub</w:t>
      </w:r>
    </w:p>
    <w:p w14:paraId="79039DC9">
      <w:pPr>
        <w:spacing w:after="140"/>
        <w:jc w:val="both"/>
      </w:pPr>
      <w:r>
        <w:rPr>
          <w:rFonts w:ascii="Calibri" w:hAnsi="Calibri" w:eastAsia="Calibri" w:cs="Calibri"/>
          <w:color w:val="000000"/>
          <w:sz w:val="20"/>
          <w:szCs w:val="20"/>
        </w:rPr>
        <w:t>Fields / Sections:</w:t>
      </w:r>
    </w:p>
    <w:p w14:paraId="387AD3C6">
      <w:pPr>
        <w:pStyle w:val="16"/>
        <w:numPr>
          <w:ilvl w:val="0"/>
          <w:numId w:val="1"/>
        </w:numPr>
        <w:spacing w:after="80"/>
      </w:pPr>
      <w:r>
        <w:rPr>
          <w:rFonts w:ascii="Calibri" w:hAnsi="Calibri" w:eastAsia="Calibri" w:cs="Calibri"/>
          <w:color w:val="000000"/>
          <w:sz w:val="20"/>
          <w:szCs w:val="20"/>
        </w:rPr>
        <w:t>Categorized list of all configuration entities (BPV, Time, Salary, Efficiency, Ownership, Docs, Rewards, Beneficiary, System)</w:t>
      </w:r>
    </w:p>
    <w:p w14:paraId="4C44C45E">
      <w:pPr>
        <w:pStyle w:val="16"/>
        <w:numPr>
          <w:ilvl w:val="0"/>
          <w:numId w:val="1"/>
        </w:numPr>
        <w:spacing w:after="80"/>
      </w:pPr>
      <w:r>
        <w:rPr>
          <w:rFonts w:ascii="Calibri" w:hAnsi="Calibri" w:eastAsia="Calibri" w:cs="Calibri"/>
          <w:color w:val="000000"/>
          <w:sz w:val="20"/>
          <w:szCs w:val="20"/>
        </w:rPr>
        <w:t>For each entity: current version effective date | last changed by | last changed date</w:t>
      </w:r>
    </w:p>
    <w:p w14:paraId="4F91408B">
      <w:pPr>
        <w:pStyle w:val="16"/>
        <w:numPr>
          <w:ilvl w:val="0"/>
          <w:numId w:val="1"/>
        </w:numPr>
        <w:spacing w:after="80"/>
      </w:pPr>
      <w:r>
        <w:rPr>
          <w:rFonts w:ascii="Calibri" w:hAnsi="Calibri" w:eastAsia="Calibri" w:cs="Calibri"/>
          <w:color w:val="000000"/>
          <w:sz w:val="20"/>
          <w:szCs w:val="20"/>
        </w:rPr>
        <w:t>Click entity → open its configuration screen</w:t>
      </w:r>
    </w:p>
    <w:p w14:paraId="2C4D6966">
      <w:pPr>
        <w:spacing w:after="140"/>
        <w:jc w:val="both"/>
      </w:pPr>
      <w:r>
        <w:rPr>
          <w:rFonts w:ascii="Calibri" w:hAnsi="Calibri" w:eastAsia="Calibri" w:cs="Calibri"/>
          <w:color w:val="000000"/>
          <w:sz w:val="20"/>
          <w:szCs w:val="20"/>
        </w:rPr>
        <w:t>Actions:</w:t>
      </w:r>
    </w:p>
    <w:p w14:paraId="401DA753">
      <w:pPr>
        <w:pStyle w:val="16"/>
        <w:numPr>
          <w:ilvl w:val="1"/>
          <w:numId w:val="1"/>
        </w:numPr>
        <w:spacing w:after="80"/>
      </w:pPr>
      <w:r>
        <w:rPr>
          <w:rFonts w:ascii="Calibri" w:hAnsi="Calibri" w:eastAsia="Calibri" w:cs="Calibri"/>
          <w:color w:val="000000"/>
          <w:sz w:val="20"/>
          <w:szCs w:val="20"/>
        </w:rPr>
        <w:t>Open any config entity</w:t>
      </w:r>
    </w:p>
    <w:p w14:paraId="232425FF">
      <w:pPr>
        <w:pStyle w:val="16"/>
        <w:numPr>
          <w:ilvl w:val="1"/>
          <w:numId w:val="1"/>
        </w:numPr>
        <w:spacing w:after="80"/>
      </w:pPr>
      <w:r>
        <w:rPr>
          <w:rFonts w:ascii="Calibri" w:hAnsi="Calibri" w:eastAsia="Calibri" w:cs="Calibri"/>
          <w:color w:val="000000"/>
          <w:sz w:val="20"/>
          <w:szCs w:val="20"/>
        </w:rPr>
        <w:t>View version history for any entity</w:t>
      </w:r>
    </w:p>
    <w:p w14:paraId="39122E93">
      <w:pPr>
        <w:pStyle w:val="16"/>
        <w:numPr>
          <w:ilvl w:val="1"/>
          <w:numId w:val="1"/>
        </w:numPr>
        <w:spacing w:after="80"/>
      </w:pPr>
      <w:r>
        <w:rPr>
          <w:rFonts w:ascii="Calibri" w:hAnsi="Calibri" w:eastAsia="Calibri" w:cs="Calibri"/>
          <w:color w:val="000000"/>
          <w:sz w:val="20"/>
          <w:szCs w:val="20"/>
        </w:rPr>
        <w:t>Export config snapshot</w:t>
      </w:r>
    </w:p>
    <w:p w14:paraId="639CF27D">
      <w:pPr>
        <w:spacing w:before="100"/>
      </w:pPr>
    </w:p>
    <w:p w14:paraId="73FE47FB">
      <w:pPr>
        <w:spacing w:before="200" w:after="80"/>
      </w:pPr>
      <w:r>
        <w:rPr>
          <w:rFonts w:ascii="Calibri" w:hAnsi="Calibri" w:eastAsia="Calibri" w:cs="Calibri"/>
          <w:b/>
          <w:bCs/>
          <w:color w:val="404040"/>
          <w:sz w:val="20"/>
          <w:szCs w:val="20"/>
        </w:rPr>
        <w:t>Screen: Audit Log Screen</w:t>
      </w:r>
    </w:p>
    <w:p w14:paraId="410F0650">
      <w:pPr>
        <w:spacing w:after="140"/>
        <w:jc w:val="both"/>
      </w:pPr>
      <w:r>
        <w:rPr>
          <w:rFonts w:ascii="Calibri" w:hAnsi="Calibri" w:eastAsia="Calibri" w:cs="Calibri"/>
          <w:color w:val="000000"/>
          <w:sz w:val="20"/>
          <w:szCs w:val="20"/>
        </w:rPr>
        <w:t>Fields / Sections:</w:t>
      </w:r>
    </w:p>
    <w:p w14:paraId="7FE556AB">
      <w:pPr>
        <w:pStyle w:val="16"/>
        <w:numPr>
          <w:ilvl w:val="0"/>
          <w:numId w:val="1"/>
        </w:numPr>
        <w:spacing w:after="80"/>
      </w:pPr>
      <w:r>
        <w:rPr>
          <w:rFonts w:ascii="Calibri" w:hAnsi="Calibri" w:eastAsia="Calibri" w:cs="Calibri"/>
          <w:color w:val="000000"/>
          <w:sz w:val="20"/>
          <w:szCs w:val="20"/>
        </w:rPr>
        <w:t>Table: timestamp | user | module | entity | action | old value | new value | reason</w:t>
      </w:r>
    </w:p>
    <w:p w14:paraId="1E508F8D">
      <w:pPr>
        <w:pStyle w:val="16"/>
        <w:numPr>
          <w:ilvl w:val="0"/>
          <w:numId w:val="1"/>
        </w:numPr>
        <w:spacing w:after="80"/>
      </w:pPr>
      <w:r>
        <w:rPr>
          <w:rFonts w:ascii="Calibri" w:hAnsi="Calibri" w:eastAsia="Calibri" w:cs="Calibri"/>
          <w:color w:val="000000"/>
          <w:sz w:val="20"/>
          <w:szCs w:val="20"/>
        </w:rPr>
        <w:t>Filter: by user, module, date range, action type</w:t>
      </w:r>
    </w:p>
    <w:p w14:paraId="28F62585">
      <w:pPr>
        <w:pStyle w:val="16"/>
        <w:numPr>
          <w:ilvl w:val="0"/>
          <w:numId w:val="1"/>
        </w:numPr>
        <w:spacing w:after="80"/>
      </w:pPr>
      <w:r>
        <w:rPr>
          <w:rFonts w:ascii="Calibri" w:hAnsi="Calibri" w:eastAsia="Calibri" w:cs="Calibri"/>
          <w:color w:val="000000"/>
          <w:sz w:val="20"/>
          <w:szCs w:val="20"/>
        </w:rPr>
        <w:t>Search by entity name</w:t>
      </w:r>
    </w:p>
    <w:p w14:paraId="0E8BEBD0">
      <w:pPr>
        <w:spacing w:after="140"/>
        <w:jc w:val="both"/>
      </w:pPr>
      <w:r>
        <w:rPr>
          <w:rFonts w:ascii="Calibri" w:hAnsi="Calibri" w:eastAsia="Calibri" w:cs="Calibri"/>
          <w:color w:val="000000"/>
          <w:sz w:val="20"/>
          <w:szCs w:val="20"/>
        </w:rPr>
        <w:t>Actions:</w:t>
      </w:r>
    </w:p>
    <w:p w14:paraId="191F03D2">
      <w:pPr>
        <w:pStyle w:val="16"/>
        <w:numPr>
          <w:ilvl w:val="1"/>
          <w:numId w:val="1"/>
        </w:numPr>
        <w:spacing w:after="80"/>
      </w:pPr>
      <w:r>
        <w:rPr>
          <w:rFonts w:ascii="Calibri" w:hAnsi="Calibri" w:eastAsia="Calibri" w:cs="Calibri"/>
          <w:color w:val="000000"/>
          <w:sz w:val="20"/>
          <w:szCs w:val="20"/>
        </w:rPr>
        <w:t>Export audit log</w:t>
      </w:r>
    </w:p>
    <w:p w14:paraId="25A816E0">
      <w:pPr>
        <w:pStyle w:val="16"/>
        <w:numPr>
          <w:ilvl w:val="1"/>
          <w:numId w:val="1"/>
        </w:numPr>
        <w:spacing w:after="80"/>
      </w:pPr>
      <w:r>
        <w:rPr>
          <w:rFonts w:ascii="Calibri" w:hAnsi="Calibri" w:eastAsia="Calibri" w:cs="Calibri"/>
          <w:color w:val="000000"/>
          <w:sz w:val="20"/>
          <w:szCs w:val="20"/>
        </w:rPr>
        <w:t>View full change detail</w:t>
      </w:r>
    </w:p>
    <w:p w14:paraId="1F026AC8">
      <w:pPr>
        <w:spacing w:before="100"/>
      </w:pPr>
    </w:p>
    <w:p w14:paraId="1D80C26E">
      <w:pPr>
        <w:pStyle w:val="3"/>
        <w:spacing w:before="320" w:after="160"/>
      </w:pPr>
      <w:bookmarkStart w:id="84" w:name="_Toc2010921307"/>
      <w:r>
        <w:t>16.4 Business Rules &amp; Validations</w:t>
      </w:r>
      <w:bookmarkEnd w:id="84"/>
    </w:p>
    <w:p w14:paraId="18548519">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Every configuration change must include a change reason of at least 20 characters. Changes without a reason are rejected.</w:t>
      </w:r>
    </w:p>
    <w:p w14:paraId="67768B54">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Effective dates for configuration changes cannot be in the past. Backdated configurations are not permitted.</w:t>
      </w:r>
    </w:p>
    <w:p w14:paraId="52CD8D41">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When a configuration entity is updated, the system invalidates the relevant cache and rebuilds it — ensuring all subsequent calculations use the new configuration.</w:t>
      </w:r>
    </w:p>
    <w:p w14:paraId="19F88840">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HR Admin and Finance Admin have role-specific access to configuration entities. HR Admin cannot edit Finance-only entities (salary bands, reward formulas) and vice versa.</w:t>
      </w:r>
    </w:p>
    <w:p w14:paraId="64B5FAAD">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System Admin can view all configuration entities but cannot edit HR or Finance domain configurations without explicit permission.</w:t>
      </w:r>
    </w:p>
    <w:p w14:paraId="3702C7BE">
      <w:pPr>
        <w:pStyle w:val="16"/>
        <w:numPr>
          <w:ilvl w:val="0"/>
          <w:numId w:val="1"/>
        </w:numPr>
        <w:spacing w:after="80"/>
      </w:pPr>
      <w:r>
        <w:rPr>
          <w:rFonts w:ascii="Calibri" w:hAnsi="Calibri" w:eastAsia="Calibri" w:cs="Calibri"/>
          <w:b/>
          <w:bCs/>
          <w:color w:val="1F4E79"/>
          <w:sz w:val="20"/>
          <w:szCs w:val="20"/>
        </w:rPr>
        <w:t xml:space="preserve">BR-06: </w:t>
      </w:r>
      <w:r>
        <w:rPr>
          <w:rFonts w:ascii="Calibri" w:hAnsi="Calibri" w:eastAsia="Calibri" w:cs="Calibri"/>
          <w:color w:val="000000"/>
          <w:sz w:val="20"/>
          <w:szCs w:val="20"/>
        </w:rPr>
        <w:t>The audit log is append-only. No audit record can be edited or deleted. Audit logs are retained per Audit Log Config retention period.</w:t>
      </w:r>
    </w:p>
    <w:p w14:paraId="4EA1E7AB">
      <w:pPr>
        <w:pStyle w:val="16"/>
        <w:numPr>
          <w:ilvl w:val="0"/>
          <w:numId w:val="1"/>
        </w:numPr>
        <w:spacing w:after="80"/>
      </w:pPr>
      <w:r>
        <w:rPr>
          <w:rFonts w:ascii="Calibri" w:hAnsi="Calibri" w:eastAsia="Calibri" w:cs="Calibri"/>
          <w:b/>
          <w:bCs/>
          <w:color w:val="1F4E79"/>
          <w:sz w:val="20"/>
          <w:szCs w:val="20"/>
        </w:rPr>
        <w:t xml:space="preserve">BR-07: </w:t>
      </w:r>
      <w:r>
        <w:rPr>
          <w:rFonts w:ascii="Calibri" w:hAnsi="Calibri" w:eastAsia="Calibri" w:cs="Calibri"/>
          <w:color w:val="000000"/>
          <w:sz w:val="20"/>
          <w:szCs w:val="20"/>
        </w:rPr>
        <w:t>All changes to configuration entities trigger a system notification to the System Admin.</w:t>
      </w:r>
    </w:p>
    <w:p w14:paraId="18949260">
      <w:pPr>
        <w:spacing w:before="200"/>
      </w:pPr>
    </w:p>
    <w:p w14:paraId="08F9E9DE">
      <w:pPr>
        <w:pStyle w:val="3"/>
        <w:spacing w:before="320" w:after="160"/>
      </w:pPr>
      <w:bookmarkStart w:id="85" w:name="_Toc456770263"/>
      <w:r>
        <w:t>16.5 Function Signatures</w:t>
      </w:r>
      <w:bookmarkEnd w:id="85"/>
    </w:p>
    <w:p w14:paraId="301F1809">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9"/>
        <w:gridCol w:w="1619"/>
        <w:gridCol w:w="2233"/>
        <w:gridCol w:w="2439"/>
      </w:tblGrid>
      <w:tr w14:paraId="05023CFA">
        <w:trPr>
          <w:tblHeader/>
        </w:trPr>
        <w:tc>
          <w:tcPr>
            <w:tcW w:w="2800" w:type="dxa"/>
            <w:shd w:val="clear" w:color="auto" w:fill="1F4E79"/>
          </w:tcPr>
          <w:p w14:paraId="234117C4">
            <w:r>
              <w:rPr>
                <w:rFonts w:ascii="Calibri" w:hAnsi="Calibri" w:eastAsia="Calibri" w:cs="Calibri"/>
                <w:b/>
                <w:bCs/>
                <w:color w:val="FFFFFF"/>
                <w:sz w:val="20"/>
                <w:szCs w:val="20"/>
              </w:rPr>
              <w:t>Function</w:t>
            </w:r>
          </w:p>
        </w:tc>
        <w:tc>
          <w:tcPr>
            <w:tcW w:w="2400" w:type="dxa"/>
            <w:shd w:val="clear" w:color="auto" w:fill="1F4E79"/>
          </w:tcPr>
          <w:p w14:paraId="28C743C4">
            <w:r>
              <w:rPr>
                <w:rFonts w:ascii="Calibri" w:hAnsi="Calibri" w:eastAsia="Calibri" w:cs="Calibri"/>
                <w:b/>
                <w:bCs/>
                <w:color w:val="FFFFFF"/>
                <w:sz w:val="20"/>
                <w:szCs w:val="20"/>
              </w:rPr>
              <w:t>Input</w:t>
            </w:r>
          </w:p>
        </w:tc>
        <w:tc>
          <w:tcPr>
            <w:tcW w:w="3200" w:type="dxa"/>
            <w:shd w:val="clear" w:color="auto" w:fill="1F4E79"/>
          </w:tcPr>
          <w:p w14:paraId="0CF45192">
            <w:r>
              <w:rPr>
                <w:rFonts w:ascii="Calibri" w:hAnsi="Calibri" w:eastAsia="Calibri" w:cs="Calibri"/>
                <w:b/>
                <w:bCs/>
                <w:color w:val="FFFFFF"/>
                <w:sz w:val="20"/>
                <w:szCs w:val="20"/>
              </w:rPr>
              <w:t>Process Summary</w:t>
            </w:r>
          </w:p>
        </w:tc>
        <w:tc>
          <w:tcPr>
            <w:tcW w:w="1800" w:type="dxa"/>
            <w:shd w:val="clear" w:color="auto" w:fill="1F4E79"/>
          </w:tcPr>
          <w:p w14:paraId="6EC6D859">
            <w:r>
              <w:rPr>
                <w:rFonts w:ascii="Calibri" w:hAnsi="Calibri" w:eastAsia="Calibri" w:cs="Calibri"/>
                <w:b/>
                <w:bCs/>
                <w:color w:val="FFFFFF"/>
                <w:sz w:val="20"/>
                <w:szCs w:val="20"/>
              </w:rPr>
              <w:t>Output</w:t>
            </w:r>
          </w:p>
        </w:tc>
      </w:tr>
      <w:tr w14:paraId="3B710876">
        <w:tc>
          <w:tcPr>
            <w:tcW w:w="2800" w:type="dxa"/>
            <w:shd w:val="clear" w:color="auto" w:fill="FFFFFF"/>
          </w:tcPr>
          <w:p w14:paraId="0E2F0AAB">
            <w:r>
              <w:rPr>
                <w:rFonts w:ascii="Calibri" w:hAnsi="Calibri" w:eastAsia="Calibri" w:cs="Calibri"/>
                <w:color w:val="000000"/>
                <w:sz w:val="20"/>
                <w:szCs w:val="20"/>
              </w:rPr>
              <w:t>updateConfig(entityType, configData, effectiveDate, reason, adminId)</w:t>
            </w:r>
          </w:p>
        </w:tc>
        <w:tc>
          <w:tcPr>
            <w:tcW w:w="2400" w:type="dxa"/>
            <w:shd w:val="clear" w:color="auto" w:fill="FFFFFF"/>
          </w:tcPr>
          <w:p w14:paraId="4A454056">
            <w:r>
              <w:rPr>
                <w:rFonts w:ascii="Calibri" w:hAnsi="Calibri" w:eastAsia="Calibri" w:cs="Calibri"/>
                <w:color w:val="000000"/>
                <w:sz w:val="20"/>
                <w:szCs w:val="20"/>
              </w:rPr>
              <w:t>Entity type, new config data, effective date, reason, admin ID</w:t>
            </w:r>
          </w:p>
        </w:tc>
        <w:tc>
          <w:tcPr>
            <w:tcW w:w="3200" w:type="dxa"/>
            <w:shd w:val="clear" w:color="auto" w:fill="FFFFFF"/>
          </w:tcPr>
          <w:p w14:paraId="2B94F3D4">
            <w:r>
              <w:rPr>
                <w:rFonts w:ascii="Calibri" w:hAnsi="Calibri" w:eastAsia="Calibri" w:cs="Calibri"/>
                <w:color w:val="000000"/>
                <w:sz w:val="20"/>
                <w:szCs w:val="20"/>
              </w:rPr>
              <w:t>Validates config, closes old version, creates new version, invalidates cache, logs audit entry</w:t>
            </w:r>
          </w:p>
        </w:tc>
        <w:tc>
          <w:tcPr>
            <w:tcW w:w="1800" w:type="dxa"/>
            <w:shd w:val="clear" w:color="auto" w:fill="FFFFFF"/>
          </w:tcPr>
          <w:p w14:paraId="7C2E776C">
            <w:r>
              <w:rPr>
                <w:rFonts w:ascii="Calibri" w:hAnsi="Calibri" w:eastAsia="Calibri" w:cs="Calibri"/>
                <w:color w:val="000000"/>
                <w:sz w:val="20"/>
                <w:szCs w:val="20"/>
              </w:rPr>
              <w:t>ConfigVersion | ValidationError</w:t>
            </w:r>
          </w:p>
        </w:tc>
      </w:tr>
      <w:tr w14:paraId="3D593026">
        <w:tc>
          <w:tcPr>
            <w:tcW w:w="2800" w:type="dxa"/>
            <w:shd w:val="clear" w:color="auto" w:fill="F2F2F2"/>
          </w:tcPr>
          <w:p w14:paraId="00ABEA22">
            <w:r>
              <w:rPr>
                <w:rFonts w:ascii="Calibri" w:hAnsi="Calibri" w:eastAsia="Calibri" w:cs="Calibri"/>
                <w:color w:val="000000"/>
                <w:sz w:val="20"/>
                <w:szCs w:val="20"/>
              </w:rPr>
              <w:t>getConfigHistory(entityType, entityId?)</w:t>
            </w:r>
          </w:p>
        </w:tc>
        <w:tc>
          <w:tcPr>
            <w:tcW w:w="2400" w:type="dxa"/>
            <w:shd w:val="clear" w:color="auto" w:fill="F2F2F2"/>
          </w:tcPr>
          <w:p w14:paraId="37EBF712">
            <w:r>
              <w:rPr>
                <w:rFonts w:ascii="Calibri" w:hAnsi="Calibri" w:eastAsia="Calibri" w:cs="Calibri"/>
                <w:color w:val="000000"/>
                <w:sz w:val="20"/>
                <w:szCs w:val="20"/>
              </w:rPr>
              <w:t>Entity type, optional entity ID</w:t>
            </w:r>
          </w:p>
        </w:tc>
        <w:tc>
          <w:tcPr>
            <w:tcW w:w="3200" w:type="dxa"/>
            <w:shd w:val="clear" w:color="auto" w:fill="F2F2F2"/>
          </w:tcPr>
          <w:p w14:paraId="7DC1D907">
            <w:r>
              <w:rPr>
                <w:rFonts w:ascii="Calibri" w:hAnsi="Calibri" w:eastAsia="Calibri" w:cs="Calibri"/>
                <w:color w:val="000000"/>
                <w:sz w:val="20"/>
                <w:szCs w:val="20"/>
              </w:rPr>
              <w:t>Returns full version history for the configuration entity</w:t>
            </w:r>
          </w:p>
        </w:tc>
        <w:tc>
          <w:tcPr>
            <w:tcW w:w="1800" w:type="dxa"/>
            <w:shd w:val="clear" w:color="auto" w:fill="F2F2F2"/>
          </w:tcPr>
          <w:p w14:paraId="351790D1">
            <w:r>
              <w:rPr>
                <w:rFonts w:ascii="Calibri" w:hAnsi="Calibri" w:eastAsia="Calibri" w:cs="Calibri"/>
                <w:color w:val="000000"/>
                <w:sz w:val="20"/>
                <w:szCs w:val="20"/>
              </w:rPr>
              <w:t>ConfigVersionHistory[]</w:t>
            </w:r>
          </w:p>
        </w:tc>
      </w:tr>
      <w:tr w14:paraId="13D5CE84">
        <w:tc>
          <w:tcPr>
            <w:tcW w:w="2800" w:type="dxa"/>
            <w:shd w:val="clear" w:color="auto" w:fill="FFFFFF"/>
          </w:tcPr>
          <w:p w14:paraId="1416A880">
            <w:r>
              <w:rPr>
                <w:rFonts w:ascii="Calibri" w:hAnsi="Calibri" w:eastAsia="Calibri" w:cs="Calibri"/>
                <w:color w:val="000000"/>
                <w:sz w:val="20"/>
                <w:szCs w:val="20"/>
              </w:rPr>
              <w:t>getPendingActions(adminId)</w:t>
            </w:r>
          </w:p>
        </w:tc>
        <w:tc>
          <w:tcPr>
            <w:tcW w:w="2400" w:type="dxa"/>
            <w:shd w:val="clear" w:color="auto" w:fill="FFFFFF"/>
          </w:tcPr>
          <w:p w14:paraId="1D8D5D3B">
            <w:r>
              <w:rPr>
                <w:rFonts w:ascii="Calibri" w:hAnsi="Calibri" w:eastAsia="Calibri" w:cs="Calibri"/>
                <w:color w:val="000000"/>
                <w:sz w:val="20"/>
                <w:szCs w:val="20"/>
              </w:rPr>
              <w:t>Admin ID</w:t>
            </w:r>
          </w:p>
        </w:tc>
        <w:tc>
          <w:tcPr>
            <w:tcW w:w="3200" w:type="dxa"/>
            <w:shd w:val="clear" w:color="auto" w:fill="FFFFFF"/>
          </w:tcPr>
          <w:p w14:paraId="3E7B2F02">
            <w:r>
              <w:rPr>
                <w:rFonts w:ascii="Calibri" w:hAnsi="Calibri" w:eastAsia="Calibri" w:cs="Calibri"/>
                <w:color w:val="000000"/>
                <w:sz w:val="20"/>
                <w:szCs w:val="20"/>
              </w:rPr>
              <w:t>Returns all pending actions requiring the admin's attention, grouped by category</w:t>
            </w:r>
          </w:p>
        </w:tc>
        <w:tc>
          <w:tcPr>
            <w:tcW w:w="1800" w:type="dxa"/>
            <w:shd w:val="clear" w:color="auto" w:fill="FFFFFF"/>
          </w:tcPr>
          <w:p w14:paraId="0018C575">
            <w:r>
              <w:rPr>
                <w:rFonts w:ascii="Calibri" w:hAnsi="Calibri" w:eastAsia="Calibri" w:cs="Calibri"/>
                <w:color w:val="000000"/>
                <w:sz w:val="20"/>
                <w:szCs w:val="20"/>
              </w:rPr>
              <w:t>PendingActionsList[]</w:t>
            </w:r>
          </w:p>
        </w:tc>
      </w:tr>
      <w:tr w14:paraId="3C924850">
        <w:tc>
          <w:tcPr>
            <w:tcW w:w="2800" w:type="dxa"/>
            <w:shd w:val="clear" w:color="auto" w:fill="F2F2F2"/>
          </w:tcPr>
          <w:p w14:paraId="4E11F053">
            <w:r>
              <w:rPr>
                <w:rFonts w:ascii="Calibri" w:hAnsi="Calibri" w:eastAsia="Calibri" w:cs="Calibri"/>
                <w:color w:val="000000"/>
                <w:sz w:val="20"/>
                <w:szCs w:val="20"/>
              </w:rPr>
              <w:t>getAuditLog(filters)</w:t>
            </w:r>
          </w:p>
        </w:tc>
        <w:tc>
          <w:tcPr>
            <w:tcW w:w="2400" w:type="dxa"/>
            <w:shd w:val="clear" w:color="auto" w:fill="F2F2F2"/>
          </w:tcPr>
          <w:p w14:paraId="210E0480">
            <w:r>
              <w:rPr>
                <w:rFonts w:ascii="Calibri" w:hAnsi="Calibri" w:eastAsia="Calibri" w:cs="Calibri"/>
                <w:color w:val="000000"/>
                <w:sz w:val="20"/>
                <w:szCs w:val="20"/>
              </w:rPr>
              <w:t>Filter object: user, module, entity, date range, action</w:t>
            </w:r>
          </w:p>
        </w:tc>
        <w:tc>
          <w:tcPr>
            <w:tcW w:w="3200" w:type="dxa"/>
            <w:shd w:val="clear" w:color="auto" w:fill="F2F2F2"/>
          </w:tcPr>
          <w:p w14:paraId="271DF8B9">
            <w:r>
              <w:rPr>
                <w:rFonts w:ascii="Calibri" w:hAnsi="Calibri" w:eastAsia="Calibri" w:cs="Calibri"/>
                <w:color w:val="000000"/>
                <w:sz w:val="20"/>
                <w:szCs w:val="20"/>
              </w:rPr>
              <w:t>Returns filtered audit log entries</w:t>
            </w:r>
          </w:p>
        </w:tc>
        <w:tc>
          <w:tcPr>
            <w:tcW w:w="1800" w:type="dxa"/>
            <w:shd w:val="clear" w:color="auto" w:fill="F2F2F2"/>
          </w:tcPr>
          <w:p w14:paraId="26322593">
            <w:r>
              <w:rPr>
                <w:rFonts w:ascii="Calibri" w:hAnsi="Calibri" w:eastAsia="Calibri" w:cs="Calibri"/>
                <w:color w:val="000000"/>
                <w:sz w:val="20"/>
                <w:szCs w:val="20"/>
              </w:rPr>
              <w:t>AuditLogList[]</w:t>
            </w:r>
          </w:p>
        </w:tc>
      </w:tr>
      <w:tr w14:paraId="67623B2A">
        <w:tc>
          <w:tcPr>
            <w:tcW w:w="2800" w:type="dxa"/>
            <w:shd w:val="clear" w:color="auto" w:fill="FFFFFF"/>
          </w:tcPr>
          <w:p w14:paraId="3A12E590">
            <w:r>
              <w:rPr>
                <w:rFonts w:ascii="Calibri" w:hAnsi="Calibri" w:eastAsia="Calibri" w:cs="Calibri"/>
                <w:color w:val="000000"/>
                <w:sz w:val="20"/>
                <w:szCs w:val="20"/>
              </w:rPr>
              <w:t>invalidateConfigCache(entityType)</w:t>
            </w:r>
          </w:p>
        </w:tc>
        <w:tc>
          <w:tcPr>
            <w:tcW w:w="2400" w:type="dxa"/>
            <w:shd w:val="clear" w:color="auto" w:fill="FFFFFF"/>
          </w:tcPr>
          <w:p w14:paraId="30083772">
            <w:r>
              <w:rPr>
                <w:rFonts w:ascii="Calibri" w:hAnsi="Calibri" w:eastAsia="Calibri" w:cs="Calibri"/>
                <w:color w:val="000000"/>
                <w:sz w:val="20"/>
                <w:szCs w:val="20"/>
              </w:rPr>
              <w:t>Entity type</w:t>
            </w:r>
          </w:p>
        </w:tc>
        <w:tc>
          <w:tcPr>
            <w:tcW w:w="3200" w:type="dxa"/>
            <w:shd w:val="clear" w:color="auto" w:fill="FFFFFF"/>
          </w:tcPr>
          <w:p w14:paraId="1007FA97">
            <w:r>
              <w:rPr>
                <w:rFonts w:ascii="Calibri" w:hAnsi="Calibri" w:eastAsia="Calibri" w:cs="Calibri"/>
                <w:color w:val="000000"/>
                <w:sz w:val="20"/>
                <w:szCs w:val="20"/>
              </w:rPr>
              <w:t>Clears the cache for the specified configuration entity and triggers a rebuild</w:t>
            </w:r>
          </w:p>
        </w:tc>
        <w:tc>
          <w:tcPr>
            <w:tcW w:w="1800" w:type="dxa"/>
            <w:shd w:val="clear" w:color="auto" w:fill="FFFFFF"/>
          </w:tcPr>
          <w:p w14:paraId="56EC9BEB">
            <w:r>
              <w:rPr>
                <w:rFonts w:ascii="Calibri" w:hAnsi="Calibri" w:eastAsia="Calibri" w:cs="Calibri"/>
                <w:color w:val="000000"/>
                <w:sz w:val="20"/>
                <w:szCs w:val="20"/>
              </w:rPr>
              <w:t>CacheRefreshConfirmation</w:t>
            </w:r>
          </w:p>
        </w:tc>
      </w:tr>
    </w:tbl>
    <w:p w14:paraId="69C4043D">
      <w:r>
        <w:br w:type="page"/>
      </w:r>
    </w:p>
    <w:p w14:paraId="30C8A26E">
      <w:pPr>
        <w:pStyle w:val="2"/>
        <w:pBdr>
          <w:bottom w:val="single" w:color="2E75B6" w:sz="8" w:space="0"/>
        </w:pBdr>
        <w:spacing w:before="480" w:after="200"/>
      </w:pPr>
      <w:bookmarkStart w:id="86" w:name="_Toc1831255863"/>
      <w:r>
        <w:t>17. Reports &amp; Analytics</w:t>
      </w:r>
      <w:bookmarkEnd w:id="86"/>
    </w:p>
    <w:p w14:paraId="2AD5296B">
      <w:pPr>
        <w:spacing w:before="100"/>
      </w:pPr>
    </w:p>
    <w:p w14:paraId="4B061662">
      <w:pPr>
        <w:pStyle w:val="3"/>
        <w:spacing w:before="320" w:after="160"/>
      </w:pPr>
      <w:bookmarkStart w:id="87" w:name="_Toc181660637"/>
      <w:r>
        <w:t>17.1 Overview</w:t>
      </w:r>
      <w:bookmarkEnd w:id="87"/>
    </w:p>
    <w:p w14:paraId="33E7F383">
      <w:pPr>
        <w:spacing w:after="140"/>
        <w:jc w:val="both"/>
      </w:pPr>
      <w:r>
        <w:rPr>
          <w:rFonts w:ascii="Calibri" w:hAnsi="Calibri" w:eastAsia="Calibri" w:cs="Calibri"/>
          <w:color w:val="000000"/>
          <w:sz w:val="20"/>
          <w:szCs w:val="20"/>
        </w:rPr>
        <w:t>The Reports &amp; Analytics module provides cross-module reporting for HR, Finance, and Management. All reports respect role-based data access. Reports can be run on-demand, scheduled, and exported in multiple formats.</w:t>
      </w:r>
    </w:p>
    <w:p w14:paraId="62795067">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9"/>
        <w:gridCol w:w="6071"/>
      </w:tblGrid>
      <w:tr w14:paraId="6B020E4F">
        <w:trPr>
          <w:tblHeader/>
        </w:trPr>
        <w:tc>
          <w:tcPr>
            <w:tcW w:w="3500" w:type="dxa"/>
            <w:shd w:val="clear" w:color="auto" w:fill="1F4E79"/>
          </w:tcPr>
          <w:p w14:paraId="15F122FA">
            <w:r>
              <w:rPr>
                <w:rFonts w:ascii="Calibri" w:hAnsi="Calibri" w:eastAsia="Calibri" w:cs="Calibri"/>
                <w:b/>
                <w:bCs/>
                <w:color w:val="FFFFFF"/>
                <w:sz w:val="20"/>
                <w:szCs w:val="20"/>
              </w:rPr>
              <w:t>Actors / Roles</w:t>
            </w:r>
          </w:p>
        </w:tc>
        <w:tc>
          <w:tcPr>
            <w:tcW w:w="6500" w:type="dxa"/>
            <w:shd w:val="clear" w:color="auto" w:fill="1F4E79"/>
          </w:tcPr>
          <w:p w14:paraId="62DBFC61">
            <w:r>
              <w:rPr>
                <w:rFonts w:ascii="Calibri" w:hAnsi="Calibri" w:eastAsia="Calibri" w:cs="Calibri"/>
                <w:b/>
                <w:bCs/>
                <w:color w:val="FFFFFF"/>
                <w:sz w:val="20"/>
                <w:szCs w:val="20"/>
              </w:rPr>
              <w:t>Description</w:t>
            </w:r>
          </w:p>
        </w:tc>
      </w:tr>
      <w:tr w14:paraId="402DCAA5">
        <w:tc>
          <w:tcPr>
            <w:tcW w:w="3500" w:type="dxa"/>
            <w:shd w:val="clear" w:color="auto" w:fill="FFFFFF"/>
          </w:tcPr>
          <w:p w14:paraId="405BB79C">
            <w:r>
              <w:rPr>
                <w:rFonts w:ascii="Calibri" w:hAnsi="Calibri" w:eastAsia="Calibri" w:cs="Calibri"/>
                <w:color w:val="000000"/>
                <w:sz w:val="20"/>
                <w:szCs w:val="20"/>
              </w:rPr>
              <w:t>HR Admin</w:t>
            </w:r>
          </w:p>
        </w:tc>
        <w:tc>
          <w:tcPr>
            <w:tcW w:w="6500" w:type="dxa"/>
            <w:shd w:val="clear" w:color="auto" w:fill="FFFFFF"/>
          </w:tcPr>
          <w:p w14:paraId="2FD06097">
            <w:r>
              <w:rPr>
                <w:rFonts w:ascii="Calibri" w:hAnsi="Calibri" w:eastAsia="Calibri" w:cs="Calibri"/>
                <w:color w:val="000000"/>
                <w:sz w:val="20"/>
                <w:szCs w:val="20"/>
              </w:rPr>
              <w:t>Runs all HR reports: BPV summary, efficiency, compliance, contribution, workforce analytics</w:t>
            </w:r>
          </w:p>
        </w:tc>
      </w:tr>
      <w:tr w14:paraId="0DFF2999">
        <w:tc>
          <w:tcPr>
            <w:tcW w:w="3500" w:type="dxa"/>
            <w:shd w:val="clear" w:color="auto" w:fill="F2F2F2"/>
          </w:tcPr>
          <w:p w14:paraId="52603275">
            <w:r>
              <w:rPr>
                <w:rFonts w:ascii="Calibri" w:hAnsi="Calibri" w:eastAsia="Calibri" w:cs="Calibri"/>
                <w:color w:val="000000"/>
                <w:sz w:val="20"/>
                <w:szCs w:val="20"/>
              </w:rPr>
              <w:t>Finance Admin</w:t>
            </w:r>
          </w:p>
        </w:tc>
        <w:tc>
          <w:tcPr>
            <w:tcW w:w="6500" w:type="dxa"/>
            <w:shd w:val="clear" w:color="auto" w:fill="F2F2F2"/>
          </w:tcPr>
          <w:p w14:paraId="43D27B05">
            <w:r>
              <w:rPr>
                <w:rFonts w:ascii="Calibri" w:hAnsi="Calibri" w:eastAsia="Calibri" w:cs="Calibri"/>
                <w:color w:val="000000"/>
                <w:sz w:val="20"/>
                <w:szCs w:val="20"/>
              </w:rPr>
              <w:t>Runs salary, reward, and financial analytics reports</w:t>
            </w:r>
          </w:p>
        </w:tc>
      </w:tr>
      <w:tr w14:paraId="6AB4AA81">
        <w:tc>
          <w:tcPr>
            <w:tcW w:w="3500" w:type="dxa"/>
            <w:shd w:val="clear" w:color="auto" w:fill="FFFFFF"/>
          </w:tcPr>
          <w:p w14:paraId="62166C1A">
            <w:r>
              <w:rPr>
                <w:rFonts w:ascii="Calibri" w:hAnsi="Calibri" w:eastAsia="Calibri" w:cs="Calibri"/>
                <w:color w:val="000000"/>
                <w:sz w:val="20"/>
                <w:szCs w:val="20"/>
              </w:rPr>
              <w:t>Manager</w:t>
            </w:r>
          </w:p>
        </w:tc>
        <w:tc>
          <w:tcPr>
            <w:tcW w:w="6500" w:type="dxa"/>
            <w:shd w:val="clear" w:color="auto" w:fill="FFFFFF"/>
          </w:tcPr>
          <w:p w14:paraId="4548E624">
            <w:r>
              <w:rPr>
                <w:rFonts w:ascii="Calibri" w:hAnsi="Calibri" w:eastAsia="Calibri" w:cs="Calibri"/>
                <w:color w:val="000000"/>
                <w:sz w:val="20"/>
                <w:szCs w:val="20"/>
              </w:rPr>
              <w:t>Runs team-level performance, efficiency, and task reports (own team only)</w:t>
            </w:r>
          </w:p>
        </w:tc>
      </w:tr>
      <w:tr w14:paraId="64A33911">
        <w:tc>
          <w:tcPr>
            <w:tcW w:w="3500" w:type="dxa"/>
            <w:shd w:val="clear" w:color="auto" w:fill="F2F2F2"/>
          </w:tcPr>
          <w:p w14:paraId="7E0249BB">
            <w:r>
              <w:rPr>
                <w:rFonts w:ascii="Calibri" w:hAnsi="Calibri" w:eastAsia="Calibri" w:cs="Calibri"/>
                <w:color w:val="000000"/>
                <w:sz w:val="20"/>
                <w:szCs w:val="20"/>
              </w:rPr>
              <w:t>Employee</w:t>
            </w:r>
          </w:p>
        </w:tc>
        <w:tc>
          <w:tcPr>
            <w:tcW w:w="6500" w:type="dxa"/>
            <w:shd w:val="clear" w:color="auto" w:fill="F2F2F2"/>
          </w:tcPr>
          <w:p w14:paraId="1912460A">
            <w:r>
              <w:rPr>
                <w:rFonts w:ascii="Calibri" w:hAnsi="Calibri" w:eastAsia="Calibri" w:cs="Calibri"/>
                <w:color w:val="000000"/>
                <w:sz w:val="20"/>
                <w:szCs w:val="20"/>
              </w:rPr>
              <w:t>Views own performance summary and contribution report</w:t>
            </w:r>
          </w:p>
        </w:tc>
      </w:tr>
      <w:tr w14:paraId="30E00E4E">
        <w:tc>
          <w:tcPr>
            <w:tcW w:w="3500" w:type="dxa"/>
            <w:shd w:val="clear" w:color="auto" w:fill="FFFFFF"/>
          </w:tcPr>
          <w:p w14:paraId="082BFBC5">
            <w:r>
              <w:rPr>
                <w:rFonts w:ascii="Calibri" w:hAnsi="Calibri" w:eastAsia="Calibri" w:cs="Calibri"/>
                <w:color w:val="000000"/>
                <w:sz w:val="20"/>
                <w:szCs w:val="20"/>
              </w:rPr>
              <w:t>System Admin</w:t>
            </w:r>
          </w:p>
        </w:tc>
        <w:tc>
          <w:tcPr>
            <w:tcW w:w="6500" w:type="dxa"/>
            <w:shd w:val="clear" w:color="auto" w:fill="FFFFFF"/>
          </w:tcPr>
          <w:p w14:paraId="40362158">
            <w:r>
              <w:rPr>
                <w:rFonts w:ascii="Calibri" w:hAnsi="Calibri" w:eastAsia="Calibri" w:cs="Calibri"/>
                <w:color w:val="000000"/>
                <w:sz w:val="20"/>
                <w:szCs w:val="20"/>
              </w:rPr>
              <w:t>Runs system audit and configuration history reports</w:t>
            </w:r>
          </w:p>
        </w:tc>
      </w:tr>
    </w:tbl>
    <w:p w14:paraId="23506BBE">
      <w:pPr>
        <w:spacing w:before="200"/>
      </w:pPr>
    </w:p>
    <w:p w14:paraId="4E68EEFB">
      <w:pPr>
        <w:pStyle w:val="3"/>
        <w:spacing w:before="320" w:after="160"/>
      </w:pPr>
      <w:bookmarkStart w:id="88" w:name="_Toc1596063672"/>
      <w:r>
        <w:t>17.2 User Flows &amp; Workflows</w:t>
      </w:r>
      <w:bookmarkEnd w:id="88"/>
    </w:p>
    <w:p w14:paraId="0DE99512">
      <w:pPr>
        <w:spacing w:before="200" w:after="80"/>
      </w:pPr>
      <w:r>
        <w:rPr>
          <w:rFonts w:ascii="Calibri" w:hAnsi="Calibri" w:eastAsia="Calibri" w:cs="Calibri"/>
          <w:b/>
          <w:bCs/>
          <w:color w:val="404040"/>
          <w:sz w:val="20"/>
          <w:szCs w:val="20"/>
        </w:rPr>
        <w:t>Flow: Run On-Demand Report</w:t>
      </w:r>
    </w:p>
    <w:p w14:paraId="20DE28F8">
      <w:pPr>
        <w:spacing w:after="80"/>
        <w:ind w:left="360"/>
      </w:pPr>
      <w:r>
        <w:rPr>
          <w:rFonts w:ascii="Calibri" w:hAnsi="Calibri" w:eastAsia="Calibri" w:cs="Calibri"/>
          <w:color w:val="000000"/>
          <w:sz w:val="20"/>
          <w:szCs w:val="20"/>
        </w:rPr>
        <w:t>1. Admin or Manager navigates to Reports → Report Library.</w:t>
      </w:r>
    </w:p>
    <w:p w14:paraId="6C4481AB">
      <w:pPr>
        <w:spacing w:after="80"/>
        <w:ind w:left="360"/>
      </w:pPr>
      <w:r>
        <w:rPr>
          <w:rFonts w:ascii="Calibri" w:hAnsi="Calibri" w:eastAsia="Calibri" w:cs="Calibri"/>
          <w:color w:val="000000"/>
          <w:sz w:val="20"/>
          <w:szCs w:val="20"/>
        </w:rPr>
        <w:t>2. Selects report type.</w:t>
      </w:r>
    </w:p>
    <w:p w14:paraId="219AB9A9">
      <w:pPr>
        <w:spacing w:after="80"/>
        <w:ind w:left="360"/>
      </w:pPr>
      <w:r>
        <w:rPr>
          <w:rFonts w:ascii="Calibri" w:hAnsi="Calibri" w:eastAsia="Calibri" w:cs="Calibri"/>
          <w:color w:val="000000"/>
          <w:sz w:val="20"/>
          <w:szCs w:val="20"/>
        </w:rPr>
        <w:t>3. Applies filters (date range, department, designation, employee, asset type, etc.).</w:t>
      </w:r>
    </w:p>
    <w:p w14:paraId="5B737ED3">
      <w:pPr>
        <w:spacing w:after="80"/>
        <w:ind w:left="360"/>
      </w:pPr>
      <w:r>
        <w:rPr>
          <w:rFonts w:ascii="Calibri" w:hAnsi="Calibri" w:eastAsia="Calibri" w:cs="Calibri"/>
          <w:color w:val="000000"/>
          <w:sz w:val="20"/>
          <w:szCs w:val="20"/>
        </w:rPr>
        <w:t>4. Clicks Run Report.</w:t>
      </w:r>
    </w:p>
    <w:p w14:paraId="0B52419F">
      <w:pPr>
        <w:spacing w:after="80"/>
        <w:ind w:left="360"/>
      </w:pPr>
      <w:r>
        <w:rPr>
          <w:rFonts w:ascii="Calibri" w:hAnsi="Calibri" w:eastAsia="Calibri" w:cs="Calibri"/>
          <w:color w:val="000000"/>
          <w:sz w:val="20"/>
          <w:szCs w:val="20"/>
        </w:rPr>
        <w:t>5. System generates report. Results displayed in tabular and chart form.</w:t>
      </w:r>
    </w:p>
    <w:p w14:paraId="731547D4">
      <w:pPr>
        <w:spacing w:after="80"/>
        <w:ind w:left="360"/>
      </w:pPr>
      <w:r>
        <w:rPr>
          <w:rFonts w:ascii="Calibri" w:hAnsi="Calibri" w:eastAsia="Calibri" w:cs="Calibri"/>
          <w:color w:val="000000"/>
          <w:sz w:val="20"/>
          <w:szCs w:val="20"/>
        </w:rPr>
        <w:t>6. User downloads in PDF or CSV format.</w:t>
      </w:r>
    </w:p>
    <w:p w14:paraId="0D5F312D">
      <w:pPr>
        <w:spacing w:before="100"/>
      </w:pPr>
    </w:p>
    <w:p w14:paraId="436EEEE4">
      <w:pPr>
        <w:spacing w:before="200" w:after="80"/>
      </w:pPr>
      <w:r>
        <w:rPr>
          <w:rFonts w:ascii="Calibri" w:hAnsi="Calibri" w:eastAsia="Calibri" w:cs="Calibri"/>
          <w:b/>
          <w:bCs/>
          <w:color w:val="404040"/>
          <w:sz w:val="20"/>
          <w:szCs w:val="20"/>
        </w:rPr>
        <w:t>Flow: Schedule a Report</w:t>
      </w:r>
    </w:p>
    <w:p w14:paraId="658E7F2E">
      <w:pPr>
        <w:spacing w:after="80"/>
        <w:ind w:left="360"/>
      </w:pPr>
      <w:r>
        <w:rPr>
          <w:rFonts w:ascii="Calibri" w:hAnsi="Calibri" w:eastAsia="Calibri" w:cs="Calibri"/>
          <w:color w:val="000000"/>
          <w:sz w:val="20"/>
          <w:szCs w:val="20"/>
        </w:rPr>
        <w:t>1. User selects a report and clicks Schedule.</w:t>
      </w:r>
    </w:p>
    <w:p w14:paraId="7FC971B2">
      <w:pPr>
        <w:spacing w:after="80"/>
        <w:ind w:left="360"/>
      </w:pPr>
      <w:r>
        <w:rPr>
          <w:rFonts w:ascii="Calibri" w:hAnsi="Calibri" w:eastAsia="Calibri" w:cs="Calibri"/>
          <w:color w:val="000000"/>
          <w:sz w:val="20"/>
          <w:szCs w:val="20"/>
        </w:rPr>
        <w:t>2. Sets frequency: daily / weekly / monthly.</w:t>
      </w:r>
    </w:p>
    <w:p w14:paraId="129566EE">
      <w:pPr>
        <w:spacing w:after="80"/>
        <w:ind w:left="360"/>
      </w:pPr>
      <w:r>
        <w:rPr>
          <w:rFonts w:ascii="Calibri" w:hAnsi="Calibri" w:eastAsia="Calibri" w:cs="Calibri"/>
          <w:color w:val="000000"/>
          <w:sz w:val="20"/>
          <w:szCs w:val="20"/>
        </w:rPr>
        <w:t>3. Sets recipients (email addresses).</w:t>
      </w:r>
    </w:p>
    <w:p w14:paraId="2AB031D5">
      <w:pPr>
        <w:spacing w:after="80"/>
        <w:ind w:left="360"/>
      </w:pPr>
      <w:r>
        <w:rPr>
          <w:rFonts w:ascii="Calibri" w:hAnsi="Calibri" w:eastAsia="Calibri" w:cs="Calibri"/>
          <w:color w:val="000000"/>
          <w:sz w:val="20"/>
          <w:szCs w:val="20"/>
        </w:rPr>
        <w:t>4. Report runs automatically and is emailed to recipients.</w:t>
      </w:r>
    </w:p>
    <w:p w14:paraId="7A6924FD">
      <w:pPr>
        <w:spacing w:before="100"/>
      </w:pPr>
    </w:p>
    <w:p w14:paraId="2BDA37D1">
      <w:pPr>
        <w:pStyle w:val="3"/>
        <w:spacing w:before="320" w:after="160"/>
      </w:pPr>
      <w:bookmarkStart w:id="89" w:name="_Toc823900627"/>
      <w:r>
        <w:t>17.3 Screen Descriptions</w:t>
      </w:r>
      <w:bookmarkEnd w:id="89"/>
    </w:p>
    <w:p w14:paraId="1F1508C9">
      <w:pPr>
        <w:spacing w:before="200" w:after="80"/>
      </w:pPr>
      <w:r>
        <w:rPr>
          <w:rFonts w:ascii="Calibri" w:hAnsi="Calibri" w:eastAsia="Calibri" w:cs="Calibri"/>
          <w:b/>
          <w:bCs/>
          <w:color w:val="404040"/>
          <w:sz w:val="20"/>
          <w:szCs w:val="20"/>
        </w:rPr>
        <w:t>Screen: Report Library Screen</w:t>
      </w:r>
    </w:p>
    <w:p w14:paraId="59496B11">
      <w:pPr>
        <w:spacing w:after="140"/>
        <w:jc w:val="both"/>
      </w:pPr>
      <w:r>
        <w:rPr>
          <w:rFonts w:ascii="Calibri" w:hAnsi="Calibri" w:eastAsia="Calibri" w:cs="Calibri"/>
          <w:color w:val="000000"/>
          <w:sz w:val="20"/>
          <w:szCs w:val="20"/>
        </w:rPr>
        <w:t>Fields / Sections:</w:t>
      </w:r>
    </w:p>
    <w:p w14:paraId="44AA9471">
      <w:pPr>
        <w:pStyle w:val="16"/>
        <w:numPr>
          <w:ilvl w:val="0"/>
          <w:numId w:val="1"/>
        </w:numPr>
        <w:spacing w:after="80"/>
      </w:pPr>
      <w:r>
        <w:rPr>
          <w:rFonts w:ascii="Calibri" w:hAnsi="Calibri" w:eastAsia="Calibri" w:cs="Calibri"/>
          <w:color w:val="000000"/>
          <w:sz w:val="20"/>
          <w:szCs w:val="20"/>
        </w:rPr>
        <w:t>Grid of available reports grouped by category: Workforce, BPV &amp; Salary, Performance, Asset &amp; Compliance, Reward, Audit</w:t>
      </w:r>
    </w:p>
    <w:p w14:paraId="65CCF2B7">
      <w:pPr>
        <w:pStyle w:val="16"/>
        <w:numPr>
          <w:ilvl w:val="0"/>
          <w:numId w:val="1"/>
        </w:numPr>
        <w:spacing w:after="80"/>
      </w:pPr>
      <w:r>
        <w:rPr>
          <w:rFonts w:ascii="Calibri" w:hAnsi="Calibri" w:eastAsia="Calibri" w:cs="Calibri"/>
          <w:color w:val="000000"/>
          <w:sz w:val="20"/>
          <w:szCs w:val="20"/>
        </w:rPr>
        <w:t>Each report card: report name | description | last run | schedule status</w:t>
      </w:r>
    </w:p>
    <w:p w14:paraId="1CE8C848">
      <w:pPr>
        <w:spacing w:after="140"/>
        <w:jc w:val="both"/>
      </w:pPr>
      <w:r>
        <w:rPr>
          <w:rFonts w:ascii="Calibri" w:hAnsi="Calibri" w:eastAsia="Calibri" w:cs="Calibri"/>
          <w:color w:val="000000"/>
          <w:sz w:val="20"/>
          <w:szCs w:val="20"/>
        </w:rPr>
        <w:t>Actions:</w:t>
      </w:r>
    </w:p>
    <w:p w14:paraId="7391E6AC">
      <w:pPr>
        <w:pStyle w:val="16"/>
        <w:numPr>
          <w:ilvl w:val="1"/>
          <w:numId w:val="1"/>
        </w:numPr>
        <w:spacing w:after="80"/>
      </w:pPr>
      <w:r>
        <w:rPr>
          <w:rFonts w:ascii="Calibri" w:hAnsi="Calibri" w:eastAsia="Calibri" w:cs="Calibri"/>
          <w:color w:val="000000"/>
          <w:sz w:val="20"/>
          <w:szCs w:val="20"/>
        </w:rPr>
        <w:t>Run Report</w:t>
      </w:r>
    </w:p>
    <w:p w14:paraId="1C75D578">
      <w:pPr>
        <w:pStyle w:val="16"/>
        <w:numPr>
          <w:ilvl w:val="1"/>
          <w:numId w:val="1"/>
        </w:numPr>
        <w:spacing w:after="80"/>
      </w:pPr>
      <w:r>
        <w:rPr>
          <w:rFonts w:ascii="Calibri" w:hAnsi="Calibri" w:eastAsia="Calibri" w:cs="Calibri"/>
          <w:color w:val="000000"/>
          <w:sz w:val="20"/>
          <w:szCs w:val="20"/>
        </w:rPr>
        <w:t>Schedule Report</w:t>
      </w:r>
    </w:p>
    <w:p w14:paraId="04AABE19">
      <w:pPr>
        <w:pStyle w:val="16"/>
        <w:numPr>
          <w:ilvl w:val="1"/>
          <w:numId w:val="1"/>
        </w:numPr>
        <w:spacing w:after="80"/>
      </w:pPr>
      <w:r>
        <w:rPr>
          <w:rFonts w:ascii="Calibri" w:hAnsi="Calibri" w:eastAsia="Calibri" w:cs="Calibri"/>
          <w:color w:val="000000"/>
          <w:sz w:val="20"/>
          <w:szCs w:val="20"/>
        </w:rPr>
        <w:t>View Scheduled Reports</w:t>
      </w:r>
    </w:p>
    <w:p w14:paraId="4C54E256">
      <w:pPr>
        <w:spacing w:before="100"/>
      </w:pPr>
    </w:p>
    <w:p w14:paraId="4BFD1A1C">
      <w:pPr>
        <w:spacing w:before="200" w:after="80"/>
      </w:pPr>
      <w:r>
        <w:rPr>
          <w:rFonts w:ascii="Calibri" w:hAnsi="Calibri" w:eastAsia="Calibri" w:cs="Calibri"/>
          <w:b/>
          <w:bCs/>
          <w:color w:val="404040"/>
          <w:sz w:val="20"/>
          <w:szCs w:val="20"/>
        </w:rPr>
        <w:t>Screen: Report Viewer Screen</w:t>
      </w:r>
    </w:p>
    <w:p w14:paraId="11363525">
      <w:pPr>
        <w:spacing w:after="140"/>
        <w:jc w:val="both"/>
      </w:pPr>
      <w:r>
        <w:rPr>
          <w:rFonts w:ascii="Calibri" w:hAnsi="Calibri" w:eastAsia="Calibri" w:cs="Calibri"/>
          <w:color w:val="000000"/>
          <w:sz w:val="20"/>
          <w:szCs w:val="20"/>
        </w:rPr>
        <w:t>Fields / Sections:</w:t>
      </w:r>
    </w:p>
    <w:p w14:paraId="40DE6530">
      <w:pPr>
        <w:pStyle w:val="16"/>
        <w:numPr>
          <w:ilvl w:val="0"/>
          <w:numId w:val="1"/>
        </w:numPr>
        <w:spacing w:after="80"/>
      </w:pPr>
      <w:r>
        <w:rPr>
          <w:rFonts w:ascii="Calibri" w:hAnsi="Calibri" w:eastAsia="Calibri" w:cs="Calibri"/>
          <w:color w:val="000000"/>
          <w:sz w:val="20"/>
          <w:szCs w:val="20"/>
        </w:rPr>
        <w:t>Report title and run parameters (date range, filters applied)</w:t>
      </w:r>
    </w:p>
    <w:p w14:paraId="2CB5051E">
      <w:pPr>
        <w:pStyle w:val="16"/>
        <w:numPr>
          <w:ilvl w:val="0"/>
          <w:numId w:val="1"/>
        </w:numPr>
        <w:spacing w:after="80"/>
      </w:pPr>
      <w:r>
        <w:rPr>
          <w:rFonts w:ascii="Calibri" w:hAnsi="Calibri" w:eastAsia="Calibri" w:cs="Calibri"/>
          <w:color w:val="000000"/>
          <w:sz w:val="20"/>
          <w:szCs w:val="20"/>
        </w:rPr>
        <w:t>Summary KPIs at the top</w:t>
      </w:r>
    </w:p>
    <w:p w14:paraId="4A75C048">
      <w:pPr>
        <w:pStyle w:val="16"/>
        <w:numPr>
          <w:ilvl w:val="0"/>
          <w:numId w:val="1"/>
        </w:numPr>
        <w:spacing w:after="80"/>
      </w:pPr>
      <w:r>
        <w:rPr>
          <w:rFonts w:ascii="Calibri" w:hAnsi="Calibri" w:eastAsia="Calibri" w:cs="Calibri"/>
          <w:color w:val="000000"/>
          <w:sz w:val="20"/>
          <w:szCs w:val="20"/>
        </w:rPr>
        <w:t>Data table with sortable columns</w:t>
      </w:r>
    </w:p>
    <w:p w14:paraId="047BD90B">
      <w:pPr>
        <w:pStyle w:val="16"/>
        <w:numPr>
          <w:ilvl w:val="0"/>
          <w:numId w:val="1"/>
        </w:numPr>
        <w:spacing w:after="80"/>
      </w:pPr>
      <w:r>
        <w:rPr>
          <w:rFonts w:ascii="Calibri" w:hAnsi="Calibri" w:eastAsia="Calibri" w:cs="Calibri"/>
          <w:color w:val="000000"/>
          <w:sz w:val="20"/>
          <w:szCs w:val="20"/>
        </w:rPr>
        <w:t>Charts where applicable (bar, line, pie)</w:t>
      </w:r>
    </w:p>
    <w:p w14:paraId="6610A49B">
      <w:pPr>
        <w:pStyle w:val="16"/>
        <w:numPr>
          <w:ilvl w:val="0"/>
          <w:numId w:val="1"/>
        </w:numPr>
        <w:spacing w:after="80"/>
      </w:pPr>
      <w:r>
        <w:rPr>
          <w:rFonts w:ascii="Calibri" w:hAnsi="Calibri" w:eastAsia="Calibri" w:cs="Calibri"/>
          <w:color w:val="000000"/>
          <w:sz w:val="20"/>
          <w:szCs w:val="20"/>
        </w:rPr>
        <w:t>Export buttons: PDF | CSV | Excel</w:t>
      </w:r>
    </w:p>
    <w:p w14:paraId="12964975">
      <w:pPr>
        <w:spacing w:after="140"/>
        <w:jc w:val="both"/>
      </w:pPr>
      <w:r>
        <w:rPr>
          <w:rFonts w:ascii="Calibri" w:hAnsi="Calibri" w:eastAsia="Calibri" w:cs="Calibri"/>
          <w:color w:val="000000"/>
          <w:sz w:val="20"/>
          <w:szCs w:val="20"/>
        </w:rPr>
        <w:t>Actions:</w:t>
      </w:r>
    </w:p>
    <w:p w14:paraId="5617BD23">
      <w:pPr>
        <w:pStyle w:val="16"/>
        <w:numPr>
          <w:ilvl w:val="1"/>
          <w:numId w:val="1"/>
        </w:numPr>
        <w:spacing w:after="80"/>
      </w:pPr>
      <w:r>
        <w:rPr>
          <w:rFonts w:ascii="Calibri" w:hAnsi="Calibri" w:eastAsia="Calibri" w:cs="Calibri"/>
          <w:color w:val="000000"/>
          <w:sz w:val="20"/>
          <w:szCs w:val="20"/>
        </w:rPr>
        <w:t>Download</w:t>
      </w:r>
    </w:p>
    <w:p w14:paraId="79F4B566">
      <w:pPr>
        <w:pStyle w:val="16"/>
        <w:numPr>
          <w:ilvl w:val="1"/>
          <w:numId w:val="1"/>
        </w:numPr>
        <w:spacing w:after="80"/>
      </w:pPr>
      <w:r>
        <w:rPr>
          <w:rFonts w:ascii="Calibri" w:hAnsi="Calibri" w:eastAsia="Calibri" w:cs="Calibri"/>
          <w:color w:val="000000"/>
          <w:sz w:val="20"/>
          <w:szCs w:val="20"/>
        </w:rPr>
        <w:t>Share Link (authenticated)</w:t>
      </w:r>
    </w:p>
    <w:p w14:paraId="7B3145AD">
      <w:pPr>
        <w:pStyle w:val="16"/>
        <w:numPr>
          <w:ilvl w:val="1"/>
          <w:numId w:val="1"/>
        </w:numPr>
        <w:spacing w:after="80"/>
      </w:pPr>
      <w:r>
        <w:rPr>
          <w:rFonts w:ascii="Calibri" w:hAnsi="Calibri" w:eastAsia="Calibri" w:cs="Calibri"/>
          <w:color w:val="000000"/>
          <w:sz w:val="20"/>
          <w:szCs w:val="20"/>
        </w:rPr>
        <w:t>Schedule this report</w:t>
      </w:r>
    </w:p>
    <w:p w14:paraId="32A19AC1">
      <w:pPr>
        <w:pStyle w:val="16"/>
        <w:numPr>
          <w:ilvl w:val="1"/>
          <w:numId w:val="1"/>
        </w:numPr>
        <w:spacing w:after="80"/>
      </w:pPr>
      <w:r>
        <w:rPr>
          <w:rFonts w:ascii="Calibri" w:hAnsi="Calibri" w:eastAsia="Calibri" w:cs="Calibri"/>
          <w:color w:val="000000"/>
          <w:sz w:val="20"/>
          <w:szCs w:val="20"/>
        </w:rPr>
        <w:t>Rerun with different filters</w:t>
      </w:r>
    </w:p>
    <w:p w14:paraId="78C025EC">
      <w:pPr>
        <w:spacing w:before="100"/>
      </w:pPr>
    </w:p>
    <w:p w14:paraId="375260EA">
      <w:pPr>
        <w:pStyle w:val="3"/>
        <w:spacing w:before="320" w:after="160"/>
      </w:pPr>
      <w:bookmarkStart w:id="90" w:name="_Toc323282133"/>
      <w:r>
        <w:t>17.4 Business Rules &amp; Validations</w:t>
      </w:r>
      <w:bookmarkEnd w:id="90"/>
    </w:p>
    <w:p w14:paraId="6D5FCA90">
      <w:pPr>
        <w:pStyle w:val="16"/>
        <w:numPr>
          <w:ilvl w:val="0"/>
          <w:numId w:val="1"/>
        </w:numPr>
        <w:spacing w:after="80"/>
      </w:pPr>
      <w:r>
        <w:rPr>
          <w:rFonts w:ascii="Calibri" w:hAnsi="Calibri" w:eastAsia="Calibri" w:cs="Calibri"/>
          <w:b/>
          <w:bCs/>
          <w:color w:val="1F4E79"/>
          <w:sz w:val="20"/>
          <w:szCs w:val="20"/>
        </w:rPr>
        <w:t xml:space="preserve">BR-01: </w:t>
      </w:r>
      <w:r>
        <w:rPr>
          <w:rFonts w:ascii="Calibri" w:hAnsi="Calibri" w:eastAsia="Calibri" w:cs="Calibri"/>
          <w:color w:val="000000"/>
          <w:sz w:val="20"/>
          <w:szCs w:val="20"/>
        </w:rPr>
        <w:t>Data access in reports is strictly role-controlled. Managers can only see data for employees in their direct team. HR Admin and Finance Admin see data per their domain access. Employees see only their own data.</w:t>
      </w:r>
    </w:p>
    <w:p w14:paraId="02EB7D74">
      <w:pPr>
        <w:pStyle w:val="16"/>
        <w:numPr>
          <w:ilvl w:val="0"/>
          <w:numId w:val="1"/>
        </w:numPr>
        <w:spacing w:after="80"/>
      </w:pPr>
      <w:r>
        <w:rPr>
          <w:rFonts w:ascii="Calibri" w:hAnsi="Calibri" w:eastAsia="Calibri" w:cs="Calibri"/>
          <w:b/>
          <w:bCs/>
          <w:color w:val="1F4E79"/>
          <w:sz w:val="20"/>
          <w:szCs w:val="20"/>
        </w:rPr>
        <w:t xml:space="preserve">BR-02: </w:t>
      </w:r>
      <w:r>
        <w:rPr>
          <w:rFonts w:ascii="Calibri" w:hAnsi="Calibri" w:eastAsia="Calibri" w:cs="Calibri"/>
          <w:color w:val="000000"/>
          <w:sz w:val="20"/>
          <w:szCs w:val="20"/>
        </w:rPr>
        <w:t>Reports cannot expose salary data to managers. Salary fields are hidden from manager-role reports.</w:t>
      </w:r>
    </w:p>
    <w:p w14:paraId="1BFCA426">
      <w:pPr>
        <w:pStyle w:val="16"/>
        <w:numPr>
          <w:ilvl w:val="0"/>
          <w:numId w:val="1"/>
        </w:numPr>
        <w:spacing w:after="80"/>
      </w:pPr>
      <w:r>
        <w:rPr>
          <w:rFonts w:ascii="Calibri" w:hAnsi="Calibri" w:eastAsia="Calibri" w:cs="Calibri"/>
          <w:b/>
          <w:bCs/>
          <w:color w:val="1F4E79"/>
          <w:sz w:val="20"/>
          <w:szCs w:val="20"/>
        </w:rPr>
        <w:t xml:space="preserve">BR-03: </w:t>
      </w:r>
      <w:r>
        <w:rPr>
          <w:rFonts w:ascii="Calibri" w:hAnsi="Calibri" w:eastAsia="Calibri" w:cs="Calibri"/>
          <w:color w:val="000000"/>
          <w:sz w:val="20"/>
          <w:szCs w:val="20"/>
        </w:rPr>
        <w:t>Scheduled reports are sent only to authorized recipients. The system validates recipient email addresses against the user directory.</w:t>
      </w:r>
    </w:p>
    <w:p w14:paraId="723FCE38">
      <w:pPr>
        <w:pStyle w:val="16"/>
        <w:numPr>
          <w:ilvl w:val="0"/>
          <w:numId w:val="1"/>
        </w:numPr>
        <w:spacing w:after="80"/>
      </w:pPr>
      <w:r>
        <w:rPr>
          <w:rFonts w:ascii="Calibri" w:hAnsi="Calibri" w:eastAsia="Calibri" w:cs="Calibri"/>
          <w:b/>
          <w:bCs/>
          <w:color w:val="1F4E79"/>
          <w:sz w:val="20"/>
          <w:szCs w:val="20"/>
        </w:rPr>
        <w:t xml:space="preserve">BR-04: </w:t>
      </w:r>
      <w:r>
        <w:rPr>
          <w:rFonts w:ascii="Calibri" w:hAnsi="Calibri" w:eastAsia="Calibri" w:cs="Calibri"/>
          <w:color w:val="000000"/>
          <w:sz w:val="20"/>
          <w:szCs w:val="20"/>
        </w:rPr>
        <w:t>All report runs are logged in the audit trail: who ran it, when, with what filters, and how many records were returned.</w:t>
      </w:r>
    </w:p>
    <w:p w14:paraId="6E87DA7C">
      <w:pPr>
        <w:pStyle w:val="16"/>
        <w:numPr>
          <w:ilvl w:val="0"/>
          <w:numId w:val="1"/>
        </w:numPr>
        <w:spacing w:after="80"/>
      </w:pPr>
      <w:r>
        <w:rPr>
          <w:rFonts w:ascii="Calibri" w:hAnsi="Calibri" w:eastAsia="Calibri" w:cs="Calibri"/>
          <w:b/>
          <w:bCs/>
          <w:color w:val="1F4E79"/>
          <w:sz w:val="20"/>
          <w:szCs w:val="20"/>
        </w:rPr>
        <w:t xml:space="preserve">BR-05: </w:t>
      </w:r>
      <w:r>
        <w:rPr>
          <w:rFonts w:ascii="Calibri" w:hAnsi="Calibri" w:eastAsia="Calibri" w:cs="Calibri"/>
          <w:color w:val="000000"/>
          <w:sz w:val="20"/>
          <w:szCs w:val="20"/>
        </w:rPr>
        <w:t>Report data reflects the state of the system at the time the report is run — it is not cached from a previous run.</w:t>
      </w:r>
    </w:p>
    <w:p w14:paraId="048D6F7D">
      <w:pPr>
        <w:spacing w:before="200"/>
      </w:pPr>
    </w:p>
    <w:p w14:paraId="0D71FEA2">
      <w:pPr>
        <w:pStyle w:val="3"/>
        <w:spacing w:before="320" w:after="160"/>
      </w:pPr>
      <w:bookmarkStart w:id="91" w:name="_Toc269182421"/>
      <w:r>
        <w:t>17.5 Function Signatures</w:t>
      </w:r>
      <w:bookmarkEnd w:id="91"/>
    </w:p>
    <w:p w14:paraId="2A64B7FC">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0"/>
        <w:gridCol w:w="2055"/>
        <w:gridCol w:w="2545"/>
        <w:gridCol w:w="2010"/>
      </w:tblGrid>
      <w:tr w14:paraId="3D2AD0CE">
        <w:trPr>
          <w:tblHeader/>
        </w:trPr>
        <w:tc>
          <w:tcPr>
            <w:tcW w:w="2800" w:type="dxa"/>
            <w:shd w:val="clear" w:color="auto" w:fill="1F4E79"/>
          </w:tcPr>
          <w:p w14:paraId="59ACDBB4">
            <w:r>
              <w:rPr>
                <w:rFonts w:ascii="Calibri" w:hAnsi="Calibri" w:eastAsia="Calibri" w:cs="Calibri"/>
                <w:b/>
                <w:bCs/>
                <w:color w:val="FFFFFF"/>
                <w:sz w:val="20"/>
                <w:szCs w:val="20"/>
              </w:rPr>
              <w:t>Function</w:t>
            </w:r>
          </w:p>
        </w:tc>
        <w:tc>
          <w:tcPr>
            <w:tcW w:w="2400" w:type="dxa"/>
            <w:shd w:val="clear" w:color="auto" w:fill="1F4E79"/>
          </w:tcPr>
          <w:p w14:paraId="4EB95A6B">
            <w:r>
              <w:rPr>
                <w:rFonts w:ascii="Calibri" w:hAnsi="Calibri" w:eastAsia="Calibri" w:cs="Calibri"/>
                <w:b/>
                <w:bCs/>
                <w:color w:val="FFFFFF"/>
                <w:sz w:val="20"/>
                <w:szCs w:val="20"/>
              </w:rPr>
              <w:t>Input</w:t>
            </w:r>
          </w:p>
        </w:tc>
        <w:tc>
          <w:tcPr>
            <w:tcW w:w="3200" w:type="dxa"/>
            <w:shd w:val="clear" w:color="auto" w:fill="1F4E79"/>
          </w:tcPr>
          <w:p w14:paraId="18F9C2B5">
            <w:r>
              <w:rPr>
                <w:rFonts w:ascii="Calibri" w:hAnsi="Calibri" w:eastAsia="Calibri" w:cs="Calibri"/>
                <w:b/>
                <w:bCs/>
                <w:color w:val="FFFFFF"/>
                <w:sz w:val="20"/>
                <w:szCs w:val="20"/>
              </w:rPr>
              <w:t>Process Summary</w:t>
            </w:r>
          </w:p>
        </w:tc>
        <w:tc>
          <w:tcPr>
            <w:tcW w:w="1800" w:type="dxa"/>
            <w:shd w:val="clear" w:color="auto" w:fill="1F4E79"/>
          </w:tcPr>
          <w:p w14:paraId="449362C3">
            <w:r>
              <w:rPr>
                <w:rFonts w:ascii="Calibri" w:hAnsi="Calibri" w:eastAsia="Calibri" w:cs="Calibri"/>
                <w:b/>
                <w:bCs/>
                <w:color w:val="FFFFFF"/>
                <w:sz w:val="20"/>
                <w:szCs w:val="20"/>
              </w:rPr>
              <w:t>Output</w:t>
            </w:r>
          </w:p>
        </w:tc>
      </w:tr>
      <w:tr w14:paraId="75980A58">
        <w:tc>
          <w:tcPr>
            <w:tcW w:w="2800" w:type="dxa"/>
            <w:shd w:val="clear" w:color="auto" w:fill="FFFFFF"/>
          </w:tcPr>
          <w:p w14:paraId="27F76C29">
            <w:r>
              <w:rPr>
                <w:rFonts w:ascii="Calibri" w:hAnsi="Calibri" w:eastAsia="Calibri" w:cs="Calibri"/>
                <w:color w:val="000000"/>
                <w:sz w:val="20"/>
                <w:szCs w:val="20"/>
              </w:rPr>
              <w:t>generateReport(reportType, filters, userId)</w:t>
            </w:r>
          </w:p>
        </w:tc>
        <w:tc>
          <w:tcPr>
            <w:tcW w:w="2400" w:type="dxa"/>
            <w:shd w:val="clear" w:color="auto" w:fill="FFFFFF"/>
          </w:tcPr>
          <w:p w14:paraId="6ABC446E">
            <w:r>
              <w:rPr>
                <w:rFonts w:ascii="Calibri" w:hAnsi="Calibri" w:eastAsia="Calibri" w:cs="Calibri"/>
                <w:color w:val="000000"/>
                <w:sz w:val="20"/>
                <w:szCs w:val="20"/>
              </w:rPr>
              <w:t>Report type, filter parameters, requesting user ID</w:t>
            </w:r>
          </w:p>
        </w:tc>
        <w:tc>
          <w:tcPr>
            <w:tcW w:w="3200" w:type="dxa"/>
            <w:shd w:val="clear" w:color="auto" w:fill="FFFFFF"/>
          </w:tcPr>
          <w:p w14:paraId="1B3A2B5D">
            <w:r>
              <w:rPr>
                <w:rFonts w:ascii="Calibri" w:hAnsi="Calibri" w:eastAsia="Calibri" w:cs="Calibri"/>
                <w:color w:val="000000"/>
                <w:sz w:val="20"/>
                <w:szCs w:val="20"/>
              </w:rPr>
              <w:t>Validates role access, queries relevant modules, compiles report data</w:t>
            </w:r>
          </w:p>
        </w:tc>
        <w:tc>
          <w:tcPr>
            <w:tcW w:w="1800" w:type="dxa"/>
            <w:shd w:val="clear" w:color="auto" w:fill="FFFFFF"/>
          </w:tcPr>
          <w:p w14:paraId="4EE5DC68">
            <w:r>
              <w:rPr>
                <w:rFonts w:ascii="Calibri" w:hAnsi="Calibri" w:eastAsia="Calibri" w:cs="Calibri"/>
                <w:color w:val="000000"/>
                <w:sz w:val="20"/>
                <w:szCs w:val="20"/>
              </w:rPr>
              <w:t>ReportResult {data[], summary{}, charts[]}</w:t>
            </w:r>
          </w:p>
        </w:tc>
      </w:tr>
      <w:tr w14:paraId="16BD4438">
        <w:tc>
          <w:tcPr>
            <w:tcW w:w="2800" w:type="dxa"/>
            <w:shd w:val="clear" w:color="auto" w:fill="F2F2F2"/>
          </w:tcPr>
          <w:p w14:paraId="2ED562B1">
            <w:r>
              <w:rPr>
                <w:rFonts w:ascii="Calibri" w:hAnsi="Calibri" w:eastAsia="Calibri" w:cs="Calibri"/>
                <w:color w:val="000000"/>
                <w:sz w:val="20"/>
                <w:szCs w:val="20"/>
              </w:rPr>
              <w:t>exportReport(reportId, format)</w:t>
            </w:r>
          </w:p>
        </w:tc>
        <w:tc>
          <w:tcPr>
            <w:tcW w:w="2400" w:type="dxa"/>
            <w:shd w:val="clear" w:color="auto" w:fill="F2F2F2"/>
          </w:tcPr>
          <w:p w14:paraId="22E90EA3">
            <w:r>
              <w:rPr>
                <w:rFonts w:ascii="Calibri" w:hAnsi="Calibri" w:eastAsia="Calibri" w:cs="Calibri"/>
                <w:color w:val="000000"/>
                <w:sz w:val="20"/>
                <w:szCs w:val="20"/>
              </w:rPr>
              <w:t>Report run ID, format (pdf/csv/xlsx)</w:t>
            </w:r>
          </w:p>
        </w:tc>
        <w:tc>
          <w:tcPr>
            <w:tcW w:w="3200" w:type="dxa"/>
            <w:shd w:val="clear" w:color="auto" w:fill="F2F2F2"/>
          </w:tcPr>
          <w:p w14:paraId="7190627B">
            <w:r>
              <w:rPr>
                <w:rFonts w:ascii="Calibri" w:hAnsi="Calibri" w:eastAsia="Calibri" w:cs="Calibri"/>
                <w:color w:val="000000"/>
                <w:sz w:val="20"/>
                <w:szCs w:val="20"/>
              </w:rPr>
              <w:t>Generates file in requested format</w:t>
            </w:r>
          </w:p>
        </w:tc>
        <w:tc>
          <w:tcPr>
            <w:tcW w:w="1800" w:type="dxa"/>
            <w:shd w:val="clear" w:color="auto" w:fill="F2F2F2"/>
          </w:tcPr>
          <w:p w14:paraId="00C204A7">
            <w:r>
              <w:rPr>
                <w:rFonts w:ascii="Calibri" w:hAnsi="Calibri" w:eastAsia="Calibri" w:cs="Calibri"/>
                <w:color w:val="000000"/>
                <w:sz w:val="20"/>
                <w:szCs w:val="20"/>
              </w:rPr>
              <w:t>FileDownloadUrl</w:t>
            </w:r>
          </w:p>
        </w:tc>
      </w:tr>
      <w:tr w14:paraId="43B8363A">
        <w:tc>
          <w:tcPr>
            <w:tcW w:w="2800" w:type="dxa"/>
            <w:shd w:val="clear" w:color="auto" w:fill="FFFFFF"/>
          </w:tcPr>
          <w:p w14:paraId="763CB9FB">
            <w:r>
              <w:rPr>
                <w:rFonts w:ascii="Calibri" w:hAnsi="Calibri" w:eastAsia="Calibri" w:cs="Calibri"/>
                <w:color w:val="000000"/>
                <w:sz w:val="20"/>
                <w:szCs w:val="20"/>
              </w:rPr>
              <w:t>scheduleReport(reportType, filters, frequency, recipients, userId)</w:t>
            </w:r>
          </w:p>
        </w:tc>
        <w:tc>
          <w:tcPr>
            <w:tcW w:w="2400" w:type="dxa"/>
            <w:shd w:val="clear" w:color="auto" w:fill="FFFFFF"/>
          </w:tcPr>
          <w:p w14:paraId="4424A224">
            <w:r>
              <w:rPr>
                <w:rFonts w:ascii="Calibri" w:hAnsi="Calibri" w:eastAsia="Calibri" w:cs="Calibri"/>
                <w:color w:val="000000"/>
                <w:sz w:val="20"/>
                <w:szCs w:val="20"/>
              </w:rPr>
              <w:t>Report config, schedule settings, recipient list</w:t>
            </w:r>
          </w:p>
        </w:tc>
        <w:tc>
          <w:tcPr>
            <w:tcW w:w="3200" w:type="dxa"/>
            <w:shd w:val="clear" w:color="auto" w:fill="FFFFFF"/>
          </w:tcPr>
          <w:p w14:paraId="642C2F17">
            <w:r>
              <w:rPr>
                <w:rFonts w:ascii="Calibri" w:hAnsi="Calibri" w:eastAsia="Calibri" w:cs="Calibri"/>
                <w:color w:val="000000"/>
                <w:sz w:val="20"/>
                <w:szCs w:val="20"/>
              </w:rPr>
              <w:t>Creates scheduled job, validates recipients</w:t>
            </w:r>
          </w:p>
        </w:tc>
        <w:tc>
          <w:tcPr>
            <w:tcW w:w="1800" w:type="dxa"/>
            <w:shd w:val="clear" w:color="auto" w:fill="FFFFFF"/>
          </w:tcPr>
          <w:p w14:paraId="76D79874">
            <w:r>
              <w:rPr>
                <w:rFonts w:ascii="Calibri" w:hAnsi="Calibri" w:eastAsia="Calibri" w:cs="Calibri"/>
                <w:color w:val="000000"/>
                <w:sz w:val="20"/>
                <w:szCs w:val="20"/>
              </w:rPr>
              <w:t>ScheduleConfirmation</w:t>
            </w:r>
          </w:p>
        </w:tc>
      </w:tr>
      <w:tr w14:paraId="7C9274E1">
        <w:tc>
          <w:tcPr>
            <w:tcW w:w="2800" w:type="dxa"/>
            <w:shd w:val="clear" w:color="auto" w:fill="F2F2F2"/>
          </w:tcPr>
          <w:p w14:paraId="7552A798">
            <w:r>
              <w:rPr>
                <w:rFonts w:ascii="Calibri" w:hAnsi="Calibri" w:eastAsia="Calibri" w:cs="Calibri"/>
                <w:color w:val="000000"/>
                <w:sz w:val="20"/>
                <w:szCs w:val="20"/>
              </w:rPr>
              <w:t>getScheduledReports(userId)</w:t>
            </w:r>
          </w:p>
        </w:tc>
        <w:tc>
          <w:tcPr>
            <w:tcW w:w="2400" w:type="dxa"/>
            <w:shd w:val="clear" w:color="auto" w:fill="F2F2F2"/>
          </w:tcPr>
          <w:p w14:paraId="0C535963">
            <w:r>
              <w:rPr>
                <w:rFonts w:ascii="Calibri" w:hAnsi="Calibri" w:eastAsia="Calibri" w:cs="Calibri"/>
                <w:color w:val="000000"/>
                <w:sz w:val="20"/>
                <w:szCs w:val="20"/>
              </w:rPr>
              <w:t>User ID</w:t>
            </w:r>
          </w:p>
        </w:tc>
        <w:tc>
          <w:tcPr>
            <w:tcW w:w="3200" w:type="dxa"/>
            <w:shd w:val="clear" w:color="auto" w:fill="F2F2F2"/>
          </w:tcPr>
          <w:p w14:paraId="5DD5A101">
            <w:r>
              <w:rPr>
                <w:rFonts w:ascii="Calibri" w:hAnsi="Calibri" w:eastAsia="Calibri" w:cs="Calibri"/>
                <w:color w:val="000000"/>
                <w:sz w:val="20"/>
                <w:szCs w:val="20"/>
              </w:rPr>
              <w:t>Returns all scheduled reports for the user</w:t>
            </w:r>
          </w:p>
        </w:tc>
        <w:tc>
          <w:tcPr>
            <w:tcW w:w="1800" w:type="dxa"/>
            <w:shd w:val="clear" w:color="auto" w:fill="F2F2F2"/>
          </w:tcPr>
          <w:p w14:paraId="5DE77217">
            <w:r>
              <w:rPr>
                <w:rFonts w:ascii="Calibri" w:hAnsi="Calibri" w:eastAsia="Calibri" w:cs="Calibri"/>
                <w:color w:val="000000"/>
                <w:sz w:val="20"/>
                <w:szCs w:val="20"/>
              </w:rPr>
              <w:t>ScheduledReportList[]</w:t>
            </w:r>
          </w:p>
        </w:tc>
      </w:tr>
    </w:tbl>
    <w:p w14:paraId="485C9E4B">
      <w:r>
        <w:br w:type="page"/>
      </w:r>
    </w:p>
    <w:p w14:paraId="43889116">
      <w:pPr>
        <w:pStyle w:val="2"/>
        <w:pBdr>
          <w:bottom w:val="single" w:color="2E75B6" w:sz="8" w:space="0"/>
        </w:pBdr>
        <w:spacing w:before="480" w:after="200"/>
      </w:pPr>
      <w:bookmarkStart w:id="92" w:name="_Toc1548389165"/>
      <w:r>
        <w:t>18. Document Control</w:t>
      </w:r>
      <w:bookmarkEnd w:id="92"/>
    </w:p>
    <w:p w14:paraId="3C58E4C5">
      <w:pPr>
        <w:spacing w:before="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33"/>
        <w:gridCol w:w="6327"/>
      </w:tblGrid>
      <w:tr w14:paraId="52BD0F54">
        <w:trPr>
          <w:tblHeader/>
        </w:trPr>
        <w:tc>
          <w:tcPr>
            <w:tcW w:w="3200" w:type="dxa"/>
            <w:shd w:val="clear" w:color="auto" w:fill="1F4E79"/>
          </w:tcPr>
          <w:p w14:paraId="6887BF49">
            <w:r>
              <w:rPr>
                <w:rFonts w:ascii="Calibri" w:hAnsi="Calibri" w:eastAsia="Calibri" w:cs="Calibri"/>
                <w:b/>
                <w:bCs/>
                <w:color w:val="FFFFFF"/>
                <w:sz w:val="20"/>
                <w:szCs w:val="20"/>
              </w:rPr>
              <w:t>Field</w:t>
            </w:r>
          </w:p>
        </w:tc>
        <w:tc>
          <w:tcPr>
            <w:tcW w:w="6800" w:type="dxa"/>
            <w:shd w:val="clear" w:color="auto" w:fill="1F4E79"/>
          </w:tcPr>
          <w:p w14:paraId="2A66D7A1">
            <w:r>
              <w:rPr>
                <w:rFonts w:ascii="Calibri" w:hAnsi="Calibri" w:eastAsia="Calibri" w:cs="Calibri"/>
                <w:b/>
                <w:bCs/>
                <w:color w:val="FFFFFF"/>
                <w:sz w:val="20"/>
                <w:szCs w:val="20"/>
              </w:rPr>
              <w:t>Value</w:t>
            </w:r>
          </w:p>
        </w:tc>
      </w:tr>
      <w:tr w14:paraId="3E45AF45">
        <w:tc>
          <w:tcPr>
            <w:tcW w:w="3200" w:type="dxa"/>
            <w:shd w:val="clear" w:color="auto" w:fill="FFFFFF"/>
          </w:tcPr>
          <w:p w14:paraId="0D853E62">
            <w:r>
              <w:rPr>
                <w:rFonts w:ascii="Calibri" w:hAnsi="Calibri" w:eastAsia="Calibri" w:cs="Calibri"/>
                <w:color w:val="000000"/>
                <w:sz w:val="20"/>
                <w:szCs w:val="20"/>
              </w:rPr>
              <w:t>Document Title</w:t>
            </w:r>
          </w:p>
        </w:tc>
        <w:tc>
          <w:tcPr>
            <w:tcW w:w="6800" w:type="dxa"/>
            <w:shd w:val="clear" w:color="auto" w:fill="FFFFFF"/>
          </w:tcPr>
          <w:p w14:paraId="4F14AD22">
            <w:r>
              <w:rPr>
                <w:rFonts w:ascii="Calibri" w:hAnsi="Calibri" w:eastAsia="Calibri" w:cs="Calibri"/>
                <w:color w:val="000000"/>
                <w:sz w:val="20"/>
                <w:szCs w:val="20"/>
              </w:rPr>
              <w:t>HRMS — Functional Design Document</w:t>
            </w:r>
          </w:p>
        </w:tc>
      </w:tr>
      <w:tr w14:paraId="214BB4E4">
        <w:tc>
          <w:tcPr>
            <w:tcW w:w="3200" w:type="dxa"/>
            <w:shd w:val="clear" w:color="auto" w:fill="F2F2F2"/>
          </w:tcPr>
          <w:p w14:paraId="3DBA11BC">
            <w:r>
              <w:rPr>
                <w:rFonts w:ascii="Calibri" w:hAnsi="Calibri" w:eastAsia="Calibri" w:cs="Calibri"/>
                <w:color w:val="000000"/>
                <w:sz w:val="20"/>
                <w:szCs w:val="20"/>
              </w:rPr>
              <w:t>Version</w:t>
            </w:r>
          </w:p>
        </w:tc>
        <w:tc>
          <w:tcPr>
            <w:tcW w:w="6800" w:type="dxa"/>
            <w:shd w:val="clear" w:color="auto" w:fill="F2F2F2"/>
          </w:tcPr>
          <w:p w14:paraId="1A7D6AB8">
            <w:r>
              <w:rPr>
                <w:rFonts w:ascii="Calibri" w:hAnsi="Calibri" w:eastAsia="Calibri" w:cs="Calibri"/>
                <w:color w:val="000000"/>
                <w:sz w:val="20"/>
                <w:szCs w:val="20"/>
              </w:rPr>
              <w:t>v1.0</w:t>
            </w:r>
          </w:p>
        </w:tc>
      </w:tr>
      <w:tr w14:paraId="3CDE5929">
        <w:tc>
          <w:tcPr>
            <w:tcW w:w="3200" w:type="dxa"/>
            <w:shd w:val="clear" w:color="auto" w:fill="FFFFFF"/>
          </w:tcPr>
          <w:p w14:paraId="71E5FEFC">
            <w:r>
              <w:rPr>
                <w:rFonts w:ascii="Calibri" w:hAnsi="Calibri" w:eastAsia="Calibri" w:cs="Calibri"/>
                <w:color w:val="000000"/>
                <w:sz w:val="20"/>
                <w:szCs w:val="20"/>
              </w:rPr>
              <w:t>Status</w:t>
            </w:r>
          </w:p>
        </w:tc>
        <w:tc>
          <w:tcPr>
            <w:tcW w:w="6800" w:type="dxa"/>
            <w:shd w:val="clear" w:color="auto" w:fill="FFFFFF"/>
          </w:tcPr>
          <w:p w14:paraId="4480F8CD">
            <w:r>
              <w:rPr>
                <w:rFonts w:ascii="Calibri" w:hAnsi="Calibri" w:eastAsia="Calibri" w:cs="Calibri"/>
                <w:color w:val="000000"/>
                <w:sz w:val="20"/>
                <w:szCs w:val="20"/>
              </w:rPr>
              <w:t>Draft — For Review</w:t>
            </w:r>
          </w:p>
        </w:tc>
      </w:tr>
      <w:tr w14:paraId="3EC63740">
        <w:tc>
          <w:tcPr>
            <w:tcW w:w="3200" w:type="dxa"/>
            <w:shd w:val="clear" w:color="auto" w:fill="F2F2F2"/>
          </w:tcPr>
          <w:p w14:paraId="122015FF">
            <w:r>
              <w:rPr>
                <w:rFonts w:ascii="Calibri" w:hAnsi="Calibri" w:eastAsia="Calibri" w:cs="Calibri"/>
                <w:color w:val="000000"/>
                <w:sz w:val="20"/>
                <w:szCs w:val="20"/>
              </w:rPr>
              <w:t>Date</w:t>
            </w:r>
          </w:p>
        </w:tc>
        <w:tc>
          <w:tcPr>
            <w:tcW w:w="6800" w:type="dxa"/>
            <w:shd w:val="clear" w:color="auto" w:fill="F2F2F2"/>
          </w:tcPr>
          <w:p w14:paraId="17068C7F">
            <w:r>
              <w:rPr>
                <w:rFonts w:ascii="Calibri" w:hAnsi="Calibri" w:eastAsia="Calibri" w:cs="Calibri"/>
                <w:color w:val="000000"/>
                <w:sz w:val="20"/>
                <w:szCs w:val="20"/>
              </w:rPr>
              <w:t>July 2026</w:t>
            </w:r>
          </w:p>
        </w:tc>
      </w:tr>
      <w:tr w14:paraId="0460ECEA">
        <w:tc>
          <w:tcPr>
            <w:tcW w:w="3200" w:type="dxa"/>
            <w:shd w:val="clear" w:color="auto" w:fill="FFFFFF"/>
          </w:tcPr>
          <w:p w14:paraId="7DCA7C4B">
            <w:r>
              <w:rPr>
                <w:rFonts w:ascii="Calibri" w:hAnsi="Calibri" w:eastAsia="Calibri" w:cs="Calibri"/>
                <w:color w:val="000000"/>
                <w:sz w:val="20"/>
                <w:szCs w:val="20"/>
              </w:rPr>
              <w:t>Classification</w:t>
            </w:r>
          </w:p>
        </w:tc>
        <w:tc>
          <w:tcPr>
            <w:tcW w:w="6800" w:type="dxa"/>
            <w:shd w:val="clear" w:color="auto" w:fill="FFFFFF"/>
          </w:tcPr>
          <w:p w14:paraId="764AA96E">
            <w:r>
              <w:rPr>
                <w:rFonts w:ascii="Calibri" w:hAnsi="Calibri" w:eastAsia="Calibri" w:cs="Calibri"/>
                <w:color w:val="000000"/>
                <w:sz w:val="20"/>
                <w:szCs w:val="20"/>
              </w:rPr>
              <w:t>Confidential</w:t>
            </w:r>
          </w:p>
        </w:tc>
      </w:tr>
      <w:tr w14:paraId="427BE72E">
        <w:tc>
          <w:tcPr>
            <w:tcW w:w="3200" w:type="dxa"/>
            <w:shd w:val="clear" w:color="auto" w:fill="F2F2F2"/>
          </w:tcPr>
          <w:p w14:paraId="30E0C2BD">
            <w:r>
              <w:rPr>
                <w:rFonts w:ascii="Calibri" w:hAnsi="Calibri" w:eastAsia="Calibri" w:cs="Calibri"/>
                <w:color w:val="000000"/>
                <w:sz w:val="20"/>
                <w:szCs w:val="20"/>
              </w:rPr>
              <w:t>Modules Covered</w:t>
            </w:r>
          </w:p>
        </w:tc>
        <w:tc>
          <w:tcPr>
            <w:tcW w:w="6800" w:type="dxa"/>
            <w:shd w:val="clear" w:color="auto" w:fill="F2F2F2"/>
          </w:tcPr>
          <w:p w14:paraId="0DD97302">
            <w:r>
              <w:rPr>
                <w:rFonts w:ascii="Calibri" w:hAnsi="Calibri" w:eastAsia="Calibri" w:cs="Calibri"/>
                <w:color w:val="000000"/>
                <w:sz w:val="20"/>
                <w:szCs w:val="20"/>
              </w:rPr>
              <w:t>15 Functional Modules + Admin Dashboard + Reports (17 sections)</w:t>
            </w:r>
          </w:p>
        </w:tc>
      </w:tr>
      <w:tr w14:paraId="33CD8DE7">
        <w:tc>
          <w:tcPr>
            <w:tcW w:w="3200" w:type="dxa"/>
            <w:shd w:val="clear" w:color="auto" w:fill="FFFFFF"/>
          </w:tcPr>
          <w:p w14:paraId="0C131173">
            <w:r>
              <w:rPr>
                <w:rFonts w:ascii="Calibri" w:hAnsi="Calibri" w:eastAsia="Calibri" w:cs="Calibri"/>
                <w:color w:val="000000"/>
                <w:sz w:val="20"/>
                <w:szCs w:val="20"/>
              </w:rPr>
              <w:t>Companion Document</w:t>
            </w:r>
          </w:p>
        </w:tc>
        <w:tc>
          <w:tcPr>
            <w:tcW w:w="6800" w:type="dxa"/>
            <w:shd w:val="clear" w:color="auto" w:fill="FFFFFF"/>
          </w:tcPr>
          <w:p w14:paraId="18EA1C1E">
            <w:r>
              <w:rPr>
                <w:rFonts w:ascii="Calibri" w:hAnsi="Calibri" w:eastAsia="Calibri" w:cs="Calibri"/>
                <w:color w:val="000000"/>
                <w:sz w:val="20"/>
                <w:szCs w:val="20"/>
              </w:rPr>
              <w:t>HRMS Solution Design Document v2.0 (Metadata-Driven Architecture)</w:t>
            </w:r>
          </w:p>
        </w:tc>
      </w:tr>
      <w:tr w14:paraId="140C4285">
        <w:tc>
          <w:tcPr>
            <w:tcW w:w="3200" w:type="dxa"/>
            <w:shd w:val="clear" w:color="auto" w:fill="F2F2F2"/>
          </w:tcPr>
          <w:p w14:paraId="6DDD8E0C">
            <w:r>
              <w:rPr>
                <w:rFonts w:ascii="Calibri" w:hAnsi="Calibri" w:eastAsia="Calibri" w:cs="Calibri"/>
                <w:color w:val="000000"/>
                <w:sz w:val="20"/>
                <w:szCs w:val="20"/>
              </w:rPr>
              <w:t>Intended Audience</w:t>
            </w:r>
          </w:p>
        </w:tc>
        <w:tc>
          <w:tcPr>
            <w:tcW w:w="6800" w:type="dxa"/>
            <w:shd w:val="clear" w:color="auto" w:fill="F2F2F2"/>
          </w:tcPr>
          <w:p w14:paraId="68ABB5AC">
            <w:r>
              <w:rPr>
                <w:rFonts w:ascii="Calibri" w:hAnsi="Calibri" w:eastAsia="Calibri" w:cs="Calibri"/>
                <w:color w:val="000000"/>
                <w:sz w:val="20"/>
                <w:szCs w:val="20"/>
              </w:rPr>
              <w:t>UI/UX Designers, Frontend &amp; Backend Developers, QA Engineers, Project Managers</w:t>
            </w:r>
          </w:p>
        </w:tc>
      </w:tr>
    </w:tbl>
    <w:p w14:paraId="12416474">
      <w:pPr>
        <w:spacing w:before="400"/>
      </w:pPr>
    </w:p>
    <w:p w14:paraId="294382E0">
      <w:pPr>
        <w:spacing w:after="140"/>
        <w:jc w:val="both"/>
      </w:pPr>
      <w:r>
        <w:rPr>
          <w:rFonts w:ascii="Calibri" w:hAnsi="Calibri" w:eastAsia="Calibri" w:cs="Calibri"/>
          <w:i/>
          <w:iCs/>
          <w:color w:val="404040"/>
          <w:sz w:val="20"/>
          <w:szCs w:val="20"/>
        </w:rPr>
        <w:t>All business rules described in this document are enforced at runtime using the configuration entities defined in the Solution Design Document. Any rule labeled as configurable will not be hardcoded in the application.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2669D">
    <w:pPr>
      <w:pBdr>
        <w:top w:val="single" w:color="2E75B6" w:sz="6" w:space="0"/>
      </w:pBdr>
      <w:jc w:val="center"/>
    </w:pPr>
    <w:r>
      <w:rPr>
        <w:rFonts w:ascii="Calibri" w:hAnsi="Calibri" w:eastAsia="Calibri" w:cs="Calibri"/>
        <w:color w:val="404040"/>
        <w:sz w:val="18"/>
        <w:szCs w:val="18"/>
      </w:rPr>
      <w:t xml:space="preserve">Page </w:t>
    </w:r>
    <w:r>
      <w:rPr>
        <w:color w:val="404040"/>
        <w:sz w:val="18"/>
        <w:szCs w:val="18"/>
      </w:rPr>
      <w:fldChar w:fldCharType="begin"/>
    </w:r>
    <w:r>
      <w:rPr>
        <w:color w:val="404040"/>
        <w:sz w:val="18"/>
        <w:szCs w:val="18"/>
      </w:rPr>
      <w:instrText xml:space="preserve">PAGE</w:instrText>
    </w:r>
    <w:r>
      <w:rPr>
        <w:color w:val="404040"/>
        <w:sz w:val="18"/>
        <w:szCs w:val="18"/>
      </w:rPr>
      <w:fldChar w:fldCharType="separate"/>
    </w:r>
    <w:r>
      <w:rPr>
        <w:color w:val="404040"/>
        <w:sz w:val="18"/>
        <w:szCs w:val="18"/>
      </w:rPr>
      <w:fldChar w:fldCharType="end"/>
    </w:r>
    <w:r>
      <w:rPr>
        <w:rFonts w:ascii="Calibri" w:hAnsi="Calibri" w:eastAsia="Calibri" w:cs="Calibri"/>
        <w:color w:val="404040"/>
        <w:sz w:val="18"/>
        <w:szCs w:val="18"/>
      </w:rPr>
      <w:t xml:space="preserve"> of </w:t>
    </w:r>
    <w:r>
      <w:rPr>
        <w:color w:val="404040"/>
        <w:sz w:val="18"/>
        <w:szCs w:val="18"/>
      </w:rPr>
      <w:fldChar w:fldCharType="begin"/>
    </w:r>
    <w:r>
      <w:rPr>
        <w:color w:val="404040"/>
        <w:sz w:val="18"/>
        <w:szCs w:val="18"/>
      </w:rPr>
      <w:instrText xml:space="preserve">NUMPAGES</w:instrText>
    </w:r>
    <w:r>
      <w:rPr>
        <w:color w:val="404040"/>
        <w:sz w:val="18"/>
        <w:szCs w:val="18"/>
      </w:rPr>
      <w:fldChar w:fldCharType="separate"/>
    </w:r>
    <w:r>
      <w:rPr>
        <w:color w:val="40404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B45A3">
    <w:pPr>
      <w:pBdr>
        <w:bottom w:val="single" w:color="2E75B6" w:sz="6" w:space="0"/>
      </w:pBdr>
      <w:jc w:val="left"/>
    </w:pPr>
    <w:r>
      <w:rPr>
        <w:rFonts w:ascii="Calibri" w:hAnsi="Calibri" w:eastAsia="Calibri" w:cs="Calibri"/>
        <w:color w:val="2E75B6"/>
        <w:sz w:val="18"/>
        <w:szCs w:val="18"/>
      </w:rPr>
      <w:t>HRMS — Functional Design Docum</w:t>
    </w:r>
    <w:bookmarkStart w:id="93" w:name="_GoBack"/>
    <w:bookmarkEnd w:id="93"/>
    <w:r>
      <w:rPr>
        <w:rFonts w:ascii="Calibri" w:hAnsi="Calibri" w:eastAsia="Calibri" w:cs="Calibri"/>
        <w:color w:val="2E75B6"/>
        <w:sz w:val="18"/>
        <w:szCs w:val="18"/>
      </w:rPr>
      <w:t>ent  v1.0</w:t>
    </w:r>
    <w:r>
      <w:rPr>
        <w:rFonts w:ascii="Calibri" w:hAnsi="Calibri" w:eastAsia="Calibri" w:cs="Calibri"/>
        <w:color w:val="404040"/>
        <w:sz w:val="18"/>
        <w:szCs w:val="18"/>
      </w:rPr>
      <w:t xml:space="preserve">    |    All Modules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FB0C1"/>
    <w:multiLevelType w:val="multilevel"/>
    <w:tmpl w:val="EFBFB0C1"/>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ompat>
    <w:compatSetting w:name="compatibilityMode" w:uri="http://schemas.microsoft.com/office/word" w:val="15"/>
  </w:compat>
  <w:rsids>
    <w:rsidRoot w:val="00000000"/>
    <w:rsid w:val="76A97454"/>
    <w:rsid w:val="DCFA82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0"/>
      <w:szCs w:val="20"/>
    </w:rPr>
  </w:style>
  <w:style w:type="paragraph" w:styleId="2">
    <w:name w:val="heading 1"/>
    <w:next w:val="1"/>
    <w:qFormat/>
    <w:uiPriority w:val="0"/>
    <w:pPr>
      <w:spacing w:before="480" w:after="200"/>
      <w:outlineLvl w:val="0"/>
    </w:pPr>
    <w:rPr>
      <w:rFonts w:ascii="Calibri" w:hAnsi="Calibri" w:eastAsia="Calibri" w:cs="Calibri"/>
      <w:b/>
      <w:bCs/>
      <w:color w:val="1F4E79"/>
      <w:sz w:val="28"/>
      <w:szCs w:val="28"/>
    </w:rPr>
  </w:style>
  <w:style w:type="paragraph" w:styleId="3">
    <w:name w:val="heading 2"/>
    <w:next w:val="1"/>
    <w:qFormat/>
    <w:uiPriority w:val="0"/>
    <w:pPr>
      <w:spacing w:before="320" w:after="160"/>
      <w:outlineLvl w:val="1"/>
    </w:pPr>
    <w:rPr>
      <w:rFonts w:ascii="Calibri" w:hAnsi="Calibri" w:eastAsia="Calibri" w:cs="Calibri"/>
      <w:b/>
      <w:bCs/>
      <w:color w:val="2E75B6"/>
      <w:sz w:val="24"/>
      <w:szCs w:val="24"/>
    </w:rPr>
  </w:style>
  <w:style w:type="paragraph" w:styleId="4">
    <w:name w:val="heading 3"/>
    <w:next w:val="1"/>
    <w:qFormat/>
    <w:uiPriority w:val="0"/>
    <w:pPr>
      <w:spacing w:before="240" w:after="120"/>
      <w:outlineLvl w:val="2"/>
    </w:pPr>
    <w:rPr>
      <w:rFonts w:ascii="Calibri" w:hAnsi="Calibri" w:eastAsia="Calibri" w:cs="Calibri"/>
      <w:b/>
      <w:bCs/>
      <w:color w:val="404040"/>
      <w:sz w:val="22"/>
      <w:szCs w:val="22"/>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000000"/>
      <w:sz w:val="56"/>
      <w:szCs w:val="56"/>
    </w:rPr>
  </w:style>
  <w:style w:type="paragraph" w:styleId="16">
    <w:name w:val="List Paragraph"/>
    <w:qFormat/>
    <w:uiPriority w:val="0"/>
    <w:rPr>
      <w:rFonts w:ascii="Calibri" w:hAnsi="Calibri" w:eastAsia="Calibri" w:cs="Calibri"/>
      <w:color w:val="000000"/>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Words>11741</Words>
  <Characters>69800</Characters>
  <TotalTime>2</TotalTime>
  <ScaleCrop>false</ScaleCrop>
  <LinksUpToDate>false</LinksUpToDate>
  <CharactersWithSpaces>80903</CharactersWithSpaces>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Sojan Thomas T</cp:lastModifiedBy>
  <dcterms:modified xsi:type="dcterms:W3CDTF">2026-07-07T13:46:38Z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B7C70DE4C2142D128AB54C6AD85844DB_42</vt:lpwstr>
  </property>
</Properties>
</file>