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C2219" w14:textId="77777777" w:rsidR="00820865" w:rsidRDefault="00820865" w:rsidP="00820865">
      <w:pPr>
        <w:pStyle w:val="NormalWeb"/>
        <w:numPr>
          <w:ilvl w:val="0"/>
          <w:numId w:val="1"/>
        </w:numPr>
        <w:shd w:val="clear" w:color="auto" w:fill="FFFFFF"/>
        <w:ind w:left="945"/>
        <w:rPr>
          <w:rFonts w:ascii="Arial" w:hAnsi="Arial" w:cs="Arial"/>
          <w:color w:val="222222"/>
        </w:rPr>
      </w:pPr>
      <w:r>
        <w:rPr>
          <w:rStyle w:val="Strong"/>
          <w:rFonts w:ascii="Arial" w:hAnsi="Arial" w:cs="Arial"/>
          <w:color w:val="222222"/>
        </w:rPr>
        <w:t>Loại xe:</w:t>
      </w:r>
      <w:r>
        <w:rPr>
          <w:rFonts w:ascii="Arial" w:hAnsi="Arial" w:cs="Arial"/>
          <w:color w:val="222222"/>
        </w:rPr>
        <w:t> Hình ảnh các mẫu xe Mercedes, VinFast, Honda, Mazda, Toyota, Audi, Hyundai, BMW, Ford.</w:t>
      </w:r>
    </w:p>
    <w:p w14:paraId="0D250FFF" w14:textId="77777777" w:rsidR="00820865" w:rsidRDefault="00820865" w:rsidP="00820865">
      <w:pPr>
        <w:pStyle w:val="NormalWeb"/>
        <w:numPr>
          <w:ilvl w:val="0"/>
          <w:numId w:val="1"/>
        </w:numPr>
        <w:shd w:val="clear" w:color="auto" w:fill="FFFFFF"/>
        <w:ind w:left="945"/>
        <w:rPr>
          <w:rFonts w:ascii="Arial" w:hAnsi="Arial" w:cs="Arial"/>
          <w:color w:val="222222"/>
        </w:rPr>
      </w:pPr>
      <w:r>
        <w:rPr>
          <w:rStyle w:val="Strong"/>
          <w:rFonts w:ascii="Arial" w:hAnsi="Arial" w:cs="Arial"/>
          <w:color w:val="222222"/>
        </w:rPr>
        <w:t>Dịch vụ:</w:t>
      </w:r>
      <w:r>
        <w:rPr>
          <w:rFonts w:ascii="Arial" w:hAnsi="Arial" w:cs="Arial"/>
          <w:color w:val="222222"/>
        </w:rPr>
        <w:t> Hình ảnh minh họa cho các dịch vụ như bảo dưỡng xe ô tô định kỳ, sửa chữa động cơ, hộp số, gầm xe, chăm sóc và làm đẹp xe (nội thất, ngoại thất), làm đồng sơn và sửa chữa xe tai nạn, phục hồi thước lái, nâng cấp và lắp ráp phụ tùng, linh kiện.</w:t>
      </w:r>
    </w:p>
    <w:p w14:paraId="61E3673A" w14:textId="77777777" w:rsidR="00820865" w:rsidRDefault="00820865" w:rsidP="00820865">
      <w:pPr>
        <w:pStyle w:val="NormalWeb"/>
        <w:numPr>
          <w:ilvl w:val="0"/>
          <w:numId w:val="1"/>
        </w:numPr>
        <w:shd w:val="clear" w:color="auto" w:fill="FFFFFF"/>
        <w:ind w:left="945"/>
        <w:rPr>
          <w:rFonts w:ascii="Arial" w:hAnsi="Arial" w:cs="Arial"/>
          <w:color w:val="222222"/>
        </w:rPr>
      </w:pPr>
      <w:r>
        <w:rPr>
          <w:rStyle w:val="Strong"/>
          <w:rFonts w:ascii="Arial" w:hAnsi="Arial" w:cs="Arial"/>
          <w:color w:val="222222"/>
        </w:rPr>
        <w:t>Đối tác tiêu biểu:</w:t>
      </w:r>
      <w:r>
        <w:rPr>
          <w:rFonts w:ascii="Arial" w:hAnsi="Arial" w:cs="Arial"/>
          <w:color w:val="222222"/>
        </w:rPr>
        <w:t> Logo và hình ảnh liên quan đến các đối tác như Wolver, Apoil, Winca Bravo, Focar, Sfilm, Etonner, Zestech.</w:t>
      </w:r>
    </w:p>
    <w:p w14:paraId="74F09DC1" w14:textId="77777777" w:rsidR="00E04749" w:rsidRDefault="00E04749"/>
    <w:sectPr w:rsidR="00E04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E2851"/>
    <w:multiLevelType w:val="multilevel"/>
    <w:tmpl w:val="E6F2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49"/>
    <w:rsid w:val="00820865"/>
    <w:rsid w:val="00E0474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19486-70F1-4B48-8B28-FCFC864E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0865"/>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8208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61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405</Characters>
  <Application>Microsoft Office Word</Application>
  <DocSecurity>0</DocSecurity>
  <Lines>3</Lines>
  <Paragraphs>1</Paragraphs>
  <ScaleCrop>false</ScaleCrop>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Sok Kim</dc:creator>
  <cp:keywords/>
  <dc:description/>
  <cp:lastModifiedBy>Thanh Sok Kim</cp:lastModifiedBy>
  <cp:revision>2</cp:revision>
  <dcterms:created xsi:type="dcterms:W3CDTF">2024-12-21T12:17:00Z</dcterms:created>
  <dcterms:modified xsi:type="dcterms:W3CDTF">2024-12-21T12:17:00Z</dcterms:modified>
</cp:coreProperties>
</file>