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3CD" w:rsidRDefault="00AB611A">
      <w:r>
        <w:t>Summary</w:t>
      </w:r>
    </w:p>
    <w:p w:rsidR="00AB611A" w:rsidRDefault="00AB611A" w:rsidP="00AB611A">
      <w:pPr>
        <w:pStyle w:val="ListParagraph"/>
        <w:numPr>
          <w:ilvl w:val="0"/>
          <w:numId w:val="1"/>
        </w:numPr>
      </w:pPr>
      <w:proofErr w:type="spellStart"/>
      <w:r>
        <w:t>ChatGPT</w:t>
      </w:r>
      <w:proofErr w:type="spellEnd"/>
    </w:p>
    <w:p w:rsidR="00AB611A" w:rsidRPr="00AB611A" w:rsidRDefault="00AB611A" w:rsidP="00AB6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11A">
        <w:rPr>
          <w:rFonts w:ascii="Times New Roman" w:eastAsia="Times New Roman" w:hAnsi="Times New Roman" w:cs="Times New Roman"/>
          <w:sz w:val="24"/>
          <w:szCs w:val="24"/>
        </w:rPr>
        <w:t>CSS allows you to apply colors and backgrounds to elements using various methods:</w:t>
      </w:r>
    </w:p>
    <w:p w:rsidR="00AB611A" w:rsidRPr="00AB611A" w:rsidRDefault="00AB611A" w:rsidP="00AB61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611A">
        <w:rPr>
          <w:rFonts w:ascii="Times New Roman" w:eastAsia="Times New Roman" w:hAnsi="Times New Roman" w:cs="Times New Roman"/>
          <w:b/>
          <w:bCs/>
          <w:sz w:val="24"/>
          <w:szCs w:val="24"/>
        </w:rPr>
        <w:t>1. Setting Colors:</w:t>
      </w:r>
    </w:p>
    <w:p w:rsidR="00AB611A" w:rsidRPr="00AB611A" w:rsidRDefault="00AB611A" w:rsidP="00AB61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11A">
        <w:rPr>
          <w:rFonts w:ascii="Times New Roman" w:eastAsia="Times New Roman" w:hAnsi="Times New Roman" w:cs="Times New Roman"/>
          <w:b/>
          <w:bCs/>
          <w:sz w:val="24"/>
          <w:szCs w:val="24"/>
        </w:rPr>
        <w:t>Hexadecimal (Hex):</w:t>
      </w:r>
      <w:r w:rsidRPr="00AB611A">
        <w:rPr>
          <w:rFonts w:ascii="Times New Roman" w:eastAsia="Times New Roman" w:hAnsi="Times New Roman" w:cs="Times New Roman"/>
          <w:sz w:val="24"/>
          <w:szCs w:val="24"/>
        </w:rPr>
        <w:t xml:space="preserve"> A six-digit code prefixed with </w:t>
      </w:r>
      <w:r w:rsidRPr="00AB611A">
        <w:rPr>
          <w:rFonts w:ascii="Courier New" w:eastAsia="Times New Roman" w:hAnsi="Courier New" w:cs="Courier New"/>
          <w:sz w:val="20"/>
          <w:szCs w:val="20"/>
        </w:rPr>
        <w:t>#</w:t>
      </w:r>
      <w:r w:rsidRPr="00AB611A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AB611A">
        <w:rPr>
          <w:rFonts w:ascii="Courier New" w:eastAsia="Times New Roman" w:hAnsi="Courier New" w:cs="Courier New"/>
          <w:sz w:val="20"/>
          <w:szCs w:val="20"/>
        </w:rPr>
        <w:t>#FF5733</w:t>
      </w:r>
      <w:r w:rsidRPr="00AB61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B611A" w:rsidRPr="00AB611A" w:rsidRDefault="00AB611A" w:rsidP="00AB61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11A">
        <w:rPr>
          <w:rFonts w:ascii="Times New Roman" w:eastAsia="Times New Roman" w:hAnsi="Times New Roman" w:cs="Times New Roman"/>
          <w:b/>
          <w:bCs/>
          <w:sz w:val="24"/>
          <w:szCs w:val="24"/>
        </w:rPr>
        <w:t>RGB:</w:t>
      </w:r>
      <w:r w:rsidRPr="00AB611A">
        <w:rPr>
          <w:rFonts w:ascii="Times New Roman" w:eastAsia="Times New Roman" w:hAnsi="Times New Roman" w:cs="Times New Roman"/>
          <w:sz w:val="24"/>
          <w:szCs w:val="24"/>
        </w:rPr>
        <w:t xml:space="preserve"> A model that combines red, green, and blue values (e.g., </w:t>
      </w:r>
      <w:proofErr w:type="spellStart"/>
      <w:proofErr w:type="gramStart"/>
      <w:r w:rsidRPr="00AB611A">
        <w:rPr>
          <w:rFonts w:ascii="Courier New" w:eastAsia="Times New Roman" w:hAnsi="Courier New" w:cs="Courier New"/>
          <w:sz w:val="20"/>
          <w:szCs w:val="20"/>
        </w:rPr>
        <w:t>rgb</w:t>
      </w:r>
      <w:proofErr w:type="spellEnd"/>
      <w:r w:rsidRPr="00AB61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611A">
        <w:rPr>
          <w:rFonts w:ascii="Courier New" w:eastAsia="Times New Roman" w:hAnsi="Courier New" w:cs="Courier New"/>
          <w:sz w:val="20"/>
          <w:szCs w:val="20"/>
        </w:rPr>
        <w:t>255, 87, 51)</w:t>
      </w:r>
      <w:r w:rsidRPr="00AB61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B611A" w:rsidRPr="00AB611A" w:rsidRDefault="00AB611A" w:rsidP="00AB61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11A">
        <w:rPr>
          <w:rFonts w:ascii="Times New Roman" w:eastAsia="Times New Roman" w:hAnsi="Times New Roman" w:cs="Times New Roman"/>
          <w:b/>
          <w:bCs/>
          <w:sz w:val="24"/>
          <w:szCs w:val="24"/>
        </w:rPr>
        <w:t>HSL:</w:t>
      </w:r>
      <w:r w:rsidRPr="00AB611A">
        <w:rPr>
          <w:rFonts w:ascii="Times New Roman" w:eastAsia="Times New Roman" w:hAnsi="Times New Roman" w:cs="Times New Roman"/>
          <w:sz w:val="24"/>
          <w:szCs w:val="24"/>
        </w:rPr>
        <w:t xml:space="preserve"> Stands for Hue, Saturation, and Lightness (e.g., </w:t>
      </w:r>
      <w:proofErr w:type="spellStart"/>
      <w:proofErr w:type="gramStart"/>
      <w:r w:rsidRPr="00AB611A">
        <w:rPr>
          <w:rFonts w:ascii="Courier New" w:eastAsia="Times New Roman" w:hAnsi="Courier New" w:cs="Courier New"/>
          <w:sz w:val="20"/>
          <w:szCs w:val="20"/>
        </w:rPr>
        <w:t>hsl</w:t>
      </w:r>
      <w:proofErr w:type="spellEnd"/>
      <w:r w:rsidRPr="00AB61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611A">
        <w:rPr>
          <w:rFonts w:ascii="Courier New" w:eastAsia="Times New Roman" w:hAnsi="Courier New" w:cs="Courier New"/>
          <w:sz w:val="20"/>
          <w:szCs w:val="20"/>
        </w:rPr>
        <w:t>9, 100%, 60%)</w:t>
      </w:r>
      <w:r w:rsidRPr="00AB61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B611A" w:rsidRPr="00AB611A" w:rsidRDefault="00AB611A" w:rsidP="00AB61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611A">
        <w:rPr>
          <w:rFonts w:ascii="Times New Roman" w:eastAsia="Times New Roman" w:hAnsi="Times New Roman" w:cs="Times New Roman"/>
          <w:b/>
          <w:bCs/>
          <w:sz w:val="24"/>
          <w:szCs w:val="24"/>
        </w:rPr>
        <w:t>2. Setting Backgrounds:</w:t>
      </w:r>
    </w:p>
    <w:p w:rsidR="00AB611A" w:rsidRPr="00AB611A" w:rsidRDefault="00AB611A" w:rsidP="00AB61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11A">
        <w:rPr>
          <w:rFonts w:ascii="Times New Roman" w:eastAsia="Times New Roman" w:hAnsi="Times New Roman" w:cs="Times New Roman"/>
          <w:b/>
          <w:bCs/>
          <w:sz w:val="24"/>
          <w:szCs w:val="24"/>
        </w:rPr>
        <w:t>Solid Color:</w:t>
      </w:r>
      <w:r w:rsidRPr="00AB611A">
        <w:rPr>
          <w:rFonts w:ascii="Times New Roman" w:eastAsia="Times New Roman" w:hAnsi="Times New Roman" w:cs="Times New Roman"/>
          <w:sz w:val="24"/>
          <w:szCs w:val="24"/>
        </w:rPr>
        <w:t xml:space="preserve"> Apply a single color (e.g., </w:t>
      </w:r>
      <w:r w:rsidRPr="00AB611A">
        <w:rPr>
          <w:rFonts w:ascii="Courier New" w:eastAsia="Times New Roman" w:hAnsi="Courier New" w:cs="Courier New"/>
          <w:sz w:val="20"/>
          <w:szCs w:val="20"/>
        </w:rPr>
        <w:t>background-color: #FF5733</w:t>
      </w:r>
      <w:r w:rsidRPr="00AB61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B611A" w:rsidRPr="00AB611A" w:rsidRDefault="00AB611A" w:rsidP="00AB61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11A">
        <w:rPr>
          <w:rFonts w:ascii="Times New Roman" w:eastAsia="Times New Roman" w:hAnsi="Times New Roman" w:cs="Times New Roman"/>
          <w:b/>
          <w:bCs/>
          <w:sz w:val="24"/>
          <w:szCs w:val="24"/>
        </w:rPr>
        <w:t>Gradient:</w:t>
      </w:r>
      <w:r w:rsidRPr="00AB611A">
        <w:rPr>
          <w:rFonts w:ascii="Times New Roman" w:eastAsia="Times New Roman" w:hAnsi="Times New Roman" w:cs="Times New Roman"/>
          <w:sz w:val="24"/>
          <w:szCs w:val="24"/>
        </w:rPr>
        <w:t xml:space="preserve"> Create a smooth transition between colors (e.g., </w:t>
      </w:r>
      <w:r w:rsidRPr="00AB611A">
        <w:rPr>
          <w:rFonts w:ascii="Courier New" w:eastAsia="Times New Roman" w:hAnsi="Courier New" w:cs="Courier New"/>
          <w:sz w:val="20"/>
          <w:szCs w:val="20"/>
        </w:rPr>
        <w:t>background: linear-gradient(...)</w:t>
      </w:r>
      <w:r w:rsidRPr="00AB61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B611A" w:rsidRPr="00AB611A" w:rsidRDefault="00AB611A" w:rsidP="00AB61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11A">
        <w:rPr>
          <w:rFonts w:ascii="Times New Roman" w:eastAsia="Times New Roman" w:hAnsi="Times New Roman" w:cs="Times New Roman"/>
          <w:b/>
          <w:bCs/>
          <w:sz w:val="24"/>
          <w:szCs w:val="24"/>
        </w:rPr>
        <w:t>Image:</w:t>
      </w:r>
      <w:r w:rsidRPr="00AB611A">
        <w:rPr>
          <w:rFonts w:ascii="Times New Roman" w:eastAsia="Times New Roman" w:hAnsi="Times New Roman" w:cs="Times New Roman"/>
          <w:sz w:val="24"/>
          <w:szCs w:val="24"/>
        </w:rPr>
        <w:t xml:space="preserve"> Use an image as the background (e.g., </w:t>
      </w:r>
      <w:r w:rsidRPr="00AB611A">
        <w:rPr>
          <w:rFonts w:ascii="Courier New" w:eastAsia="Times New Roman" w:hAnsi="Courier New" w:cs="Courier New"/>
          <w:sz w:val="20"/>
          <w:szCs w:val="20"/>
        </w:rPr>
        <w:t xml:space="preserve">background-image: </w:t>
      </w:r>
      <w:proofErr w:type="spellStart"/>
      <w:r w:rsidRPr="00AB611A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AB611A">
        <w:rPr>
          <w:rFonts w:ascii="Courier New" w:eastAsia="Times New Roman" w:hAnsi="Courier New" w:cs="Courier New"/>
          <w:sz w:val="20"/>
          <w:szCs w:val="20"/>
        </w:rPr>
        <w:t>('image-</w:t>
      </w:r>
      <w:proofErr w:type="spellStart"/>
      <w:r w:rsidRPr="00AB611A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AB611A">
        <w:rPr>
          <w:rFonts w:ascii="Courier New" w:eastAsia="Times New Roman" w:hAnsi="Courier New" w:cs="Courier New"/>
          <w:sz w:val="20"/>
          <w:szCs w:val="20"/>
        </w:rPr>
        <w:t>')</w:t>
      </w:r>
      <w:r w:rsidRPr="00AB61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B611A" w:rsidRPr="00AB611A" w:rsidRDefault="00AB611A" w:rsidP="00AB6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611A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Overview:</w:t>
      </w:r>
    </w:p>
    <w:p w:rsidR="00AB611A" w:rsidRPr="00AB611A" w:rsidRDefault="00AB611A" w:rsidP="00AB6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11A">
        <w:rPr>
          <w:rFonts w:ascii="Times New Roman" w:eastAsia="Times New Roman" w:hAnsi="Times New Roman" w:cs="Times New Roman"/>
          <w:sz w:val="24"/>
          <w:szCs w:val="24"/>
        </w:rPr>
        <w:t>An example HTML document demonstrates:</w:t>
      </w:r>
    </w:p>
    <w:p w:rsidR="00AB611A" w:rsidRPr="00AB611A" w:rsidRDefault="00AB611A" w:rsidP="00AB6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11A">
        <w:rPr>
          <w:rFonts w:ascii="Times New Roman" w:eastAsia="Times New Roman" w:hAnsi="Times New Roman" w:cs="Times New Roman"/>
          <w:sz w:val="24"/>
          <w:szCs w:val="24"/>
        </w:rPr>
        <w:t>A solid color background using a hex code.</w:t>
      </w:r>
    </w:p>
    <w:p w:rsidR="00AB611A" w:rsidRPr="00AB611A" w:rsidRDefault="00AB611A" w:rsidP="00AB6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11A">
        <w:rPr>
          <w:rFonts w:ascii="Times New Roman" w:eastAsia="Times New Roman" w:hAnsi="Times New Roman" w:cs="Times New Roman"/>
          <w:sz w:val="24"/>
          <w:szCs w:val="24"/>
        </w:rPr>
        <w:t>A gradient background using RGB values.</w:t>
      </w:r>
    </w:p>
    <w:p w:rsidR="00AB611A" w:rsidRPr="00AB611A" w:rsidRDefault="00AB611A" w:rsidP="00AB6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11A">
        <w:rPr>
          <w:rFonts w:ascii="Times New Roman" w:eastAsia="Times New Roman" w:hAnsi="Times New Roman" w:cs="Times New Roman"/>
          <w:sz w:val="24"/>
          <w:szCs w:val="24"/>
        </w:rPr>
        <w:t>A background image that covers the entire area.</w:t>
      </w:r>
    </w:p>
    <w:p w:rsidR="00AB611A" w:rsidRPr="00AB611A" w:rsidRDefault="00AB611A" w:rsidP="00AB6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11A">
        <w:rPr>
          <w:rFonts w:ascii="Times New Roman" w:eastAsia="Times New Roman" w:hAnsi="Times New Roman" w:cs="Times New Roman"/>
          <w:sz w:val="24"/>
          <w:szCs w:val="24"/>
        </w:rPr>
        <w:t>An HSL color background.</w:t>
      </w:r>
    </w:p>
    <w:p w:rsidR="00AB611A" w:rsidRDefault="000626E9" w:rsidP="000626E9">
      <w:pPr>
        <w:pStyle w:val="ListParagraph"/>
        <w:numPr>
          <w:ilvl w:val="0"/>
          <w:numId w:val="1"/>
        </w:numPr>
      </w:pPr>
      <w:r>
        <w:t>Gemini</w:t>
      </w:r>
    </w:p>
    <w:p w:rsidR="002657B0" w:rsidRPr="002657B0" w:rsidRDefault="002657B0" w:rsidP="0026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B0">
        <w:rPr>
          <w:rFonts w:ascii="Times New Roman" w:eastAsia="Times New Roman" w:hAnsi="Times New Roman" w:cs="Times New Roman"/>
          <w:b/>
          <w:bCs/>
          <w:sz w:val="24"/>
          <w:szCs w:val="24"/>
        </w:rPr>
        <w:t>Colors in CSS:</w:t>
      </w:r>
      <w:r w:rsidRPr="002657B0">
        <w:rPr>
          <w:rFonts w:ascii="Times New Roman" w:eastAsia="Times New Roman" w:hAnsi="Times New Roman" w:cs="Times New Roman"/>
          <w:sz w:val="24"/>
          <w:szCs w:val="24"/>
        </w:rPr>
        <w:t xml:space="preserve"> CSS provides multiple methods to specify colors:</w:t>
      </w:r>
    </w:p>
    <w:p w:rsidR="002657B0" w:rsidRPr="002657B0" w:rsidRDefault="002657B0" w:rsidP="002657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B0">
        <w:rPr>
          <w:rFonts w:ascii="Times New Roman" w:eastAsia="Times New Roman" w:hAnsi="Times New Roman" w:cs="Times New Roman"/>
          <w:b/>
          <w:bCs/>
          <w:sz w:val="24"/>
          <w:szCs w:val="24"/>
        </w:rPr>
        <w:t>Hexadecimal Color Codes:</w:t>
      </w:r>
    </w:p>
    <w:p w:rsidR="002657B0" w:rsidRPr="002657B0" w:rsidRDefault="002657B0" w:rsidP="002657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B0">
        <w:rPr>
          <w:rFonts w:ascii="Times New Roman" w:eastAsia="Times New Roman" w:hAnsi="Times New Roman" w:cs="Times New Roman"/>
          <w:sz w:val="24"/>
          <w:szCs w:val="24"/>
        </w:rPr>
        <w:t xml:space="preserve">A six-character code starting with </w:t>
      </w:r>
      <w:r w:rsidRPr="002657B0">
        <w:rPr>
          <w:rFonts w:ascii="Courier New" w:eastAsia="Times New Roman" w:hAnsi="Courier New" w:cs="Courier New"/>
          <w:sz w:val="20"/>
          <w:szCs w:val="20"/>
        </w:rPr>
        <w:t>#</w:t>
      </w:r>
      <w:r w:rsidRPr="002657B0">
        <w:rPr>
          <w:rFonts w:ascii="Times New Roman" w:eastAsia="Times New Roman" w:hAnsi="Times New Roman" w:cs="Times New Roman"/>
          <w:sz w:val="24"/>
          <w:szCs w:val="24"/>
        </w:rPr>
        <w:t>, representing the RGB components.</w:t>
      </w:r>
    </w:p>
    <w:p w:rsidR="002657B0" w:rsidRPr="002657B0" w:rsidRDefault="002657B0" w:rsidP="002657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B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2657B0">
        <w:rPr>
          <w:rFonts w:ascii="Courier New" w:eastAsia="Times New Roman" w:hAnsi="Courier New" w:cs="Courier New"/>
          <w:sz w:val="20"/>
          <w:szCs w:val="20"/>
        </w:rPr>
        <w:t>color: #FF0000;</w:t>
      </w:r>
      <w:r w:rsidRPr="002657B0">
        <w:rPr>
          <w:rFonts w:ascii="Times New Roman" w:eastAsia="Times New Roman" w:hAnsi="Times New Roman" w:cs="Times New Roman"/>
          <w:sz w:val="24"/>
          <w:szCs w:val="24"/>
        </w:rPr>
        <w:t xml:space="preserve"> (Red).</w:t>
      </w:r>
    </w:p>
    <w:p w:rsidR="002657B0" w:rsidRPr="002657B0" w:rsidRDefault="002657B0" w:rsidP="002657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B0">
        <w:rPr>
          <w:rFonts w:ascii="Times New Roman" w:eastAsia="Times New Roman" w:hAnsi="Times New Roman" w:cs="Times New Roman"/>
          <w:b/>
          <w:bCs/>
          <w:sz w:val="24"/>
          <w:szCs w:val="24"/>
        </w:rPr>
        <w:t>RGB (Red, Green, Blue):</w:t>
      </w:r>
    </w:p>
    <w:p w:rsidR="002657B0" w:rsidRPr="002657B0" w:rsidRDefault="002657B0" w:rsidP="002657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B0">
        <w:rPr>
          <w:rFonts w:ascii="Times New Roman" w:eastAsia="Times New Roman" w:hAnsi="Times New Roman" w:cs="Times New Roman"/>
          <w:sz w:val="24"/>
          <w:szCs w:val="24"/>
        </w:rPr>
        <w:t>Uses three values (0-255) to define color components.</w:t>
      </w:r>
    </w:p>
    <w:p w:rsidR="002657B0" w:rsidRPr="002657B0" w:rsidRDefault="002657B0" w:rsidP="002657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B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2657B0">
        <w:rPr>
          <w:rFonts w:ascii="Courier New" w:eastAsia="Times New Roman" w:hAnsi="Courier New" w:cs="Courier New"/>
          <w:sz w:val="20"/>
          <w:szCs w:val="20"/>
        </w:rPr>
        <w:t xml:space="preserve">color: </w:t>
      </w:r>
      <w:proofErr w:type="spellStart"/>
      <w:proofErr w:type="gramStart"/>
      <w:r w:rsidRPr="002657B0">
        <w:rPr>
          <w:rFonts w:ascii="Courier New" w:eastAsia="Times New Roman" w:hAnsi="Courier New" w:cs="Courier New"/>
          <w:sz w:val="20"/>
          <w:szCs w:val="20"/>
        </w:rPr>
        <w:t>rgb</w:t>
      </w:r>
      <w:proofErr w:type="spellEnd"/>
      <w:r w:rsidRPr="002657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57B0">
        <w:rPr>
          <w:rFonts w:ascii="Courier New" w:eastAsia="Times New Roman" w:hAnsi="Courier New" w:cs="Courier New"/>
          <w:sz w:val="20"/>
          <w:szCs w:val="20"/>
        </w:rPr>
        <w:t>255, 0, 0);</w:t>
      </w:r>
      <w:r w:rsidRPr="002657B0">
        <w:rPr>
          <w:rFonts w:ascii="Times New Roman" w:eastAsia="Times New Roman" w:hAnsi="Times New Roman" w:cs="Times New Roman"/>
          <w:sz w:val="24"/>
          <w:szCs w:val="24"/>
        </w:rPr>
        <w:t xml:space="preserve"> (Red).</w:t>
      </w:r>
    </w:p>
    <w:p w:rsidR="002657B0" w:rsidRPr="002657B0" w:rsidRDefault="002657B0" w:rsidP="002657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B0">
        <w:rPr>
          <w:rFonts w:ascii="Times New Roman" w:eastAsia="Times New Roman" w:hAnsi="Times New Roman" w:cs="Times New Roman"/>
          <w:b/>
          <w:bCs/>
          <w:sz w:val="24"/>
          <w:szCs w:val="24"/>
        </w:rPr>
        <w:t>HSL (Hue, Saturation, Lightness):</w:t>
      </w:r>
    </w:p>
    <w:p w:rsidR="002657B0" w:rsidRPr="002657B0" w:rsidRDefault="002657B0" w:rsidP="002657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B0">
        <w:rPr>
          <w:rFonts w:ascii="Times New Roman" w:eastAsia="Times New Roman" w:hAnsi="Times New Roman" w:cs="Times New Roman"/>
          <w:sz w:val="24"/>
          <w:szCs w:val="24"/>
        </w:rPr>
        <w:t>Defines colors through hue, saturation, and lightness percentages.</w:t>
      </w:r>
    </w:p>
    <w:p w:rsidR="002657B0" w:rsidRPr="002657B0" w:rsidRDefault="002657B0" w:rsidP="002657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B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2657B0">
        <w:rPr>
          <w:rFonts w:ascii="Courier New" w:eastAsia="Times New Roman" w:hAnsi="Courier New" w:cs="Courier New"/>
          <w:sz w:val="20"/>
          <w:szCs w:val="20"/>
        </w:rPr>
        <w:t xml:space="preserve">color: </w:t>
      </w:r>
      <w:proofErr w:type="spellStart"/>
      <w:proofErr w:type="gramStart"/>
      <w:r w:rsidRPr="002657B0">
        <w:rPr>
          <w:rFonts w:ascii="Courier New" w:eastAsia="Times New Roman" w:hAnsi="Courier New" w:cs="Courier New"/>
          <w:sz w:val="20"/>
          <w:szCs w:val="20"/>
        </w:rPr>
        <w:t>hsl</w:t>
      </w:r>
      <w:proofErr w:type="spellEnd"/>
      <w:r w:rsidRPr="002657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57B0">
        <w:rPr>
          <w:rFonts w:ascii="Courier New" w:eastAsia="Times New Roman" w:hAnsi="Courier New" w:cs="Courier New"/>
          <w:sz w:val="20"/>
          <w:szCs w:val="20"/>
        </w:rPr>
        <w:t>0, 100%, 50%);</w:t>
      </w:r>
      <w:r w:rsidRPr="002657B0">
        <w:rPr>
          <w:rFonts w:ascii="Times New Roman" w:eastAsia="Times New Roman" w:hAnsi="Times New Roman" w:cs="Times New Roman"/>
          <w:sz w:val="24"/>
          <w:szCs w:val="24"/>
        </w:rPr>
        <w:t xml:space="preserve"> (Red).</w:t>
      </w:r>
    </w:p>
    <w:p w:rsidR="002657B0" w:rsidRPr="002657B0" w:rsidRDefault="002657B0" w:rsidP="0026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B0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Backgrounds in CSS:</w:t>
      </w:r>
      <w:r w:rsidRPr="002657B0">
        <w:rPr>
          <w:rFonts w:ascii="Times New Roman" w:eastAsia="Times New Roman" w:hAnsi="Times New Roman" w:cs="Times New Roman"/>
          <w:sz w:val="24"/>
          <w:szCs w:val="24"/>
        </w:rPr>
        <w:t xml:space="preserve"> You can style backgrounds using various properties:</w:t>
      </w:r>
    </w:p>
    <w:p w:rsidR="002657B0" w:rsidRPr="002657B0" w:rsidRDefault="002657B0" w:rsidP="002657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B0">
        <w:rPr>
          <w:rFonts w:ascii="Times New Roman" w:eastAsia="Times New Roman" w:hAnsi="Times New Roman" w:cs="Times New Roman"/>
          <w:b/>
          <w:bCs/>
          <w:sz w:val="24"/>
          <w:szCs w:val="24"/>
        </w:rPr>
        <w:t>Solid Colors:</w:t>
      </w:r>
    </w:p>
    <w:p w:rsidR="002657B0" w:rsidRPr="002657B0" w:rsidRDefault="002657B0" w:rsidP="002657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B0">
        <w:rPr>
          <w:rFonts w:ascii="Times New Roman" w:eastAsia="Times New Roman" w:hAnsi="Times New Roman" w:cs="Times New Roman"/>
          <w:sz w:val="24"/>
          <w:szCs w:val="24"/>
        </w:rPr>
        <w:lastRenderedPageBreak/>
        <w:t>Set a uniform background color.</w:t>
      </w:r>
    </w:p>
    <w:p w:rsidR="002657B0" w:rsidRPr="002657B0" w:rsidRDefault="002657B0" w:rsidP="002657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B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2657B0">
        <w:rPr>
          <w:rFonts w:ascii="Courier New" w:eastAsia="Times New Roman" w:hAnsi="Courier New" w:cs="Courier New"/>
          <w:sz w:val="20"/>
          <w:szCs w:val="20"/>
        </w:rPr>
        <w:t>background-color: #F0F0F</w:t>
      </w:r>
      <w:proofErr w:type="gramStart"/>
      <w:r w:rsidRPr="002657B0">
        <w:rPr>
          <w:rFonts w:ascii="Courier New" w:eastAsia="Times New Roman" w:hAnsi="Courier New" w:cs="Courier New"/>
          <w:sz w:val="20"/>
          <w:szCs w:val="20"/>
        </w:rPr>
        <w:t>0;</w:t>
      </w:r>
      <w:r w:rsidRPr="002657B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657B0" w:rsidRPr="002657B0" w:rsidRDefault="002657B0" w:rsidP="002657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B0">
        <w:rPr>
          <w:rFonts w:ascii="Times New Roman" w:eastAsia="Times New Roman" w:hAnsi="Times New Roman" w:cs="Times New Roman"/>
          <w:b/>
          <w:bCs/>
          <w:sz w:val="24"/>
          <w:szCs w:val="24"/>
        </w:rPr>
        <w:t>Gradients:</w:t>
      </w:r>
    </w:p>
    <w:p w:rsidR="002657B0" w:rsidRPr="002657B0" w:rsidRDefault="002657B0" w:rsidP="002657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B0">
        <w:rPr>
          <w:rFonts w:ascii="Times New Roman" w:eastAsia="Times New Roman" w:hAnsi="Times New Roman" w:cs="Times New Roman"/>
          <w:sz w:val="24"/>
          <w:szCs w:val="24"/>
        </w:rPr>
        <w:t>Create smooth transitions between two or more colors.</w:t>
      </w:r>
    </w:p>
    <w:p w:rsidR="002657B0" w:rsidRPr="002657B0" w:rsidRDefault="002657B0" w:rsidP="002657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B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2657B0">
        <w:rPr>
          <w:rFonts w:ascii="Courier New" w:eastAsia="Times New Roman" w:hAnsi="Courier New" w:cs="Courier New"/>
          <w:sz w:val="20"/>
          <w:szCs w:val="20"/>
        </w:rPr>
        <w:t>background: linear-</w:t>
      </w:r>
      <w:proofErr w:type="gramStart"/>
      <w:r w:rsidRPr="002657B0">
        <w:rPr>
          <w:rFonts w:ascii="Courier New" w:eastAsia="Times New Roman" w:hAnsi="Courier New" w:cs="Courier New"/>
          <w:sz w:val="20"/>
          <w:szCs w:val="20"/>
        </w:rPr>
        <w:t>gradient(</w:t>
      </w:r>
      <w:proofErr w:type="gramEnd"/>
      <w:r w:rsidRPr="002657B0">
        <w:rPr>
          <w:rFonts w:ascii="Courier New" w:eastAsia="Times New Roman" w:hAnsi="Courier New" w:cs="Courier New"/>
          <w:sz w:val="20"/>
          <w:szCs w:val="20"/>
        </w:rPr>
        <w:t>to right, #FF0000, #FFFF00);</w:t>
      </w:r>
      <w:r w:rsidRPr="002657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57B0" w:rsidRPr="002657B0" w:rsidRDefault="002657B0" w:rsidP="002657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B0">
        <w:rPr>
          <w:rFonts w:ascii="Times New Roman" w:eastAsia="Times New Roman" w:hAnsi="Times New Roman" w:cs="Times New Roman"/>
          <w:b/>
          <w:bCs/>
          <w:sz w:val="24"/>
          <w:szCs w:val="24"/>
        </w:rPr>
        <w:t>Images:</w:t>
      </w:r>
    </w:p>
    <w:p w:rsidR="002657B0" w:rsidRPr="002657B0" w:rsidRDefault="002657B0" w:rsidP="002657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B0">
        <w:rPr>
          <w:rFonts w:ascii="Times New Roman" w:eastAsia="Times New Roman" w:hAnsi="Times New Roman" w:cs="Times New Roman"/>
          <w:sz w:val="24"/>
          <w:szCs w:val="24"/>
        </w:rPr>
        <w:t>Set an image as the background.</w:t>
      </w:r>
    </w:p>
    <w:p w:rsidR="002657B0" w:rsidRPr="002657B0" w:rsidRDefault="002657B0" w:rsidP="002657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B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2657B0">
        <w:rPr>
          <w:rFonts w:ascii="Courier New" w:eastAsia="Times New Roman" w:hAnsi="Courier New" w:cs="Courier New"/>
          <w:sz w:val="20"/>
          <w:szCs w:val="20"/>
        </w:rPr>
        <w:t xml:space="preserve">background-image: </w:t>
      </w:r>
      <w:proofErr w:type="spellStart"/>
      <w:proofErr w:type="gramStart"/>
      <w:r w:rsidRPr="002657B0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2657B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57B0">
        <w:rPr>
          <w:rFonts w:ascii="Courier New" w:eastAsia="Times New Roman" w:hAnsi="Courier New" w:cs="Courier New"/>
          <w:sz w:val="20"/>
          <w:szCs w:val="20"/>
        </w:rPr>
        <w:t>"image.jpg");</w:t>
      </w:r>
      <w:r w:rsidRPr="002657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57B0" w:rsidRPr="002657B0" w:rsidRDefault="002657B0" w:rsidP="00265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57B0">
        <w:rPr>
          <w:rFonts w:ascii="Times New Roman" w:eastAsia="Times New Roman" w:hAnsi="Times New Roman" w:cs="Times New Roman"/>
          <w:b/>
          <w:bCs/>
          <w:sz w:val="27"/>
          <w:szCs w:val="27"/>
        </w:rPr>
        <w:t>Example HTML Structure:</w:t>
      </w:r>
    </w:p>
    <w:p w:rsidR="002657B0" w:rsidRPr="002657B0" w:rsidRDefault="002657B0" w:rsidP="00265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B0">
        <w:rPr>
          <w:rFonts w:ascii="Times New Roman" w:eastAsia="Times New Roman" w:hAnsi="Times New Roman" w:cs="Times New Roman"/>
          <w:sz w:val="24"/>
          <w:szCs w:val="24"/>
        </w:rPr>
        <w:t>The provided example creates three boxes with different background styles:</w:t>
      </w:r>
    </w:p>
    <w:p w:rsidR="002657B0" w:rsidRPr="002657B0" w:rsidRDefault="002657B0" w:rsidP="002657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B0">
        <w:rPr>
          <w:rFonts w:ascii="Times New Roman" w:eastAsia="Times New Roman" w:hAnsi="Times New Roman" w:cs="Times New Roman"/>
          <w:b/>
          <w:bCs/>
          <w:sz w:val="24"/>
          <w:szCs w:val="24"/>
        </w:rPr>
        <w:t>Box 1:</w:t>
      </w:r>
      <w:r w:rsidRPr="002657B0">
        <w:rPr>
          <w:rFonts w:ascii="Times New Roman" w:eastAsia="Times New Roman" w:hAnsi="Times New Roman" w:cs="Times New Roman"/>
          <w:sz w:val="24"/>
          <w:szCs w:val="24"/>
        </w:rPr>
        <w:t xml:space="preserve"> Solid red background using a hexadecimal color code.</w:t>
      </w:r>
    </w:p>
    <w:p w:rsidR="002657B0" w:rsidRPr="002657B0" w:rsidRDefault="002657B0" w:rsidP="002657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B0">
        <w:rPr>
          <w:rFonts w:ascii="Times New Roman" w:eastAsia="Times New Roman" w:hAnsi="Times New Roman" w:cs="Times New Roman"/>
          <w:b/>
          <w:bCs/>
          <w:sz w:val="24"/>
          <w:szCs w:val="24"/>
        </w:rPr>
        <w:t>Box 2:</w:t>
      </w:r>
      <w:r w:rsidRPr="002657B0">
        <w:rPr>
          <w:rFonts w:ascii="Times New Roman" w:eastAsia="Times New Roman" w:hAnsi="Times New Roman" w:cs="Times New Roman"/>
          <w:sz w:val="24"/>
          <w:szCs w:val="24"/>
        </w:rPr>
        <w:t xml:space="preserve"> Linear gradient background transitioning from red to yellow.</w:t>
      </w:r>
    </w:p>
    <w:p w:rsidR="002657B0" w:rsidRPr="002657B0" w:rsidRDefault="002657B0" w:rsidP="002657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7B0">
        <w:rPr>
          <w:rFonts w:ascii="Times New Roman" w:eastAsia="Times New Roman" w:hAnsi="Times New Roman" w:cs="Times New Roman"/>
          <w:b/>
          <w:bCs/>
          <w:sz w:val="24"/>
          <w:szCs w:val="24"/>
        </w:rPr>
        <w:t>Box 3:</w:t>
      </w:r>
      <w:r w:rsidRPr="002657B0">
        <w:rPr>
          <w:rFonts w:ascii="Times New Roman" w:eastAsia="Times New Roman" w:hAnsi="Times New Roman" w:cs="Times New Roman"/>
          <w:sz w:val="24"/>
          <w:szCs w:val="24"/>
        </w:rPr>
        <w:t xml:space="preserve"> Background image with the specified URL, sized to cover the box.</w:t>
      </w:r>
    </w:p>
    <w:p w:rsidR="002657B0" w:rsidRDefault="002657B0" w:rsidP="002657B0">
      <w:pPr>
        <w:pStyle w:val="ListParagraph"/>
      </w:pPr>
      <w:bookmarkStart w:id="0" w:name="_GoBack"/>
      <w:bookmarkEnd w:id="0"/>
    </w:p>
    <w:sectPr w:rsidR="00265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6020"/>
    <w:multiLevelType w:val="multilevel"/>
    <w:tmpl w:val="FAE48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F6884"/>
    <w:multiLevelType w:val="multilevel"/>
    <w:tmpl w:val="B59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54FF9"/>
    <w:multiLevelType w:val="hybridMultilevel"/>
    <w:tmpl w:val="86C48D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E175C"/>
    <w:multiLevelType w:val="multilevel"/>
    <w:tmpl w:val="B59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D6258"/>
    <w:multiLevelType w:val="multilevel"/>
    <w:tmpl w:val="B59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8351F"/>
    <w:multiLevelType w:val="multilevel"/>
    <w:tmpl w:val="B59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E66DF"/>
    <w:multiLevelType w:val="multilevel"/>
    <w:tmpl w:val="8E64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1A"/>
    <w:rsid w:val="000626E9"/>
    <w:rsid w:val="002657B0"/>
    <w:rsid w:val="005733CD"/>
    <w:rsid w:val="00AB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424F"/>
  <w15:chartTrackingRefBased/>
  <w15:docId w15:val="{9604A979-FAF0-42F7-A481-78433EF8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61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B61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61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B611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6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61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61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2024-10-17T09:01:00Z</dcterms:created>
  <dcterms:modified xsi:type="dcterms:W3CDTF">2024-10-17T09:11:00Z</dcterms:modified>
</cp:coreProperties>
</file>