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Software Architecture</w:t>
      </w:r>
    </w:p>
    <w:p w:rsidR="00000000" w:rsidDel="00000000" w:rsidP="00000000" w:rsidRDefault="00000000" w:rsidRPr="00000000" w14:paraId="00000002">
      <w:pPr>
        <w:spacing w:after="240" w:before="240" w:line="480" w:lineRule="auto"/>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Specification</w:t>
      </w:r>
    </w:p>
    <w:p w:rsidR="00000000" w:rsidDel="00000000" w:rsidP="00000000" w:rsidRDefault="00000000" w:rsidRPr="00000000" w14:paraId="00000003">
      <w:pPr>
        <w:spacing w:after="240" w:before="240" w:line="480" w:lineRule="auto"/>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w:t>
      </w:r>
    </w:p>
    <w:p w:rsidR="00000000" w:rsidDel="00000000" w:rsidP="00000000" w:rsidRDefault="00000000" w:rsidRPr="00000000" w14:paraId="00000004">
      <w:pPr>
        <w:spacing w:after="240" w:before="240" w:line="480" w:lineRule="auto"/>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No Kill Louisville Android App</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Nick Curry, </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Sokheang Leang,</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Christianne Maene, </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Kei R </w:t>
      </w:r>
    </w:p>
    <w:p w:rsidR="00000000" w:rsidDel="00000000" w:rsidP="00000000" w:rsidRDefault="00000000" w:rsidRPr="00000000" w14:paraId="00000009">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Indiana University Southeast</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Contributions </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Curry: team leader, developer, tester</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Sokheang Leang: developer, tester</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Christianne Maene: developer, tester</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 R: developer, tester</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Information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Curry: nscurry@iu.edu</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Sokheang Leang: </w:t>
      </w:r>
      <w:hyperlink r:id="rId6">
        <w:r w:rsidDel="00000000" w:rsidR="00000000" w:rsidRPr="00000000">
          <w:rPr>
            <w:rFonts w:ascii="Times New Roman" w:cs="Times New Roman" w:eastAsia="Times New Roman" w:hAnsi="Times New Roman"/>
            <w:color w:val="1155cc"/>
            <w:sz w:val="24"/>
            <w:szCs w:val="24"/>
            <w:u w:val="single"/>
            <w:rtl w:val="0"/>
          </w:rPr>
          <w:t xml:space="preserve">sleang@iu.edu</w:t>
        </w:r>
      </w:hyperlink>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Christianne Maene: </w:t>
      </w:r>
      <w:hyperlink r:id="rId7">
        <w:r w:rsidDel="00000000" w:rsidR="00000000" w:rsidRPr="00000000">
          <w:rPr>
            <w:rFonts w:ascii="Times New Roman" w:cs="Times New Roman" w:eastAsia="Times New Roman" w:hAnsi="Times New Roman"/>
            <w:color w:val="1155cc"/>
            <w:sz w:val="24"/>
            <w:szCs w:val="24"/>
            <w:u w:val="single"/>
            <w:rtl w:val="0"/>
          </w:rPr>
          <w:t xml:space="preserve">imaene03@gmail.com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 R:  </w:t>
      </w:r>
      <w:hyperlink r:id="rId8">
        <w:r w:rsidDel="00000000" w:rsidR="00000000" w:rsidRPr="00000000">
          <w:rPr>
            <w:rFonts w:ascii="Times New Roman" w:cs="Times New Roman" w:eastAsia="Times New Roman" w:hAnsi="Times New Roman"/>
            <w:color w:val="1155cc"/>
            <w:sz w:val="24"/>
            <w:szCs w:val="24"/>
            <w:u w:val="single"/>
            <w:rtl w:val="0"/>
          </w:rPr>
          <w:t xml:space="preserve">irouf@iu.edu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ind w:left="0" w:firstLine="0"/>
        <w:jc w:val="cente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rtl w:val="0"/>
        </w:rPr>
        <w:t xml:space="preserve">Subsystem Decomposition</w:t>
      </w:r>
      <w:r w:rsidDel="00000000" w:rsidR="00000000" w:rsidRPr="00000000">
        <w:rPr>
          <w:rtl w:val="0"/>
        </w:rPr>
      </w:r>
    </w:p>
    <w:p w:rsidR="00000000" w:rsidDel="00000000" w:rsidP="00000000" w:rsidRDefault="00000000" w:rsidRPr="00000000" w14:paraId="0000001D">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71588" cy="342350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71588" cy="34235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is what the user interacts with. The user interface is the face of the app which includes all the buttons, options and interactions. The Application itself contains the code behind the interactions that the user sees. It also works with the API to make writing code easier; it is a way of not reinventing the wheel. Below is the editor that we are using. In our case, we are using the Jetbrains tool Android Studio for an android phone app development tool. </w:t>
      </w:r>
    </w:p>
    <w:p w:rsidR="00000000" w:rsidDel="00000000" w:rsidP="00000000" w:rsidRDefault="00000000" w:rsidRPr="00000000" w14:paraId="0000001F">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and Software Mapping</w:t>
      </w:r>
    </w:p>
    <w:p w:rsidR="00000000" w:rsidDel="00000000" w:rsidP="00000000" w:rsidRDefault="00000000" w:rsidRPr="00000000" w14:paraId="00000029">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19263" cy="37091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19263" cy="3709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pet food bank has a data storage component with Acuity. We are obligated to use this database as it is the only place where users can get validated from. So the acuity API will connect us to the Data Server. From there, the android application will work with the web application server to display options. Some of these options are authentication; the app talks with the database to validate a true user of the app. Another option is signing in a pet owner and signing them out. All of these functionalities will depend on our ability to work with the Acuity data server. </w:t>
      </w: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b w:val="1"/>
          <w:sz w:val="24"/>
          <w:szCs w:val="24"/>
          <w:rtl w:val="0"/>
        </w:rPr>
        <w:t xml:space="preserve">Persistent Data Management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data that will be presented is sensitive. People’s personal phone numbers and tax information are a few examples of data that is stored on the database. The pet food bank needs to verify the income of pet owners upon deciding how to distribute pet food. It is therefore imperative that information on income, and other personal identifiable information be committed to the database for verification.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and Security</w:t>
      </w:r>
    </w:p>
    <w:p w:rsidR="00000000" w:rsidDel="00000000" w:rsidP="00000000" w:rsidRDefault="00000000" w:rsidRPr="00000000" w14:paraId="00000030">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good application has levels of privileges. Not all privileges are granted to any one user. As a system administrator, the role is given to the president of the pet food bank. They are responsible for uploading sensitive documents to the database. They are also responsible for keeping track of valid pet owner recipients and those that should be opted out of the system. This person can see if a pet owner is missing documentation or if a pet owner is all set. </w:t>
      </w:r>
    </w:p>
    <w:p w:rsidR="00000000" w:rsidDel="00000000" w:rsidP="00000000" w:rsidRDefault="00000000" w:rsidRPr="00000000" w14:paraId="00000031">
      <w:pPr>
        <w:spacing w:after="240" w:before="240" w:lineRule="auto"/>
        <w:ind w:left="800" w:firstLine="6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volunteer, they should not be able to see any sensitive information concerning a pet owner. They should only see a green checkmark signifying that a pet owner does not need to bring documentation. Otherwise, they should see a red ‘x’ signifying that the pet owner needs documentation. A list of required documentation may be specified. However, volunteers cannot upload this documentation to the database. </w:t>
      </w:r>
    </w:p>
    <w:p w:rsidR="00000000" w:rsidDel="00000000" w:rsidP="00000000" w:rsidRDefault="00000000" w:rsidRPr="00000000" w14:paraId="00000032">
      <w:pPr>
        <w:spacing w:after="240" w:before="240" w:lineRule="auto"/>
        <w:ind w:left="800" w:firstLine="6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pet owner, they should be able to verify that they have arrived on time for their appointment. The database should validate them based on their phone numbers and names. </w:t>
      </w: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Software Control</w:t>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0113" cy="458179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10113" cy="458179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event driven flows. </w:t>
      </w: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Boundary Conditions</w:t>
      </w:r>
    </w:p>
    <w:p w:rsidR="00000000" w:rsidDel="00000000" w:rsidP="00000000" w:rsidRDefault="00000000" w:rsidRPr="00000000" w14:paraId="00000043">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 conditions are documented in the unit test cases. A lot of pain has been taken to test a huge percentage of the code. Exceptions and errors should be handled by these unit tests. Some common tests might include if the back button works and if our security and authentication is secure enough and that there are no foreseen loopholes for a hacking scheme. Tests should be daily. Tests should be written before the actual code part. Since this is an android application, users can only use android devices. However, Acuity regularly tests code and keeps things up to date. Loading the app in 4 years into a a brand new android phone or tablet should not be a hardship.</w:t>
      </w:r>
    </w:p>
    <w:p w:rsidR="00000000" w:rsidDel="00000000" w:rsidP="00000000" w:rsidRDefault="00000000" w:rsidRPr="00000000" w14:paraId="00000044">
      <w:pPr>
        <w:spacing w:after="240" w:before="240" w:lineRule="auto"/>
        <w:ind w:left="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Types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techniques being used, we can say that any system can be said to be</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composed of nine basic component types:</w:t>
      </w:r>
    </w:p>
    <w:p w:rsidR="00000000" w:rsidDel="00000000" w:rsidP="00000000" w:rsidRDefault="00000000" w:rsidRPr="00000000" w14:paraId="0000004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starts when the customer gets on the app and checks in, then the app verifies to make sure that this person is in the database and is eligible for the services they provide. After that the app checks in the person. Also if they are  a new user , their information will be saved to the database.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of this application are to check in the customer, verify that this person is in the database, and to confirm the time and date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supposed to arrive.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triggers for this application starts with the person putting in their information, then the application will connect to their database to save it. Finally our application will confirm and verify the time and date they will arrive. </w:t>
      </w:r>
    </w:p>
    <w:p w:rsidR="00000000" w:rsidDel="00000000" w:rsidP="00000000" w:rsidRDefault="00000000" w:rsidRPr="00000000" w14:paraId="00000050">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Stores</w:t>
      </w:r>
    </w:p>
    <w:p w:rsidR="00000000" w:rsidDel="00000000" w:rsidP="00000000" w:rsidRDefault="00000000" w:rsidRPr="00000000" w14:paraId="00000051">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Flows</w:t>
      </w:r>
    </w:p>
    <w:p w:rsidR="00000000" w:rsidDel="00000000" w:rsidP="00000000" w:rsidRDefault="00000000" w:rsidRPr="00000000" w14:paraId="00000052">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database is runned by No Kill Louisville, the only known element are: First Name, Last Name, Phone Number, Email, Name of Spouse/Roommate/Adult Child, Address, the person picking up pet food, employment status, government aid, etc. based.</w:t>
      </w:r>
    </w:p>
    <w:p w:rsidR="00000000" w:rsidDel="00000000" w:rsidP="00000000" w:rsidRDefault="00000000" w:rsidRPr="00000000" w14:paraId="00000054">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Processors</w:t>
      </w:r>
    </w:p>
    <w:p w:rsidR="00000000" w:rsidDel="00000000" w:rsidP="00000000" w:rsidRDefault="00000000" w:rsidRPr="00000000" w14:paraId="00000055">
      <w:pPr>
        <w:spacing w:after="240" w:before="240" w:lineRule="auto"/>
        <w:ind w:lef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b w:val="1"/>
          <w:sz w:val="24"/>
          <w:szCs w:val="24"/>
          <w:rtl w:val="0"/>
        </w:rPr>
        <w:t xml:space="preserve">Data Storage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stored by the organization running No Kill Louisville in a database.</w:t>
      </w:r>
    </w:p>
    <w:p w:rsidR="00000000" w:rsidDel="00000000" w:rsidP="00000000" w:rsidRDefault="00000000" w:rsidRPr="00000000" w14:paraId="00000057">
      <w:pPr>
        <w:spacing w:after="240" w:before="240" w:lineRule="auto"/>
        <w:ind w:left="0" w:firstLine="0"/>
        <w:jc w:val="left"/>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b w:val="1"/>
          <w:sz w:val="24"/>
          <w:szCs w:val="24"/>
          <w:rtl w:val="0"/>
        </w:rPr>
        <w:t xml:space="preserve">Data Connections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connected with the application via the API which allows the application to read and write data from the database.</w:t>
      </w:r>
    </w:p>
    <w:p w:rsidR="00000000" w:rsidDel="00000000" w:rsidP="00000000" w:rsidRDefault="00000000" w:rsidRPr="00000000" w14:paraId="00000059">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Actos/External Entities</w:t>
      </w:r>
    </w:p>
    <w:p w:rsidR="00000000" w:rsidDel="00000000" w:rsidP="00000000" w:rsidRDefault="00000000" w:rsidRPr="00000000" w14:paraId="0000005A">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 Definitions</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are an ordered set of processes, initiated by a specific trigger (e.g., transaction,</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day), which accomplish a meaningful unit of work from the perspective of the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are context independent processes that transform data and/or determine the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entities.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are the events that intiate Use Cases. There are three types of triggers: time</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state triggers and transaction triggers.</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stores are data at rest. Data flows are data in movement between two processes, a</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and a data store, etc.</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elements are the atomic units within data flows and data stores.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are the components which execute the processes and events (i.e., computers</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people).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is the repository in which the data stores reside (e.g., disks, tapes, filing</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cabinets).</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connections are the pipelines through which the data flows flow (e.g.,</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network, the mail).</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Actors/External entities are people or systems outside the scope of the system under</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investigation but with which it must interface.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components has many properties or attributes which are needed to fully</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them. For example, in describing a process we can state its algorithm, who or</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executes it, where it takes place, when it takes place, how much information it must</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etc. Figure 1 lists the properties which can be described for the various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types.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given project and for a given component, the properties which must be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gathered/defined may vary. The SDLC must allow for this flexibility versus an all-ornothing</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leang@iu.edu" TargetMode="External"/><Relationship Id="rId7" Type="http://schemas.openxmlformats.org/officeDocument/2006/relationships/hyperlink" Target="mailto:imaene03@gmail.com" TargetMode="External"/><Relationship Id="rId8" Type="http://schemas.openxmlformats.org/officeDocument/2006/relationships/hyperlink" Target="mailto:irou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