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2019-2020</w:t>
      </w:r>
      <w:r>
        <w:rPr>
          <w:rFonts w:hint="eastAsia"/>
          <w:sz w:val="36"/>
          <w:szCs w:val="36"/>
        </w:rPr>
        <w:t>学年  第</w:t>
      </w:r>
      <w:r>
        <w:rPr>
          <w:rFonts w:hint="eastAsia"/>
          <w:sz w:val="36"/>
          <w:szCs w:val="36"/>
          <w:u w:val="single"/>
        </w:rPr>
        <w:t xml:space="preserve">  一  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pacing w:val="300"/>
          <w:sz w:val="84"/>
          <w:szCs w:val="84"/>
        </w:rPr>
      </w:pPr>
      <w:r>
        <w:rPr>
          <w:rFonts w:hint="eastAsia"/>
          <w:b/>
          <w:spacing w:val="300"/>
          <w:sz w:val="84"/>
          <w:szCs w:val="84"/>
        </w:rPr>
        <w:t>实验报告</w:t>
      </w:r>
    </w:p>
    <w:p>
      <w:pPr>
        <w:rPr>
          <w:b/>
          <w:spacing w:val="300"/>
          <w:sz w:val="84"/>
          <w:szCs w:val="84"/>
        </w:rPr>
      </w:pPr>
    </w:p>
    <w:p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>Python程序设计实验</w:t>
      </w:r>
    </w:p>
    <w:p>
      <w:pPr>
        <w:jc w:val="center"/>
        <w:rPr>
          <w:sz w:val="44"/>
          <w:szCs w:val="44"/>
          <w:u w:val="single"/>
        </w:rPr>
      </w:pPr>
    </w:p>
    <w:p>
      <w:pPr>
        <w:jc w:val="center"/>
        <w:rPr>
          <w:sz w:val="44"/>
          <w:szCs w:val="44"/>
          <w:u w:val="single"/>
        </w:rPr>
      </w:pPr>
    </w:p>
    <w:p>
      <w:pPr>
        <w:jc w:val="center"/>
        <w:rPr>
          <w:sz w:val="44"/>
          <w:szCs w:val="44"/>
          <w:u w:val="single"/>
        </w:rPr>
      </w:pPr>
    </w:p>
    <w:p>
      <w:pPr>
        <w:jc w:val="center"/>
        <w:rPr>
          <w:sz w:val="44"/>
          <w:szCs w:val="44"/>
          <w:u w:val="single"/>
        </w:rPr>
      </w:pPr>
    </w:p>
    <w:p>
      <w:pPr>
        <w:jc w:val="center"/>
        <w:rPr>
          <w:sz w:val="44"/>
          <w:szCs w:val="44"/>
          <w:u w:val="single"/>
        </w:rPr>
      </w:pPr>
    </w:p>
    <w:p>
      <w:pPr>
        <w:ind w:left="1678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系（部）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信息工程</w:t>
      </w:r>
      <w:r>
        <w:rPr>
          <w:sz w:val="36"/>
          <w:szCs w:val="36"/>
          <w:u w:val="single"/>
        </w:rPr>
        <w:t>系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ind w:left="1678" w:firstLine="420"/>
        <w:rPr>
          <w:sz w:val="36"/>
          <w:szCs w:val="36"/>
          <w:u w:val="single"/>
        </w:rPr>
      </w:pPr>
    </w:p>
    <w:p>
      <w:pPr>
        <w:ind w:left="1678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专业班级 </w:t>
      </w:r>
      <w:r>
        <w:rPr>
          <w:rFonts w:hint="eastAsia"/>
          <w:sz w:val="36"/>
          <w:szCs w:val="36"/>
          <w:u w:val="single"/>
        </w:rPr>
        <w:t xml:space="preserve"> 电子信息科</w:t>
      </w:r>
      <w:r>
        <w:rPr>
          <w:sz w:val="36"/>
          <w:szCs w:val="36"/>
          <w:u w:val="single"/>
        </w:rPr>
        <w:t>学与技术</w:t>
      </w:r>
      <w:r>
        <w:rPr>
          <w:rFonts w:hint="eastAsia"/>
          <w:sz w:val="36"/>
          <w:szCs w:val="36"/>
          <w:u w:val="single"/>
        </w:rPr>
        <w:t>1</w:t>
      </w:r>
      <w:r>
        <w:rPr>
          <w:sz w:val="36"/>
          <w:szCs w:val="36"/>
          <w:u w:val="single"/>
        </w:rPr>
        <w:t>8</w:t>
      </w:r>
      <w:r>
        <w:rPr>
          <w:rFonts w:hint="eastAsia"/>
          <w:sz w:val="36"/>
          <w:szCs w:val="36"/>
          <w:u w:val="single"/>
        </w:rPr>
        <w:t>-</w:t>
      </w:r>
      <w:r>
        <w:rPr>
          <w:sz w:val="36"/>
          <w:szCs w:val="36"/>
          <w:u w:val="single"/>
        </w:rPr>
        <w:t>2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ind w:left="1678" w:firstLine="420"/>
        <w:rPr>
          <w:sz w:val="36"/>
          <w:szCs w:val="36"/>
          <w:u w:val="single"/>
        </w:rPr>
      </w:pPr>
    </w:p>
    <w:p>
      <w:pPr>
        <w:ind w:left="1678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学生姓名 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  <w:lang w:val="en-US" w:eastAsia="zh-CN"/>
        </w:rPr>
        <w:t>刘同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 </w:t>
      </w:r>
    </w:p>
    <w:p>
      <w:pPr>
        <w:ind w:left="1678" w:firstLine="420"/>
        <w:rPr>
          <w:sz w:val="36"/>
          <w:szCs w:val="36"/>
          <w:u w:val="single"/>
        </w:rPr>
      </w:pPr>
    </w:p>
    <w:p>
      <w:pPr>
        <w:ind w:left="1678"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学生学号 </w:t>
      </w:r>
      <w:r>
        <w:rPr>
          <w:rFonts w:hint="eastAsia"/>
          <w:sz w:val="36"/>
          <w:szCs w:val="36"/>
          <w:u w:val="single"/>
        </w:rPr>
        <w:t xml:space="preserve">      201823010205 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</w:t>
      </w:r>
    </w:p>
    <w:p>
      <w:pPr>
        <w:ind w:left="2100" w:firstLine="420"/>
        <w:rPr>
          <w:b/>
          <w:sz w:val="52"/>
          <w:szCs w:val="52"/>
        </w:rPr>
      </w:pPr>
    </w:p>
    <w:tbl>
      <w:tblPr>
        <w:tblStyle w:val="6"/>
        <w:tblpPr w:leftFromText="180" w:rightFromText="180" w:vertAnchor="text" w:horzAnchor="margin" w:tblpY="-104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125"/>
        <w:gridCol w:w="292"/>
        <w:gridCol w:w="2182"/>
        <w:gridCol w:w="2474"/>
        <w:gridCol w:w="2453"/>
        <w:gridCol w:w="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7" w:hRule="atLeast"/>
        </w:trPr>
        <w:tc>
          <w:tcPr>
            <w:tcW w:w="190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7424" w:type="dxa"/>
            <w:gridSpan w:val="5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程序控制结构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908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实验目的</w:t>
            </w:r>
          </w:p>
        </w:tc>
        <w:tc>
          <w:tcPr>
            <w:tcW w:w="7424" w:type="dxa"/>
            <w:gridSpan w:val="5"/>
            <w:vAlign w:val="center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熟练掌握顺序结构、分支语句、循环结构的使用；理解b</w:t>
            </w:r>
            <w:r>
              <w:rPr>
                <w:sz w:val="28"/>
                <w:szCs w:val="28"/>
              </w:rPr>
              <w:t>reak</w:t>
            </w:r>
            <w:r>
              <w:rPr>
                <w:rFonts w:hint="eastAsia"/>
                <w:sz w:val="28"/>
                <w:szCs w:val="28"/>
              </w:rPr>
              <w:t>语句在多路分支处理中的作用。</w:t>
            </w:r>
          </w:p>
          <w:p>
            <w:r>
              <w:rPr>
                <w:rFonts w:hint="eastAsia"/>
              </w:rPr>
              <w:t>2.熟练掌握程序测试和调试。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908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</w:p>
        </w:tc>
        <w:tc>
          <w:tcPr>
            <w:tcW w:w="7424" w:type="dxa"/>
            <w:gridSpan w:val="5"/>
            <w:vAlign w:val="center"/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练习课本例题，分析课本案例，探讨课后习题，完成课后作业。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908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实验仪器设备</w:t>
            </w:r>
          </w:p>
        </w:tc>
        <w:tc>
          <w:tcPr>
            <w:tcW w:w="7424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Jupyer Notebook</w:t>
            </w:r>
            <w:r>
              <w:rPr>
                <w:rFonts w:hint="eastAsia"/>
                <w:sz w:val="24"/>
              </w:rPr>
              <w:t>、百度a</w:t>
            </w:r>
            <w:r>
              <w:rPr>
                <w:sz w:val="24"/>
              </w:rPr>
              <w:t>istudio</w:t>
            </w:r>
            <w:r>
              <w:rPr>
                <w:rFonts w:hint="eastAsia"/>
                <w:sz w:val="24"/>
              </w:rPr>
              <w:t>、电脑设备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firstLine="280" w:firstLineChars="100"/>
              <w:rPr>
                <w:sz w:val="28"/>
              </w:rPr>
            </w:pPr>
            <w:r>
              <w:rPr>
                <w:rFonts w:hint="eastAsia"/>
                <w:sz w:val="28"/>
              </w:rPr>
              <w:t>姓   名</w:t>
            </w:r>
          </w:p>
        </w:tc>
        <w:tc>
          <w:tcPr>
            <w:tcW w:w="247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刘同</w:t>
            </w:r>
          </w:p>
        </w:tc>
        <w:tc>
          <w:tcPr>
            <w:tcW w:w="24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   别</w:t>
            </w:r>
          </w:p>
        </w:tc>
        <w:tc>
          <w:tcPr>
            <w:tcW w:w="2453" w:type="dxa"/>
            <w:tcBorders>
              <w:bottom w:val="single" w:color="auto" w:sz="4" w:space="0"/>
            </w:tcBorders>
            <w:vAlign w:val="center"/>
          </w:tcPr>
          <w:p>
            <w:pPr>
              <w:ind w:right="7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同组实验者</w:t>
            </w:r>
          </w:p>
        </w:tc>
        <w:tc>
          <w:tcPr>
            <w:tcW w:w="247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4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实验日期</w:t>
            </w:r>
          </w:p>
        </w:tc>
        <w:tc>
          <w:tcPr>
            <w:tcW w:w="2453" w:type="dxa"/>
            <w:tcBorders>
              <w:bottom w:val="single" w:color="auto" w:sz="4" w:space="0"/>
            </w:tcBorders>
            <w:vAlign w:val="center"/>
          </w:tcPr>
          <w:p>
            <w:pPr>
              <w:ind w:right="735"/>
            </w:pPr>
            <w:r>
              <w:rPr>
                <w:rFonts w:hint="eastAsia"/>
              </w:rPr>
              <w:t>2019.09.25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ind w:firstLine="280" w:firstLineChars="10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47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魏光村</w:t>
            </w:r>
          </w:p>
        </w:tc>
        <w:tc>
          <w:tcPr>
            <w:tcW w:w="24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453" w:type="dxa"/>
            <w:tcBorders>
              <w:bottom w:val="single" w:color="auto" w:sz="4" w:space="0"/>
            </w:tcBorders>
            <w:vAlign w:val="center"/>
          </w:tcPr>
          <w:p>
            <w:pPr>
              <w:ind w:right="7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2200" w:type="dxa"/>
            <w:gridSpan w:val="3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批阅意见</w:t>
            </w:r>
          </w:p>
          <w:p>
            <w:pPr>
              <w:jc w:val="center"/>
            </w:pPr>
            <w:r>
              <w:rPr>
                <w:rFonts w:hint="eastAsia"/>
                <w:sz w:val="30"/>
                <w:szCs w:val="30"/>
              </w:rPr>
              <w:t>及 成 绩</w:t>
            </w:r>
          </w:p>
        </w:tc>
        <w:tc>
          <w:tcPr>
            <w:tcW w:w="7132" w:type="dxa"/>
            <w:gridSpan w:val="4"/>
            <w:vAlign w:val="center"/>
          </w:tcPr>
          <w:p>
            <w:pPr>
              <w:ind w:firstLine="3570" w:firstLineChars="17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5" w:hRule="atLeast"/>
        </w:trPr>
        <w:tc>
          <w:tcPr>
            <w:tcW w:w="783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步</w:t>
            </w:r>
          </w:p>
          <w:p>
            <w:r>
              <w:rPr>
                <w:rFonts w:hint="eastAsia"/>
                <w:b/>
                <w:sz w:val="30"/>
                <w:szCs w:val="30"/>
              </w:rPr>
              <w:t>骤</w:t>
            </w:r>
          </w:p>
        </w:tc>
        <w:tc>
          <w:tcPr>
            <w:tcW w:w="8549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 实验原理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 实验过程记录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 实验结果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4实验过程中存在的问题及解决方案</w:t>
            </w:r>
          </w:p>
          <w:p>
            <w:r>
              <w:rPr>
                <w:rFonts w:hint="eastAsia" w:ascii="宋体" w:hAnsi="宋体"/>
                <w:sz w:val="28"/>
                <w:szCs w:val="28"/>
              </w:rPr>
              <w:t>5 实验总结</w:t>
            </w:r>
          </w:p>
        </w:tc>
      </w:tr>
    </w:tbl>
    <w:p>
      <w:pPr>
        <w:pStyle w:val="3"/>
        <w:ind w:firstLine="0" w:firstLineChars="0"/>
        <w:rPr>
          <w:b/>
          <w:bCs/>
          <w:spacing w:val="40"/>
          <w:szCs w:val="44"/>
        </w:rPr>
      </w:pPr>
    </w:p>
    <w:p>
      <w:pPr>
        <w:pStyle w:val="7"/>
        <w:tabs>
          <w:tab w:val="right" w:leader="dot" w:pos="9752"/>
        </w:tabs>
        <w:ind w:firstLine="0" w:firstLineChars="0"/>
        <w:rPr>
          <w:rFonts w:cs="宋体"/>
        </w:rPr>
        <w:sectPr>
          <w:headerReference r:id="rId3" w:type="default"/>
          <w:pgSz w:w="11906" w:h="16838"/>
          <w:pgMar w:top="1417" w:right="1077" w:bottom="1417" w:left="107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 实验原理：</w:t>
      </w:r>
    </w:p>
    <w:p>
      <w:pPr>
        <w:spacing w:line="360" w:lineRule="auto"/>
        <w:ind w:firstLine="480" w:firstLineChars="200"/>
        <w:rPr>
          <w:rFonts w:ascii="宋体" w:hAnsi="宋体"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4D4D4D"/>
          <w:sz w:val="24"/>
          <w:szCs w:val="24"/>
          <w:shd w:val="clear" w:color="auto" w:fill="FFFFFF"/>
        </w:rPr>
        <w:t>1.1、for循环通常用来迭代（遍历）对象，使用for循环时，只要作用于一个可迭代对象，for循环就能够正常运行，判断一个对象是否是可迭代对象。</w:t>
      </w:r>
    </w:p>
    <w:p>
      <w:pPr>
        <w:spacing w:line="360" w:lineRule="auto"/>
        <w:ind w:firstLine="480" w:firstLineChars="200"/>
        <w:rPr>
          <w:rFonts w:ascii="宋体" w:hAnsi="宋体"/>
          <w:color w:val="4D4D4D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4D4D4D"/>
          <w:sz w:val="24"/>
          <w:szCs w:val="24"/>
        </w:rPr>
        <w:t>1.2、</w:t>
      </w:r>
      <w:r>
        <w:rPr>
          <w:rFonts w:ascii="宋体" w:hAnsi="宋体"/>
          <w:color w:val="4D4D4D"/>
          <w:sz w:val="24"/>
          <w:szCs w:val="24"/>
        </w:rPr>
        <w:t>continue用于跳过此次循环：跳过当前循环的剩余语句，继续进行下一轮循环</w:t>
      </w:r>
      <w:r>
        <w:rPr>
          <w:rFonts w:hint="eastAsia" w:ascii="宋体" w:hAnsi="宋体"/>
          <w:color w:val="4D4D4D"/>
          <w:sz w:val="24"/>
          <w:szCs w:val="24"/>
        </w:rPr>
        <w:t>。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break用于跳出整个循环。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rFonts w:hint="eastAsia"/>
          <w:color w:val="4D4D4D"/>
        </w:rPr>
        <w:t>1.3、</w:t>
      </w:r>
      <w:r>
        <w:rPr>
          <w:color w:val="4D4D4D"/>
        </w:rPr>
        <w:t>while循环：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while  判断条件：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             执行语句...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continue与break：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continue用于跳过此次循环：跳过当前循环的剩余语句，继续进行下一轮循环</w:t>
      </w:r>
      <w:r>
        <w:rPr>
          <w:rFonts w:hint="eastAsia"/>
          <w:color w:val="4D4D4D"/>
        </w:rPr>
        <w:t>。</w:t>
      </w:r>
    </w:p>
    <w:p>
      <w:pPr>
        <w:pStyle w:val="4"/>
        <w:spacing w:before="0" w:beforeAutospacing="0" w:after="240" w:afterAutospacing="0" w:line="360" w:lineRule="auto"/>
        <w:ind w:firstLine="480" w:firstLineChars="200"/>
        <w:rPr>
          <w:rFonts w:hint="eastAsia"/>
          <w:color w:val="4D4D4D"/>
        </w:rPr>
      </w:pPr>
      <w:r>
        <w:rPr>
          <w:color w:val="4D4D4D"/>
        </w:rPr>
        <w:t>break用于跳出整个循环。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 实验过程记录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2.1第一题是</w:t>
      </w:r>
      <w:r>
        <w:rPr>
          <w:rFonts w:ascii="宋体" w:hAnsi="宋体" w:cs="宋体"/>
          <w:color w:val="000000"/>
          <w:kern w:val="0"/>
          <w:sz w:val="24"/>
          <w:szCs w:val="24"/>
        </w:rPr>
        <w:t>设计一个程序：接收10个人的工资数，计算每个人应纳个人所得税，以及个人所得税总额（拓展要求：计算或输入五险一金，扣除五险一金后计算其应纳个人所得税）；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首先，从网上查得税率表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之后根据税率计算知识得到第一种程序，先按一个人的计算，如下图所示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52743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这种种编写方式，易懂但是但编写长度较长。比较费时间。因此，缩减为第二种方式：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5274310" cy="1265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bookmarkStart w:id="0" w:name="_GoBack"/>
      <w:bookmarkEnd w:id="0"/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rPr>
          <w:rFonts w:hint="eastAsia"/>
        </w:rPr>
        <w:t>2.4.2第二题则是关于人民币张数的问题，题目为：</w:t>
      </w:r>
      <w:r>
        <w:rPr>
          <w:color w:val="000000"/>
        </w:rPr>
        <w:t>设计一个程序：接收10个人的工资数，计算每个人需要的各种面值钞票的数量，以及各种面值钞票的总数。</w:t>
      </w:r>
      <w:r>
        <w:rPr>
          <w:rFonts w:hint="eastAsia"/>
          <w:color w:val="000000"/>
        </w:rPr>
        <w:t>同样，先分析问题，人民币面值有100元、50元、20元、10元、5元、1元、0.5元、0.1元、0.05元、0.01元因此在编写程序时只需考虑这些情况。首先也是先考虑单个人的工资所需人民币，编写程序如下：</w:t>
      </w:r>
      <w:r>
        <w:drawing>
          <wp:inline distT="0" distB="0" distL="0" distR="0">
            <wp:extent cx="5274310" cy="2369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但这种编写会将一些不需要的人民币张数同时输出，看起来比较繁琐。而且在最后0.01的张数计算中，有误差。因此，思考到另一种编写：</w:t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drawing>
          <wp:inline distT="0" distB="0" distL="0" distR="0">
            <wp:extent cx="5274310" cy="25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drawing>
          <wp:inline distT="0" distB="0" distL="0" distR="0">
            <wp:extent cx="5274310" cy="616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尽管这个输出比较精准，但是，其缺点在于代码长度长。不过，能精确还是比较好的。同样，编写出精确代码后，根据题意，加上循环，使其能够完成10人工资人民币张数的输入、输出，且输出结果十分清晰如图：</w:t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drawing>
          <wp:inline distT="0" distB="0" distL="0" distR="0">
            <wp:extent cx="5274310" cy="2573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经过多次调试和修改，最终优化程序结构内容，最后作业提交如下图：</w:t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rFonts w:hint="eastAsia" w:eastAsia="宋体"/>
          <w:color w:val="000000"/>
          <w:lang w:eastAsia="zh-CN"/>
        </w:rPr>
      </w:pPr>
      <w:r>
        <w:rPr>
          <w:rFonts w:hint="eastAsia" w:eastAsia="宋体"/>
          <w:color w:val="000000"/>
          <w:lang w:eastAsia="zh-CN"/>
        </w:rPr>
        <w:drawing>
          <wp:inline distT="0" distB="0" distL="114300" distR="114300">
            <wp:extent cx="5263515" cy="3372485"/>
            <wp:effectExtent l="0" t="0" r="9525" b="10795"/>
            <wp:docPr id="13" name="图片 13" descr="screencapture-aistudio-baidu-aistudio-projectd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capture-aistudio-baidu-aistudio-projectdet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drawing>
          <wp:inline distT="0" distB="0" distL="114300" distR="114300">
            <wp:extent cx="5263515" cy="3372485"/>
            <wp:effectExtent l="0" t="0" r="9525" b="10795"/>
            <wp:docPr id="11" name="图片 11" descr="screencapture-aistudio-baidu-aistudio-projectd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capture-aistudio-baidu-aistudio-projectdet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139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color w:val="000000"/>
        </w:rPr>
      </w:pPr>
      <w:r>
        <w:drawing>
          <wp:inline distT="0" distB="0" distL="0" distR="0">
            <wp:extent cx="5274310" cy="23799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80" w:afterAutospacing="0" w:line="360" w:lineRule="auto"/>
        <w:ind w:firstLine="480" w:firstLineChars="200"/>
        <w:rPr>
          <w:rFonts w:hint="eastAsia"/>
          <w:color w:val="000000"/>
        </w:rPr>
      </w:pPr>
      <w:r>
        <w:drawing>
          <wp:inline distT="0" distB="0" distL="0" distR="0">
            <wp:extent cx="5274310" cy="1270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 实验结果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4实验过程中存在的问题及解决方案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4.1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调用函数时不能正确定义其数值。经实验发现是因为函数调用时空格使用不当造成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tabs>
          <w:tab w:val="left" w:pos="696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 xml:space="preserve"> 实验总结</w:t>
      </w:r>
    </w:p>
    <w:p>
      <w:pPr>
        <w:tabs>
          <w:tab w:val="left" w:pos="6960"/>
        </w:tabs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2F16"/>
    <w:multiLevelType w:val="multilevel"/>
    <w:tmpl w:val="46CF2F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89"/>
    <w:rsid w:val="00131CA9"/>
    <w:rsid w:val="001E582D"/>
    <w:rsid w:val="0022478F"/>
    <w:rsid w:val="0029276D"/>
    <w:rsid w:val="00297CA7"/>
    <w:rsid w:val="00297E51"/>
    <w:rsid w:val="00354687"/>
    <w:rsid w:val="00432D99"/>
    <w:rsid w:val="004A4389"/>
    <w:rsid w:val="0055467E"/>
    <w:rsid w:val="005C1319"/>
    <w:rsid w:val="006203E9"/>
    <w:rsid w:val="0079102A"/>
    <w:rsid w:val="007C661E"/>
    <w:rsid w:val="00840037"/>
    <w:rsid w:val="00897594"/>
    <w:rsid w:val="0092138E"/>
    <w:rsid w:val="009F7BBE"/>
    <w:rsid w:val="00A413DF"/>
    <w:rsid w:val="00B44B2E"/>
    <w:rsid w:val="00BD47D7"/>
    <w:rsid w:val="00E63EE2"/>
    <w:rsid w:val="00F45785"/>
    <w:rsid w:val="3253689B"/>
    <w:rsid w:val="344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9"/>
    <w:uiPriority w:val="0"/>
    <w:pPr>
      <w:ind w:firstLine="480" w:firstLineChars="200"/>
    </w:pPr>
    <w:rPr>
      <w:sz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_Style 4"/>
    <w:basedOn w:val="1"/>
    <w:next w:val="8"/>
    <w:qFormat/>
    <w:uiPriority w:val="0"/>
    <w:pPr>
      <w:ind w:firstLine="420" w:firstLineChars="200"/>
    </w:pPr>
    <w:rPr>
      <w:rFonts w:ascii="Calibri" w:hAnsi="Calibri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正文文本缩进 字符"/>
    <w:basedOn w:val="5"/>
    <w:link w:val="3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342</Words>
  <Characters>1951</Characters>
  <Lines>16</Lines>
  <Paragraphs>4</Paragraphs>
  <TotalTime>1</TotalTime>
  <ScaleCrop>false</ScaleCrop>
  <LinksUpToDate>false</LinksUpToDate>
  <CharactersWithSpaces>2289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2019-09-26T13:28:00Z</dcterms:created>
  <dc:creator>段 明宇</dc:creator>
  <cp:lastModifiedBy>同</cp:lastModifiedBy>
  <dcterms:modified xsi:type="dcterms:W3CDTF">2019-10-08T11:22:22Z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