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42E9" w14:textId="77777777" w:rsidR="008A3C95" w:rsidRPr="00050734" w:rsidRDefault="008A3C95">
      <w:pPr>
        <w:rPr>
          <w:rFonts w:asciiTheme="majorHAnsi" w:hAnsiTheme="majorHAnsi"/>
        </w:rPr>
      </w:pPr>
    </w:p>
    <w:tbl>
      <w:tblPr>
        <w:tblW w:w="931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2"/>
        <w:gridCol w:w="4552"/>
      </w:tblGrid>
      <w:tr w:rsidR="00050734" w:rsidRPr="00050734" w14:paraId="45BDFF68" w14:textId="77777777" w:rsidTr="00AD6FAF">
        <w:trPr>
          <w:trHeight w:val="300"/>
        </w:trPr>
        <w:tc>
          <w:tcPr>
            <w:tcW w:w="9314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51ABC554" w14:textId="45D4E348" w:rsidR="00050734" w:rsidRPr="00050734" w:rsidRDefault="00050734" w:rsidP="00050734">
            <w:pPr>
              <w:jc w:val="center"/>
              <w:rPr>
                <w:rFonts w:asciiTheme="majorHAnsi" w:eastAsia="Times New Roman" w:hAnsiTheme="majorHAnsi" w:cs="Segoe UI"/>
                <w:b/>
                <w:bCs/>
                <w:color w:val="FFFFFF" w:themeColor="background1"/>
              </w:rPr>
            </w:pPr>
            <w:r w:rsidRPr="00050734">
              <w:rPr>
                <w:rFonts w:asciiTheme="majorHAnsi" w:eastAsia="Times New Roman" w:hAnsiTheme="majorHAnsi" w:cs="Segoe UI"/>
                <w:b/>
                <w:bCs/>
                <w:color w:val="FFFFFF" w:themeColor="background1"/>
              </w:rPr>
              <w:t>New and replacement debit card issuance procedure</w:t>
            </w:r>
          </w:p>
        </w:tc>
      </w:tr>
      <w:tr w:rsidR="00050734" w:rsidRPr="00050734" w14:paraId="3033351B" w14:textId="77777777" w:rsidTr="00AD6FAF">
        <w:trPr>
          <w:trHeight w:val="300"/>
        </w:trPr>
        <w:tc>
          <w:tcPr>
            <w:tcW w:w="476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24FC1518" w14:textId="77777777" w:rsidR="00050734" w:rsidRPr="00050734" w:rsidRDefault="00050734" w:rsidP="00050734">
            <w:pPr>
              <w:jc w:val="center"/>
              <w:rPr>
                <w:rFonts w:asciiTheme="majorHAnsi" w:hAnsiTheme="majorHAnsi"/>
              </w:rPr>
            </w:pPr>
            <w:r w:rsidRPr="00050734">
              <w:rPr>
                <w:rFonts w:asciiTheme="majorHAnsi" w:eastAsia="Times New Roman" w:hAnsiTheme="majorHAnsi" w:cs="Segoe UI"/>
                <w:color w:val="FFFFFF" w:themeColor="background1"/>
              </w:rPr>
              <w:t>Card Services</w:t>
            </w:r>
          </w:p>
        </w:tc>
        <w:tc>
          <w:tcPr>
            <w:tcW w:w="4552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154747"/>
            <w:hideMark/>
          </w:tcPr>
          <w:p w14:paraId="75C20B2A" w14:textId="6727E6EB" w:rsidR="00050734" w:rsidRPr="00050734" w:rsidRDefault="00050734" w:rsidP="00050734">
            <w:pPr>
              <w:jc w:val="center"/>
              <w:rPr>
                <w:rFonts w:asciiTheme="majorHAnsi" w:hAnsiTheme="majorHAnsi"/>
              </w:rPr>
            </w:pPr>
            <w:r w:rsidRPr="00050734">
              <w:rPr>
                <w:rFonts w:asciiTheme="majorHAnsi" w:hAnsiTheme="majorHAnsi"/>
              </w:rPr>
              <w:t>September 2025</w:t>
            </w:r>
          </w:p>
        </w:tc>
      </w:tr>
    </w:tbl>
    <w:p w14:paraId="5DD8651C" w14:textId="77777777" w:rsidR="00050734" w:rsidRPr="00050734" w:rsidRDefault="00050734">
      <w:pPr>
        <w:rPr>
          <w:rFonts w:asciiTheme="majorHAnsi" w:hAnsiTheme="majorHAnsi"/>
        </w:rPr>
      </w:pPr>
    </w:p>
    <w:p w14:paraId="0246ADA1" w14:textId="77777777" w:rsidR="008A3C95" w:rsidRPr="00050734" w:rsidRDefault="00050734">
      <w:pPr>
        <w:pStyle w:val="Heading1"/>
        <w:rPr>
          <w:rFonts w:asciiTheme="majorHAnsi" w:hAnsiTheme="majorHAnsi"/>
        </w:rPr>
      </w:pPr>
      <w:r w:rsidRPr="00050734">
        <w:rPr>
          <w:rFonts w:asciiTheme="majorHAnsi" w:hAnsiTheme="majorHAnsi"/>
        </w:rPr>
        <w:t>OVERVIEW</w:t>
      </w:r>
    </w:p>
    <w:p w14:paraId="6C7FA9D1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This procedure outlines the steps for issuing new and replacement debit cards to members, including security measures for accounts with recent address changes or returned mail.</w:t>
      </w:r>
    </w:p>
    <w:p w14:paraId="78A296D5" w14:textId="77777777" w:rsidR="008A3C95" w:rsidRPr="00050734" w:rsidRDefault="008A3C95">
      <w:pPr>
        <w:rPr>
          <w:rFonts w:asciiTheme="majorHAnsi" w:hAnsiTheme="majorHAnsi"/>
        </w:rPr>
      </w:pPr>
    </w:p>
    <w:p w14:paraId="10816D7B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  <w:b/>
          <w:bCs/>
        </w:rPr>
        <w:t xml:space="preserve">RELATED - </w:t>
      </w:r>
      <w:r w:rsidRPr="00050734">
        <w:rPr>
          <w:rFonts w:asciiTheme="majorHAnsi" w:hAnsiTheme="majorHAnsi"/>
          <w:i/>
          <w:iCs/>
        </w:rPr>
        <w:t>links</w:t>
      </w:r>
    </w:p>
    <w:p w14:paraId="5051C426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[Policies]</w:t>
      </w:r>
    </w:p>
    <w:p w14:paraId="6BDED60B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• Debit Cards Policy</w:t>
      </w:r>
    </w:p>
    <w:p w14:paraId="5EC667F1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• Electronic Fund Transfers Policy</w:t>
      </w:r>
    </w:p>
    <w:p w14:paraId="7C8E83CE" w14:textId="77777777" w:rsidR="008A3C95" w:rsidRPr="00050734" w:rsidRDefault="008A3C95">
      <w:pPr>
        <w:rPr>
          <w:rFonts w:asciiTheme="majorHAnsi" w:hAnsiTheme="majorHAnsi"/>
        </w:rPr>
      </w:pPr>
    </w:p>
    <w:p w14:paraId="02636E53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[Procedures]</w:t>
      </w:r>
    </w:p>
    <w:p w14:paraId="3B8C1CA0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• Red Flag Reporting Procedures</w:t>
      </w:r>
    </w:p>
    <w:p w14:paraId="093301FE" w14:textId="77777777" w:rsidR="008A3C95" w:rsidRPr="00050734" w:rsidRDefault="008A3C95">
      <w:pPr>
        <w:rPr>
          <w:rFonts w:asciiTheme="majorHAnsi" w:hAnsiTheme="majorHAnsi"/>
        </w:rPr>
      </w:pPr>
    </w:p>
    <w:p w14:paraId="04E02BEB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[Forms]</w:t>
      </w:r>
    </w:p>
    <w:p w14:paraId="27018427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• Account Update Form</w:t>
      </w:r>
    </w:p>
    <w:p w14:paraId="0037A556" w14:textId="77777777" w:rsidR="008A3C95" w:rsidRPr="00050734" w:rsidRDefault="008A3C95">
      <w:pPr>
        <w:rPr>
          <w:rFonts w:asciiTheme="majorHAnsi" w:hAnsiTheme="majorHAnsi"/>
        </w:rPr>
      </w:pPr>
    </w:p>
    <w:p w14:paraId="71CE8D8F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  <w:b/>
          <w:bCs/>
          <w:sz w:val="26"/>
          <w:szCs w:val="26"/>
        </w:rPr>
        <w:t>NEW AND REPLACEMENT CARD ISSUANCE</w:t>
      </w:r>
    </w:p>
    <w:p w14:paraId="1C19A56F" w14:textId="77777777" w:rsidR="008A3C95" w:rsidRPr="00050734" w:rsidRDefault="0005073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  <w:b/>
          <w:bCs/>
        </w:rPr>
        <w:t>Identify Risk Indicators</w:t>
      </w:r>
    </w:p>
    <w:p w14:paraId="1EEC4634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Prior to issuing new or replacement cards, verify the account status for:</w:t>
      </w:r>
    </w:p>
    <w:p w14:paraId="694DF92D" w14:textId="77777777" w:rsidR="008A3C95" w:rsidRPr="00050734" w:rsidRDefault="00050734">
      <w:pPr>
        <w:ind w:left="720"/>
        <w:rPr>
          <w:rFonts w:asciiTheme="majorHAnsi" w:hAnsiTheme="majorHAnsi"/>
        </w:rPr>
      </w:pPr>
      <w:r w:rsidRPr="00050734">
        <w:rPr>
          <w:rFonts w:asciiTheme="majorHAnsi" w:hAnsiTheme="majorHAnsi"/>
        </w:rPr>
        <w:t>• Address changes within the last 30 days</w:t>
      </w:r>
    </w:p>
    <w:p w14:paraId="6F5D2DB4" w14:textId="77777777" w:rsidR="008A3C95" w:rsidRPr="00050734" w:rsidRDefault="00050734">
      <w:pPr>
        <w:ind w:left="720"/>
        <w:rPr>
          <w:rFonts w:asciiTheme="majorHAnsi" w:hAnsiTheme="majorHAnsi"/>
        </w:rPr>
      </w:pPr>
      <w:r w:rsidRPr="00050734">
        <w:rPr>
          <w:rFonts w:asciiTheme="majorHAnsi" w:hAnsiTheme="majorHAnsi"/>
        </w:rPr>
        <w:t>• Returned mail within the last three months</w:t>
      </w:r>
    </w:p>
    <w:p w14:paraId="64AF43FB" w14:textId="77777777" w:rsidR="008A3C95" w:rsidRPr="00050734" w:rsidRDefault="00050734">
      <w:pPr>
        <w:ind w:left="720"/>
        <w:rPr>
          <w:rFonts w:asciiTheme="majorHAnsi" w:hAnsiTheme="majorHAnsi"/>
        </w:rPr>
      </w:pPr>
      <w:r w:rsidRPr="00050734">
        <w:rPr>
          <w:rFonts w:asciiTheme="majorHAnsi" w:hAnsiTheme="majorHAnsi"/>
        </w:rPr>
        <w:t>• Any active restrictions or fraud investigations</w:t>
      </w:r>
    </w:p>
    <w:p w14:paraId="32CFDC1C" w14:textId="77777777" w:rsidR="008A3C95" w:rsidRPr="00050734" w:rsidRDefault="008A3C95">
      <w:pPr>
        <w:rPr>
          <w:rFonts w:asciiTheme="majorHAnsi" w:hAnsiTheme="majorHAnsi"/>
        </w:rPr>
      </w:pPr>
    </w:p>
    <w:p w14:paraId="6B3BF589" w14:textId="77777777" w:rsidR="008A3C95" w:rsidRPr="00050734" w:rsidRDefault="0005073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  <w:b/>
          <w:bCs/>
        </w:rPr>
        <w:t>Member Contact - Primary Method</w:t>
      </w:r>
    </w:p>
    <w:p w14:paraId="76478107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>Call the member using phone numbers listed on the account</w:t>
      </w:r>
    </w:p>
    <w:p w14:paraId="302DD7EA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 xml:space="preserve">If phone contact </w:t>
      </w:r>
      <w:proofErr w:type="gramStart"/>
      <w:r w:rsidRPr="00050734">
        <w:rPr>
          <w:rFonts w:asciiTheme="majorHAnsi" w:hAnsiTheme="majorHAnsi"/>
        </w:rPr>
        <w:t>unsuccessful</w:t>
      </w:r>
      <w:proofErr w:type="gramEnd"/>
      <w:r w:rsidRPr="00050734">
        <w:rPr>
          <w:rFonts w:asciiTheme="majorHAnsi" w:hAnsiTheme="majorHAnsi"/>
        </w:rPr>
        <w:t xml:space="preserve"> (not in service or unanswered), email the member using the email address on file requesting immediate contact</w:t>
      </w:r>
    </w:p>
    <w:p w14:paraId="69C0F4E9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 xml:space="preserve">Document all contact attempts in the </w:t>
      </w:r>
      <w:proofErr w:type="gramStart"/>
      <w:r w:rsidRPr="00050734">
        <w:rPr>
          <w:rFonts w:asciiTheme="majorHAnsi" w:hAnsiTheme="majorHAnsi"/>
        </w:rPr>
        <w:t>member's</w:t>
      </w:r>
      <w:proofErr w:type="gramEnd"/>
      <w:r w:rsidRPr="00050734">
        <w:rPr>
          <w:rFonts w:asciiTheme="majorHAnsi" w:hAnsiTheme="majorHAnsi"/>
        </w:rPr>
        <w:t xml:space="preserve"> account notes</w:t>
      </w:r>
    </w:p>
    <w:p w14:paraId="2A8084BC" w14:textId="77777777" w:rsidR="008A3C95" w:rsidRPr="00050734" w:rsidRDefault="008A3C95">
      <w:pPr>
        <w:rPr>
          <w:rFonts w:asciiTheme="majorHAnsi" w:hAnsiTheme="majorHAnsi"/>
        </w:rPr>
      </w:pPr>
    </w:p>
    <w:p w14:paraId="1F70DDF7" w14:textId="77777777" w:rsidR="008A3C95" w:rsidRPr="00050734" w:rsidRDefault="0005073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  <w:b/>
          <w:bCs/>
        </w:rPr>
        <w:t>Identity Verification</w:t>
      </w:r>
    </w:p>
    <w:p w14:paraId="48001303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During member contact:</w:t>
      </w:r>
    </w:p>
    <w:p w14:paraId="45E64277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>Confirm the reason for any recent address changes</w:t>
      </w:r>
    </w:p>
    <w:p w14:paraId="2D90AA0C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>Verify member identity using standard authentication procedures</w:t>
      </w:r>
    </w:p>
    <w:p w14:paraId="21D84788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>Ensure the true member authorized the card request</w:t>
      </w:r>
    </w:p>
    <w:p w14:paraId="013CF697" w14:textId="77777777" w:rsidR="008A3C95" w:rsidRPr="00050734" w:rsidRDefault="008A3C95">
      <w:pPr>
        <w:rPr>
          <w:rFonts w:asciiTheme="majorHAnsi" w:hAnsiTheme="majorHAnsi"/>
        </w:rPr>
      </w:pPr>
    </w:p>
    <w:p w14:paraId="1ACCAB97" w14:textId="77777777" w:rsidR="008A3C95" w:rsidRPr="00050734" w:rsidRDefault="0005073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  <w:b/>
          <w:bCs/>
        </w:rPr>
        <w:t>Account Restrictions</w:t>
      </w:r>
    </w:p>
    <w:p w14:paraId="38DF8431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>If no response to contact attempts: Place a warm restriction on the debit card to prompt member contact</w:t>
      </w:r>
    </w:p>
    <w:p w14:paraId="71DF23F4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>Remove warm restriction only after: Confirming the true member possesses the card AND verifying the address change was legitimate</w:t>
      </w:r>
    </w:p>
    <w:p w14:paraId="18732933" w14:textId="77777777" w:rsidR="008A3C95" w:rsidRPr="00050734" w:rsidRDefault="008A3C95">
      <w:pPr>
        <w:rPr>
          <w:rFonts w:asciiTheme="majorHAnsi" w:hAnsiTheme="majorHAnsi"/>
        </w:rPr>
      </w:pPr>
    </w:p>
    <w:p w14:paraId="15005030" w14:textId="77777777" w:rsidR="008A3C95" w:rsidRPr="00050734" w:rsidRDefault="0005073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  <w:b/>
          <w:bCs/>
        </w:rPr>
        <w:t>Address Updates</w:t>
      </w:r>
    </w:p>
    <w:p w14:paraId="4810FFED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For accounts with returned mail:</w:t>
      </w:r>
    </w:p>
    <w:p w14:paraId="4F3713AB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 xml:space="preserve">Require </w:t>
      </w:r>
      <w:proofErr w:type="gramStart"/>
      <w:r w:rsidRPr="00050734">
        <w:rPr>
          <w:rFonts w:asciiTheme="majorHAnsi" w:hAnsiTheme="majorHAnsi"/>
        </w:rPr>
        <w:t>member</w:t>
      </w:r>
      <w:proofErr w:type="gramEnd"/>
      <w:r w:rsidRPr="00050734">
        <w:rPr>
          <w:rFonts w:asciiTheme="majorHAnsi" w:hAnsiTheme="majorHAnsi"/>
        </w:rPr>
        <w:t xml:space="preserve"> to update address through online banking OR</w:t>
      </w:r>
    </w:p>
    <w:p w14:paraId="0EFA6888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lastRenderedPageBreak/>
        <w:t>Complete an Account Update form</w:t>
      </w:r>
    </w:p>
    <w:p w14:paraId="3788E1FA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>Verify new address before card issuance</w:t>
      </w:r>
    </w:p>
    <w:p w14:paraId="195212FB" w14:textId="77777777" w:rsidR="008A3C95" w:rsidRPr="00050734" w:rsidRDefault="008A3C95">
      <w:pPr>
        <w:rPr>
          <w:rFonts w:asciiTheme="majorHAnsi" w:hAnsiTheme="majorHAnsi"/>
        </w:rPr>
      </w:pPr>
    </w:p>
    <w:p w14:paraId="7CAEF4E1" w14:textId="77777777" w:rsidR="008A3C95" w:rsidRPr="00050734" w:rsidRDefault="00050734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  <w:b/>
          <w:bCs/>
        </w:rPr>
        <w:t>Fraud Suspicion Protocol</w:t>
      </w:r>
    </w:p>
    <w:p w14:paraId="5EF569CD" w14:textId="77777777" w:rsidR="008A3C95" w:rsidRPr="00050734" w:rsidRDefault="00050734">
      <w:pPr>
        <w:rPr>
          <w:rFonts w:asciiTheme="majorHAnsi" w:hAnsiTheme="majorHAnsi"/>
        </w:rPr>
      </w:pPr>
      <w:r w:rsidRPr="00050734">
        <w:rPr>
          <w:rFonts w:asciiTheme="majorHAnsi" w:hAnsiTheme="majorHAnsi"/>
        </w:rPr>
        <w:t>If fraudulent activity is suspected:</w:t>
      </w:r>
    </w:p>
    <w:p w14:paraId="07E8C64D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>Complete a Red Flag report immediately</w:t>
      </w:r>
    </w:p>
    <w:p w14:paraId="080C2FDF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>Submit report to the Compliance Officer</w:t>
      </w:r>
    </w:p>
    <w:p w14:paraId="569544D1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>Follow Compliance Officer guidance for further action</w:t>
      </w:r>
    </w:p>
    <w:p w14:paraId="377DF8B7" w14:textId="77777777" w:rsidR="008A3C95" w:rsidRPr="00050734" w:rsidRDefault="00050734">
      <w:pPr>
        <w:pStyle w:val="ListParagraph"/>
        <w:numPr>
          <w:ilvl w:val="1"/>
          <w:numId w:val="2"/>
        </w:numPr>
        <w:rPr>
          <w:rFonts w:asciiTheme="majorHAnsi" w:hAnsiTheme="majorHAnsi"/>
        </w:rPr>
      </w:pPr>
      <w:r w:rsidRPr="00050734">
        <w:rPr>
          <w:rFonts w:asciiTheme="majorHAnsi" w:hAnsiTheme="majorHAnsi"/>
        </w:rPr>
        <w:t xml:space="preserve">Do not issue card </w:t>
      </w:r>
      <w:proofErr w:type="gramStart"/>
      <w:r w:rsidRPr="00050734">
        <w:rPr>
          <w:rFonts w:asciiTheme="majorHAnsi" w:hAnsiTheme="majorHAnsi"/>
        </w:rPr>
        <w:t>until</w:t>
      </w:r>
      <w:proofErr w:type="gramEnd"/>
      <w:r w:rsidRPr="00050734">
        <w:rPr>
          <w:rFonts w:asciiTheme="majorHAnsi" w:hAnsiTheme="majorHAnsi"/>
        </w:rPr>
        <w:t xml:space="preserve"> cleared by Compliance</w:t>
      </w:r>
    </w:p>
    <w:p w14:paraId="76BB68CE" w14:textId="77777777" w:rsidR="008A3C95" w:rsidRPr="00050734" w:rsidRDefault="008A3C95">
      <w:pPr>
        <w:rPr>
          <w:rFonts w:asciiTheme="majorHAnsi" w:hAnsiTheme="majorHAnsi"/>
        </w:rPr>
      </w:pPr>
    </w:p>
    <w:p w14:paraId="0EB0AF5C" w14:textId="77777777" w:rsidR="008A3C95" w:rsidRPr="00050734" w:rsidRDefault="008A3C95">
      <w:pPr>
        <w:rPr>
          <w:rFonts w:asciiTheme="majorHAnsi" w:hAnsiTheme="majorHAnsi"/>
        </w:rPr>
      </w:pPr>
    </w:p>
    <w:p w14:paraId="28BE2904" w14:textId="77777777" w:rsidR="00050734" w:rsidRDefault="00050734">
      <w:pPr>
        <w:rPr>
          <w:rFonts w:asciiTheme="majorHAnsi" w:hAnsiTheme="maj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9"/>
        <w:gridCol w:w="3006"/>
        <w:gridCol w:w="3001"/>
      </w:tblGrid>
      <w:tr w:rsidR="00050734" w:rsidRPr="008B4715" w14:paraId="2AAD843D" w14:textId="77777777" w:rsidTr="00050734">
        <w:trPr>
          <w:jc w:val="center"/>
        </w:trPr>
        <w:tc>
          <w:tcPr>
            <w:tcW w:w="3116" w:type="dxa"/>
            <w:shd w:val="clear" w:color="auto" w:fill="154747"/>
          </w:tcPr>
          <w:p w14:paraId="2CC973C9" w14:textId="77777777" w:rsidR="00050734" w:rsidRPr="008B4715" w:rsidRDefault="00050734" w:rsidP="00050734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Date Updated</w:t>
            </w:r>
          </w:p>
        </w:tc>
        <w:tc>
          <w:tcPr>
            <w:tcW w:w="3117" w:type="dxa"/>
            <w:shd w:val="clear" w:color="auto" w:fill="154747"/>
          </w:tcPr>
          <w:p w14:paraId="476BAB8E" w14:textId="77777777" w:rsidR="00050734" w:rsidRPr="008B4715" w:rsidRDefault="00050734" w:rsidP="00050734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Reviewed By</w:t>
            </w:r>
          </w:p>
        </w:tc>
        <w:tc>
          <w:tcPr>
            <w:tcW w:w="3117" w:type="dxa"/>
            <w:shd w:val="clear" w:color="auto" w:fill="154747"/>
          </w:tcPr>
          <w:p w14:paraId="08A12FA5" w14:textId="77777777" w:rsidR="00050734" w:rsidRPr="008B4715" w:rsidRDefault="00050734" w:rsidP="00050734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8B4715">
              <w:rPr>
                <w:rFonts w:asciiTheme="majorHAnsi" w:hAnsiTheme="majorHAnsi"/>
                <w:b/>
                <w:bCs/>
              </w:rPr>
              <w:t>Changes Made</w:t>
            </w:r>
          </w:p>
        </w:tc>
      </w:tr>
      <w:tr w:rsidR="00050734" w:rsidRPr="008B4715" w14:paraId="63901ADF" w14:textId="77777777" w:rsidTr="00050734">
        <w:trPr>
          <w:jc w:val="center"/>
        </w:trPr>
        <w:tc>
          <w:tcPr>
            <w:tcW w:w="3116" w:type="dxa"/>
          </w:tcPr>
          <w:p w14:paraId="5DB6F3F2" w14:textId="77777777" w:rsidR="00050734" w:rsidRPr="008B4715" w:rsidRDefault="00050734" w:rsidP="00050734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September 9</w:t>
            </w:r>
            <w:r w:rsidRPr="003A0104">
              <w:rPr>
                <w:rFonts w:asciiTheme="majorHAnsi" w:hAnsiTheme="majorHAnsi"/>
                <w:vertAlign w:val="superscript"/>
              </w:rPr>
              <w:t>th</w:t>
            </w:r>
            <w:r>
              <w:rPr>
                <w:rFonts w:asciiTheme="majorHAnsi" w:hAnsiTheme="majorHAnsi"/>
              </w:rPr>
              <w:t xml:space="preserve"> 2025</w:t>
            </w:r>
          </w:p>
        </w:tc>
        <w:tc>
          <w:tcPr>
            <w:tcW w:w="3117" w:type="dxa"/>
          </w:tcPr>
          <w:p w14:paraId="4EB9784F" w14:textId="77777777" w:rsidR="00050734" w:rsidRPr="008B4715" w:rsidRDefault="00050734" w:rsidP="00050734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Eric Knutsen</w:t>
            </w:r>
          </w:p>
        </w:tc>
        <w:tc>
          <w:tcPr>
            <w:tcW w:w="3117" w:type="dxa"/>
          </w:tcPr>
          <w:p w14:paraId="3C495008" w14:textId="7EE5932B" w:rsidR="00050734" w:rsidRPr="008B4715" w:rsidRDefault="00050734" w:rsidP="00050734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Initial Policy Creation</w:t>
            </w:r>
          </w:p>
        </w:tc>
      </w:tr>
      <w:tr w:rsidR="00050734" w:rsidRPr="008B4715" w14:paraId="1E379769" w14:textId="77777777" w:rsidTr="00050734">
        <w:trPr>
          <w:jc w:val="center"/>
        </w:trPr>
        <w:tc>
          <w:tcPr>
            <w:tcW w:w="3116" w:type="dxa"/>
          </w:tcPr>
          <w:p w14:paraId="2A63C04B" w14:textId="77777777" w:rsidR="00050734" w:rsidRPr="008B4715" w:rsidRDefault="00050734" w:rsidP="00050734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17" w:type="dxa"/>
          </w:tcPr>
          <w:p w14:paraId="4FD4CA92" w14:textId="77777777" w:rsidR="00050734" w:rsidRPr="008B4715" w:rsidRDefault="00050734" w:rsidP="00050734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3117" w:type="dxa"/>
          </w:tcPr>
          <w:p w14:paraId="316C2E43" w14:textId="77777777" w:rsidR="00050734" w:rsidRPr="008B4715" w:rsidRDefault="00050734" w:rsidP="00050734">
            <w:pPr>
              <w:jc w:val="center"/>
              <w:rPr>
                <w:rFonts w:asciiTheme="majorHAnsi" w:hAnsiTheme="majorHAnsi"/>
              </w:rPr>
            </w:pPr>
          </w:p>
        </w:tc>
      </w:tr>
    </w:tbl>
    <w:p w14:paraId="4D8CC75F" w14:textId="77777777" w:rsidR="00050734" w:rsidRPr="00050734" w:rsidRDefault="00050734">
      <w:pPr>
        <w:rPr>
          <w:rFonts w:asciiTheme="majorHAnsi" w:hAnsiTheme="majorHAnsi"/>
        </w:rPr>
      </w:pPr>
    </w:p>
    <w:sectPr w:rsidR="00050734" w:rsidRPr="0005073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72B28"/>
    <w:multiLevelType w:val="hybridMultilevel"/>
    <w:tmpl w:val="B5D6896A"/>
    <w:lvl w:ilvl="0" w:tplc="3B56A8E8">
      <w:start w:val="1"/>
      <w:numFmt w:val="decimal"/>
      <w:lvlText w:val="%1."/>
      <w:lvlJc w:val="left"/>
      <w:pPr>
        <w:ind w:left="720" w:hanging="360"/>
      </w:pPr>
    </w:lvl>
    <w:lvl w:ilvl="1" w:tplc="44B40D7E">
      <w:start w:val="1"/>
      <w:numFmt w:val="lowerLetter"/>
      <w:lvlText w:val="%2."/>
      <w:lvlJc w:val="left"/>
      <w:pPr>
        <w:ind w:left="1080" w:hanging="360"/>
      </w:pPr>
    </w:lvl>
    <w:lvl w:ilvl="2" w:tplc="DFBCD4D6">
      <w:start w:val="1"/>
      <w:numFmt w:val="lowerRoman"/>
      <w:lvlText w:val="%3."/>
      <w:lvlJc w:val="left"/>
      <w:pPr>
        <w:ind w:left="1440" w:hanging="360"/>
      </w:pPr>
    </w:lvl>
    <w:lvl w:ilvl="3" w:tplc="BFE672D8">
      <w:numFmt w:val="decimal"/>
      <w:lvlText w:val=""/>
      <w:lvlJc w:val="left"/>
    </w:lvl>
    <w:lvl w:ilvl="4" w:tplc="379E1002">
      <w:numFmt w:val="decimal"/>
      <w:lvlText w:val=""/>
      <w:lvlJc w:val="left"/>
    </w:lvl>
    <w:lvl w:ilvl="5" w:tplc="A1F0232E">
      <w:numFmt w:val="decimal"/>
      <w:lvlText w:val=""/>
      <w:lvlJc w:val="left"/>
    </w:lvl>
    <w:lvl w:ilvl="6" w:tplc="1BD2CBBE">
      <w:numFmt w:val="decimal"/>
      <w:lvlText w:val=""/>
      <w:lvlJc w:val="left"/>
    </w:lvl>
    <w:lvl w:ilvl="7" w:tplc="F41C7CCA">
      <w:numFmt w:val="decimal"/>
      <w:lvlText w:val=""/>
      <w:lvlJc w:val="left"/>
    </w:lvl>
    <w:lvl w:ilvl="8" w:tplc="E84C439A">
      <w:numFmt w:val="decimal"/>
      <w:lvlText w:val=""/>
      <w:lvlJc w:val="left"/>
    </w:lvl>
  </w:abstractNum>
  <w:abstractNum w:abstractNumId="1" w15:restartNumberingAfterBreak="0">
    <w:nsid w:val="64112822"/>
    <w:multiLevelType w:val="hybridMultilevel"/>
    <w:tmpl w:val="AE72DD1C"/>
    <w:lvl w:ilvl="0" w:tplc="FF089F42">
      <w:start w:val="1"/>
      <w:numFmt w:val="bullet"/>
      <w:lvlText w:val="●"/>
      <w:lvlJc w:val="left"/>
      <w:pPr>
        <w:ind w:left="720" w:hanging="360"/>
      </w:pPr>
    </w:lvl>
    <w:lvl w:ilvl="1" w:tplc="3A9C04C8">
      <w:start w:val="1"/>
      <w:numFmt w:val="bullet"/>
      <w:lvlText w:val="○"/>
      <w:lvlJc w:val="left"/>
      <w:pPr>
        <w:ind w:left="1440" w:hanging="360"/>
      </w:pPr>
    </w:lvl>
    <w:lvl w:ilvl="2" w:tplc="D6B228C0">
      <w:start w:val="1"/>
      <w:numFmt w:val="bullet"/>
      <w:lvlText w:val="■"/>
      <w:lvlJc w:val="left"/>
      <w:pPr>
        <w:ind w:left="2160" w:hanging="360"/>
      </w:pPr>
    </w:lvl>
    <w:lvl w:ilvl="3" w:tplc="B4B6311A">
      <w:start w:val="1"/>
      <w:numFmt w:val="bullet"/>
      <w:lvlText w:val="●"/>
      <w:lvlJc w:val="left"/>
      <w:pPr>
        <w:ind w:left="2880" w:hanging="360"/>
      </w:pPr>
    </w:lvl>
    <w:lvl w:ilvl="4" w:tplc="4232E728">
      <w:start w:val="1"/>
      <w:numFmt w:val="bullet"/>
      <w:lvlText w:val="○"/>
      <w:lvlJc w:val="left"/>
      <w:pPr>
        <w:ind w:left="3600" w:hanging="360"/>
      </w:pPr>
    </w:lvl>
    <w:lvl w:ilvl="5" w:tplc="6F2A3450">
      <w:start w:val="1"/>
      <w:numFmt w:val="bullet"/>
      <w:lvlText w:val="■"/>
      <w:lvlJc w:val="left"/>
      <w:pPr>
        <w:ind w:left="4320" w:hanging="360"/>
      </w:pPr>
    </w:lvl>
    <w:lvl w:ilvl="6" w:tplc="696CCA9C">
      <w:start w:val="1"/>
      <w:numFmt w:val="bullet"/>
      <w:lvlText w:val="●"/>
      <w:lvlJc w:val="left"/>
      <w:pPr>
        <w:ind w:left="5040" w:hanging="360"/>
      </w:pPr>
    </w:lvl>
    <w:lvl w:ilvl="7" w:tplc="6EB45AEC">
      <w:start w:val="1"/>
      <w:numFmt w:val="bullet"/>
      <w:lvlText w:val="●"/>
      <w:lvlJc w:val="left"/>
      <w:pPr>
        <w:ind w:left="5760" w:hanging="360"/>
      </w:pPr>
    </w:lvl>
    <w:lvl w:ilvl="8" w:tplc="76AC0EEE">
      <w:start w:val="1"/>
      <w:numFmt w:val="bullet"/>
      <w:lvlText w:val="●"/>
      <w:lvlJc w:val="left"/>
      <w:pPr>
        <w:ind w:left="6480" w:hanging="360"/>
      </w:pPr>
    </w:lvl>
  </w:abstractNum>
  <w:num w:numId="1" w16cid:durableId="1747796256">
    <w:abstractNumId w:val="1"/>
    <w:lvlOverride w:ilvl="0">
      <w:startOverride w:val="1"/>
    </w:lvlOverride>
  </w:num>
  <w:num w:numId="2" w16cid:durableId="1303775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C95"/>
    <w:rsid w:val="00050734"/>
    <w:rsid w:val="008A3C95"/>
    <w:rsid w:val="0097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09C9"/>
  <w15:docId w15:val="{593E54FA-8327-4867-A125-BEBCAA71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050734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Knutsen</cp:lastModifiedBy>
  <cp:revision>2</cp:revision>
  <dcterms:created xsi:type="dcterms:W3CDTF">2025-09-12T20:21:00Z</dcterms:created>
  <dcterms:modified xsi:type="dcterms:W3CDTF">2025-09-12T20:21:00Z</dcterms:modified>
</cp:coreProperties>
</file>