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Проектное задание для студентов, изучающих язык программирования Python, может быть создано на основе разработки информационной системы для учета и управления задачами. Проект включает в себя базовый и продвинутый уровни требований, а также дополнительные пояснения к функциональным требованиям.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Название проекта: "Система управления задачами"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 проекта: Создать информационную систему для учета, управления и отслеживания задач.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Базовый уровень: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и регистрация: Пользователи могут регистрироваться и авторизовываться в системе.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задач: Пользователи могут добавлять новые задачи, включая название, описание и срок выполнения.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задач: Пользователи могут просматривать список всех задач с их деталями.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статуса задачи: Пользователи могут отмечать задачи как "выполнено".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Фильтрация задач: Пользователи могут фильтровать задачи по статусу (выполнено/не выполнено) и сроку выполнения.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Продвинутый уровень: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Приоритет задач: Добавьте возможность задавать приоритеты задач (например, низкий, средний, высокий).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Уведомления о сроках выполнения: Пользователи получают уведомления по электронной почте о приближающихся сроках выполнения задач.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Комментарии и обсуждение: Пользователи могут добавлять комментарии к задачам и обсуждать их внутри системы.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Экспорт и импорт задач: Добавьте возможность экспорта и импорта списка задач для обмена данными.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Бизнес-требования: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быть доступна через веб-интерфейс.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о задачах и их статусах должны храниться в базе данных.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Уведомления о сроках выполнения задач должны быть автоматическими и своевременными.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обеспечивать безопасность данных и аутентификацию пользователей.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Пояснения к функциональным требованиям: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реализации уведомлений о сроках выполнения задач через электронную почту, можно использовать библиотеку Python для отправки электронных писем (например, smtplib) и планирование задач (например, с помощью библиотеки schedule).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Для хранения данных о задачах и пользователях можно использовать реляционную базу данных, такую как SQLite или PostgreSQL, и библиотеку Python для работы с базами данных (например, SQLAlchemy).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Для реализации веб-интерфейса можно использовать фреймворк для веб-разработки на Python, такой как Flask или Django.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Для обеспечения безопасности данных и аутентификации пользователей можно использовать библиотеки Python для работы с аутентификацией и авторизацией, такие как Flask-Login или Django Auth.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Этот проект предоставляет студентам возможность практически применить навыки, изученные в рамках курса по Python, и создать полезную информационную систему для управления задачами.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