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C4661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tbl>
      <w:tblPr>
        <w:tblStyle w:val="a9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02"/>
        <w:gridCol w:w="5963"/>
      </w:tblGrid>
      <w:tr w:rsidR="00C77D01" w14:paraId="6A376959" w14:textId="77777777">
        <w:trPr>
          <w:trHeight w:val="1475"/>
        </w:trPr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B4BE0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9ECA" w14:textId="77777777" w:rsidR="00C77D01" w:rsidRDefault="00F0450F">
            <w:pPr>
              <w:spacing w:after="0" w:line="240" w:lineRule="auto"/>
              <w:ind w:left="80" w:right="-100"/>
              <w:jc w:val="right"/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</w:pPr>
            <w:r>
              <w:rPr>
                <w:rFonts w:ascii="Microsoft YaHei" w:eastAsia="Microsoft YaHei" w:hAnsi="Microsoft YaHei" w:cs="Microsoft YaHei"/>
                <w:b/>
                <w:color w:val="595959"/>
                <w:sz w:val="28"/>
                <w:szCs w:val="28"/>
              </w:rPr>
              <w:t>Тестовый документ</w:t>
            </w:r>
          </w:p>
        </w:tc>
      </w:tr>
    </w:tbl>
    <w:p w14:paraId="6AD15D7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CFC67C3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0" w:name="_heading=h.afg6mlkn786j" w:colFirst="0" w:colLast="0"/>
      <w:bookmarkEnd w:id="0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Аннотация теста</w:t>
      </w:r>
    </w:p>
    <w:tbl>
      <w:tblPr>
        <w:tblStyle w:val="aa"/>
        <w:tblW w:w="80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4095"/>
      </w:tblGrid>
      <w:tr w:rsidR="00C77D01" w14:paraId="5AF5C2FA" w14:textId="77777777">
        <w:trPr>
          <w:trHeight w:val="965"/>
        </w:trPr>
        <w:tc>
          <w:tcPr>
            <w:tcW w:w="3915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9EA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Название проекта</w:t>
            </w:r>
          </w:p>
          <w:p w14:paraId="1044150F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89055" w14:textId="42B0507D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PasswordChecker</w:t>
            </w:r>
          </w:p>
        </w:tc>
      </w:tr>
      <w:tr w:rsidR="00C77D01" w14:paraId="6C3867E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5D03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Рабочая версия</w:t>
            </w:r>
          </w:p>
          <w:p w14:paraId="0E513D80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10C79" w14:textId="629EEF19" w:rsidR="00C77D01" w:rsidRPr="00B413B2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20"/>
                <w:szCs w:val="20"/>
                <w:lang w:val="en-US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1.0</w:t>
            </w:r>
          </w:p>
        </w:tc>
      </w:tr>
      <w:tr w:rsidR="00C77D01" w14:paraId="24825A79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702FA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Имя тестирующего</w:t>
            </w:r>
          </w:p>
          <w:p w14:paraId="013A069E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8E0D" w14:textId="75DDAC64" w:rsidR="00C77D01" w:rsidRPr="00B413B2" w:rsidRDefault="00F0450F">
            <w:pPr>
              <w:spacing w:after="0" w:line="240" w:lineRule="auto"/>
              <w:ind w:left="80"/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Theme="minorEastAsia" w:hAnsi="Microsoft YaHei" w:cs="Microsoft YaHei"/>
                <w:sz w:val="20"/>
                <w:szCs w:val="20"/>
                <w:lang w:val="ru-RU" w:eastAsia="ja-JP"/>
              </w:rPr>
              <w:t>Дарья Соколова</w:t>
            </w:r>
          </w:p>
        </w:tc>
      </w:tr>
      <w:tr w:rsidR="00C77D01" w14:paraId="6CD76177" w14:textId="77777777">
        <w:trPr>
          <w:trHeight w:val="965"/>
        </w:trPr>
        <w:tc>
          <w:tcPr>
            <w:tcW w:w="3915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59974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Дата(ы) теста</w:t>
            </w:r>
          </w:p>
          <w:p w14:paraId="186CCFE5" w14:textId="77777777" w:rsidR="00C77D01" w:rsidRDefault="00F0450F">
            <w:pPr>
              <w:spacing w:after="0" w:line="240" w:lineRule="auto"/>
              <w:ind w:left="80" w:firstLine="20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50C5" w14:textId="7A5F6866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20"/>
                <w:szCs w:val="20"/>
              </w:rPr>
              <w:t>02.07.2022</w:t>
            </w:r>
          </w:p>
        </w:tc>
      </w:tr>
    </w:tbl>
    <w:p w14:paraId="1DC31283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5FA9DDDD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</w:pPr>
      <w:bookmarkStart w:id="1" w:name="_heading=h.lcgyoswq9nvq" w:colFirst="0" w:colLast="0"/>
      <w:bookmarkEnd w:id="1"/>
      <w:r>
        <w:rPr>
          <w:rFonts w:ascii="Microsoft YaHei" w:eastAsia="Microsoft YaHei" w:hAnsi="Microsoft YaHei" w:cs="Microsoft YaHei"/>
          <w:b/>
          <w:color w:val="000000"/>
          <w:sz w:val="34"/>
          <w:szCs w:val="34"/>
        </w:rPr>
        <w:t>Расшифровка тестовых информационных полей:</w:t>
      </w:r>
    </w:p>
    <w:tbl>
      <w:tblPr>
        <w:tblStyle w:val="ab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82"/>
        <w:gridCol w:w="7383"/>
      </w:tblGrid>
      <w:tr w:rsidR="00C77D01" w14:paraId="5D01DBB0" w14:textId="77777777">
        <w:trPr>
          <w:trHeight w:val="405"/>
        </w:trPr>
        <w:tc>
          <w:tcPr>
            <w:tcW w:w="3082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FFFFFF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2B162EC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Поле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A2C9FF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20"/>
                <w:szCs w:val="20"/>
              </w:rPr>
              <w:t>Описание</w:t>
            </w:r>
          </w:p>
        </w:tc>
      </w:tr>
      <w:tr w:rsidR="00C77D01" w14:paraId="47309E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55CCAD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Название проекта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599C53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Название тестируемого проекта</w:t>
            </w:r>
          </w:p>
        </w:tc>
      </w:tr>
      <w:tr w:rsidR="00C77D01" w:rsidRPr="00EC2D6C" w14:paraId="2E40905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F3AEA08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Рабочая версия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1095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Версия проекта/программного обеспечения (первый тест считается 1.0).</w:t>
            </w:r>
          </w:p>
        </w:tc>
      </w:tr>
      <w:tr w:rsidR="00C77D01" w:rsidRPr="00EC2D6C" w14:paraId="6CE6176F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EF5BB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Имя тестирующего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29E45BC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Имя того, кто проводил тесты</w:t>
            </w:r>
          </w:p>
        </w:tc>
      </w:tr>
      <w:tr w:rsidR="00C77D01" w:rsidRPr="00EC2D6C" w14:paraId="7BCF07D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1DEADE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Дата(ы)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C8361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</w:r>
          </w:p>
        </w:tc>
      </w:tr>
      <w:tr w:rsidR="00C77D01" w:rsidRPr="00EC2D6C" w14:paraId="23DE49E4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06C788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Тестовый пример #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C58C08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Уникальный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ID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для каждого тестового примера.  Следуйте некоторым конвенциям, чтобы указать типы тестов. Например,‘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TC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UI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_1′ означает‘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user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interface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test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case</w:t>
            </w: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 #1′ ( ТС_ПИ_1: тестовый случай пользовательского интерфейса#1)</w:t>
            </w:r>
          </w:p>
        </w:tc>
      </w:tr>
      <w:tr w:rsidR="00C77D01" w:rsidRPr="00EC2D6C" w14:paraId="46AE73B8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C583A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  <w:lang w:val="ru-RU"/>
              </w:rPr>
              <w:t>Приоритет тестирования</w:t>
            </w:r>
          </w:p>
          <w:p w14:paraId="31594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  <w:lang w:val="ru-RU"/>
              </w:rPr>
              <w:t>(Низкий/Средний/Высокий)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24CBE2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</w:r>
          </w:p>
        </w:tc>
      </w:tr>
      <w:tr w:rsidR="00C77D01" w:rsidRPr="00EC2D6C" w14:paraId="4B535D9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D9A32C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lastRenderedPageBreak/>
              <w:t>Заголовок/название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F9B13CD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 w:rsidR="00C77D01" w:rsidRPr="00EC2D6C" w14:paraId="7E392F23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3A339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Краткое изложение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D9D124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Описание того, что должен достичь тест.</w:t>
            </w:r>
          </w:p>
        </w:tc>
      </w:tr>
      <w:tr w:rsidR="00C77D01" w:rsidRPr="00EC2D6C" w14:paraId="3C2007DB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2D2427B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Этапы теста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74D50C3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</w:r>
          </w:p>
        </w:tc>
      </w:tr>
      <w:tr w:rsidR="00C77D01" w14:paraId="3E97B069" w14:textId="77777777">
        <w:trPr>
          <w:trHeight w:val="115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3DA2D2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Тестовые данные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40428A2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Например, Имя пользователя и пароль для подтверждения входа.</w:t>
            </w:r>
          </w:p>
        </w:tc>
      </w:tr>
      <w:tr w:rsidR="00C77D01" w:rsidRPr="00EC2D6C" w14:paraId="348513F1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C5772A7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Ожидаемый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1D64796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</w:r>
          </w:p>
        </w:tc>
      </w:tr>
      <w:tr w:rsidR="00C77D01" w:rsidRPr="00EC2D6C" w14:paraId="3700A184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05AE535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Фактический результат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A18083B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</w:tr>
      <w:tr w:rsidR="00C77D01" w14:paraId="686B6045" w14:textId="77777777">
        <w:trPr>
          <w:trHeight w:val="90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E4115E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Предварительное 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1F112D0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Любые предварительные условия, которые должны быть выполнены до выполнения теста.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Перечислите все предварительные условия для выполнения этого тестового случая.</w:t>
            </w:r>
          </w:p>
        </w:tc>
      </w:tr>
      <w:tr w:rsidR="00C77D01" w:rsidRPr="00EC2D6C" w14:paraId="53B37112" w14:textId="77777777">
        <w:trPr>
          <w:trHeight w:val="390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A59256F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Постусловие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8FE0285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Каким должно быть состояние системы после выполнения теста?</w:t>
            </w:r>
          </w:p>
        </w:tc>
      </w:tr>
      <w:tr w:rsidR="00C77D01" w14:paraId="6D5E9826" w14:textId="77777777">
        <w:trPr>
          <w:trHeight w:val="64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605A7B1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 xml:space="preserve">Статус </w:t>
            </w:r>
            <w:r>
              <w:rPr>
                <w:rFonts w:ascii="Microsoft YaHei" w:eastAsia="Microsoft YaHei" w:hAnsi="Microsoft YaHei" w:cs="Microsoft YaHei"/>
                <w:i/>
                <w:color w:val="222222"/>
                <w:sz w:val="20"/>
                <w:szCs w:val="20"/>
              </w:rPr>
              <w:t xml:space="preserve"> (Зачет/Незачет)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1FEF736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 xml:space="preserve">Если фактический результат не соответствует ожидаемому результату, отметьте тест как неудачный. </w:t>
            </w:r>
            <w:r>
              <w:rPr>
                <w:rFonts w:ascii="Microsoft YaHei" w:eastAsia="Microsoft YaHei" w:hAnsi="Microsoft YaHei" w:cs="Microsoft YaHei"/>
                <w:sz w:val="20"/>
                <w:szCs w:val="20"/>
              </w:rPr>
              <w:t>В ином случае обновление пройдено.</w:t>
            </w:r>
          </w:p>
        </w:tc>
      </w:tr>
      <w:tr w:rsidR="00C77D01" w:rsidRPr="00EC2D6C" w14:paraId="126AFACF" w14:textId="77777777">
        <w:trPr>
          <w:trHeight w:val="1665"/>
        </w:trPr>
        <w:tc>
          <w:tcPr>
            <w:tcW w:w="3082" w:type="dxa"/>
            <w:tcBorders>
              <w:top w:val="nil"/>
              <w:left w:val="single" w:sz="8" w:space="0" w:color="1F4E78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0FFD939" w14:textId="77777777" w:rsidR="00C77D01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</w:pPr>
            <w:r>
              <w:rPr>
                <w:rFonts w:ascii="Microsoft YaHei" w:eastAsia="Microsoft YaHei" w:hAnsi="Microsoft YaHei" w:cs="Microsoft YaHei"/>
                <w:b/>
                <w:color w:val="222222"/>
                <w:sz w:val="20"/>
                <w:szCs w:val="20"/>
              </w:rPr>
              <w:t>Примечания/комментарии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1F4E78"/>
              <w:right w:val="single" w:sz="8" w:space="0" w:color="1F4E78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23D3D71" w14:textId="77777777" w:rsidR="00C77D01" w:rsidRPr="00B413B2" w:rsidRDefault="00F0450F">
            <w:pPr>
              <w:spacing w:after="0" w:line="240" w:lineRule="auto"/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</w:pPr>
            <w:r w:rsidRPr="00B413B2">
              <w:rPr>
                <w:rFonts w:ascii="Microsoft YaHei" w:eastAsia="Microsoft YaHei" w:hAnsi="Microsoft YaHei" w:cs="Microsoft YaHei"/>
                <w:sz w:val="20"/>
                <w:szCs w:val="20"/>
                <w:lang w:val="ru-RU"/>
              </w:rPr>
              <w:t>Используйте эту область для любых дополнительных заметок/комментариев/вопросов. Эта область предназначена для поддержки вышеуказанных полей (например, если есть некоторые особые условия, которые не могут быть описаны в любом из вышеуказанных полей, или если есть вопросы, связанные с ожидаемыми или фактическими результатами).</w:t>
            </w:r>
          </w:p>
        </w:tc>
      </w:tr>
    </w:tbl>
    <w:p w14:paraId="2D249A1D" w14:textId="77777777" w:rsidR="00C77D01" w:rsidRPr="00B413B2" w:rsidRDefault="00C77D01">
      <w:pPr>
        <w:spacing w:after="0" w:line="240" w:lineRule="auto"/>
        <w:rPr>
          <w:rFonts w:ascii="Microsoft YaHei" w:eastAsia="Microsoft YaHei" w:hAnsi="Microsoft YaHei" w:cs="Microsoft YaHei"/>
          <w:lang w:val="ru-RU"/>
        </w:rPr>
      </w:pPr>
    </w:p>
    <w:p w14:paraId="703905E0" w14:textId="77777777" w:rsidR="00C77D01" w:rsidRPr="00B413B2" w:rsidRDefault="00F0450F">
      <w:pPr>
        <w:spacing w:after="0" w:line="240" w:lineRule="auto"/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</w:pPr>
      <w:r w:rsidRPr="00B413B2">
        <w:rPr>
          <w:rFonts w:ascii="Microsoft YaHei" w:eastAsia="Microsoft YaHei" w:hAnsi="Microsoft YaHei" w:cs="Microsoft YaHei"/>
          <w:color w:val="2E74B5"/>
          <w:sz w:val="26"/>
          <w:szCs w:val="26"/>
          <w:lang w:val="ru-RU"/>
        </w:rPr>
        <w:t xml:space="preserve"> </w:t>
      </w:r>
    </w:p>
    <w:p w14:paraId="56A35D2E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2" w:name="_heading=h.to5qilfwlb6h" w:colFirst="0" w:colLast="0"/>
      <w:bookmarkEnd w:id="2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#1:</w:t>
      </w:r>
    </w:p>
    <w:tbl>
      <w:tblPr>
        <w:tblStyle w:val="ac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D2DA3C8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AA2D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 пример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4ED1" w14:textId="76C45051" w:rsidR="00C77D01" w:rsidRPr="00B413B2" w:rsidRDefault="00F0450F">
            <w:pPr>
              <w:spacing w:after="0" w:line="240" w:lineRule="auto"/>
              <w:ind w:left="80"/>
              <w:rPr>
                <w:rFonts w:ascii="Microsoft YaHei" w:eastAsiaTheme="minorEastAsia" w:hAnsi="Microsoft YaHei" w:cs="Microsoft YaHei"/>
                <w:sz w:val="18"/>
                <w:szCs w:val="18"/>
                <w:lang w:val="ru-RU" w:eastAsia="ja-JP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B413B2">
              <w:rPr>
                <w:rFonts w:ascii="Microsoft YaHei" w:eastAsia="Microsoft YaHei" w:hAnsi="Microsoft YaHei" w:cs="Microsoft YaHei"/>
                <w:sz w:val="18"/>
                <w:szCs w:val="18"/>
              </w:rPr>
              <w:t>TC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</w:rPr>
              <w:t>_1</w:t>
            </w:r>
          </w:p>
        </w:tc>
      </w:tr>
      <w:tr w:rsidR="00C77D01" w14:paraId="3354207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113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EE20" w14:textId="6205DF95" w:rsidR="00C77D01" w:rsidRPr="00377425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:rsidRPr="00EC2D6C" w14:paraId="2054BA8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0D3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AEFB" w14:textId="53036667" w:rsidR="00C77D01" w:rsidRPr="00EC2D6C" w:rsidRDefault="00EC2D6C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Количество символов в пароле</w:t>
            </w:r>
          </w:p>
        </w:tc>
      </w:tr>
      <w:tr w:rsidR="00C77D01" w14:paraId="549BB14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F9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A48E7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48F4A3B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D48F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E07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041934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F6B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32F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41136C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C066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5232" w14:textId="70D0F143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17C55A9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8E3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29072" w14:textId="1243C005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17B9EC8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EEB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1E138" w14:textId="1611398A" w:rsidR="00C77D01" w:rsidRPr="00377425" w:rsidRDefault="00892C41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</w:t>
            </w:r>
            <w:r w:rsidR="00377425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ачет</w:t>
            </w:r>
          </w:p>
        </w:tc>
      </w:tr>
      <w:tr w:rsidR="00C77D01" w14:paraId="4E5B73C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2A5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4653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09AA19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64B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C9D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20E557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E45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74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5AF0C8E9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2586BF5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3" w:name="_heading=h.asr228q72g3d" w:colFirst="0" w:colLast="0"/>
      <w:bookmarkEnd w:id="3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#2:</w:t>
      </w:r>
    </w:p>
    <w:tbl>
      <w:tblPr>
        <w:tblStyle w:val="ad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9C608C0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839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cs="Microsoft YaHei"/>
                <w:b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06100" w14:textId="3B487184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2</w:t>
            </w:r>
          </w:p>
        </w:tc>
      </w:tr>
      <w:tr w:rsidR="00C77D01" w14:paraId="74137F6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A01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C7363" w14:textId="3FE53C38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Средний</w:t>
            </w:r>
          </w:p>
        </w:tc>
      </w:tr>
      <w:tr w:rsidR="00C77D01" w14:paraId="3B0138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1F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C3BDD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1506B14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F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6E6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1509FA7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EFA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3A0B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D39AC12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09C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2F19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0BA979D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0E2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98F4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9EA129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74D1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F44D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936FFD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759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4CF72" w14:textId="7D75E2A2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14:paraId="24C5C1A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84A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932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E3B811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B04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EC15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CE3B52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42F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E24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6A85A7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03A3C9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3D79ACCD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FE7137A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4" w:name="_heading=h.bl28agwll0m4" w:colFirst="0" w:colLast="0"/>
      <w:bookmarkEnd w:id="4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#3:</w:t>
      </w:r>
    </w:p>
    <w:tbl>
      <w:tblPr>
        <w:tblStyle w:val="ae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48638106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3BCF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6437" w14:textId="6BA37385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3</w:t>
            </w:r>
          </w:p>
        </w:tc>
      </w:tr>
      <w:tr w:rsidR="00C77D01" w14:paraId="47CD10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A45D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34DD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12D9B7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E892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CF4F2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43294B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FCD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ECC5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7841C7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887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33DBB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9347CC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5639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A679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80DEC0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4646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C38D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12B3D5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45A1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7813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02A80D0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A3D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77A0" w14:textId="2E8451C5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14:paraId="42FB702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82EC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E6A7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0F5CE6D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240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8359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780D92A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19E1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B21E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1517DADB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4F33B8AF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5" w:name="_heading=h.ovy47k52fm0v" w:colFirst="0" w:colLast="0"/>
      <w:bookmarkEnd w:id="5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Тестовый пример #4:</w:t>
      </w:r>
    </w:p>
    <w:tbl>
      <w:tblPr>
        <w:tblStyle w:val="af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5A28BB3C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E31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color w:val="FFFFFF"/>
                <w:sz w:val="18"/>
                <w:szCs w:val="18"/>
              </w:rPr>
              <w:t>Тестовый пример</w:t>
            </w: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0188" w14:textId="53012B1F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4</w:t>
            </w:r>
          </w:p>
        </w:tc>
      </w:tr>
      <w:tr w:rsidR="00C77D01" w14:paraId="440CBB8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3DE2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C448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49129E87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D47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D38A3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9411573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8EA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5DFA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C94AF8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0E78B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A89E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DBDB72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D11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853A4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179D81A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62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8E106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987014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327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10C05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E67D75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88BA7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92D6" w14:textId="2541C238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14:paraId="2771DD98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DB0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F4409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412CD565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DF44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825B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3FA0670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68B1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48C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09D5DD58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6C992699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</w:p>
    <w:p w14:paraId="4A6AAD2C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798258E8" w14:textId="77777777" w:rsidR="00C77D01" w:rsidRDefault="00F0450F">
      <w:pPr>
        <w:pStyle w:val="2"/>
        <w:keepNext w:val="0"/>
        <w:keepLines w:val="0"/>
        <w:spacing w:before="0" w:after="0" w:line="240" w:lineRule="auto"/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</w:pPr>
      <w:bookmarkStart w:id="6" w:name="_heading=h.kyupqy7kvxct" w:colFirst="0" w:colLast="0"/>
      <w:bookmarkEnd w:id="6"/>
      <w:r>
        <w:rPr>
          <w:rFonts w:ascii="Microsoft YaHei" w:eastAsia="Microsoft YaHei" w:hAnsi="Microsoft YaHei" w:cs="Microsoft YaHei"/>
          <w:b/>
          <w:color w:val="000000"/>
          <w:sz w:val="18"/>
          <w:szCs w:val="18"/>
        </w:rPr>
        <w:t>Test case #5:</w:t>
      </w:r>
    </w:p>
    <w:tbl>
      <w:tblPr>
        <w:tblStyle w:val="af0"/>
        <w:tblW w:w="10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8"/>
        <w:gridCol w:w="7177"/>
      </w:tblGrid>
      <w:tr w:rsidR="00C77D01" w14:paraId="7C272F94" w14:textId="77777777">
        <w:trPr>
          <w:trHeight w:val="695"/>
        </w:trPr>
        <w:tc>
          <w:tcPr>
            <w:tcW w:w="3288" w:type="dxa"/>
            <w:tcBorders>
              <w:top w:val="single" w:sz="8" w:space="0" w:color="2F75B5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BA0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Test Case #</w:t>
            </w:r>
          </w:p>
        </w:tc>
        <w:tc>
          <w:tcPr>
            <w:tcW w:w="7177" w:type="dxa"/>
            <w:tcBorders>
              <w:top w:val="single" w:sz="8" w:space="0" w:color="2F75B5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1D723" w14:textId="29C9BC45" w:rsidR="00C77D01" w:rsidRPr="00EC2D6C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TC_P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</w:rPr>
              <w:t>W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</w:rPr>
              <w:t>_</w:t>
            </w:r>
            <w:r w:rsidR="00EC2D6C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5</w:t>
            </w:r>
          </w:p>
        </w:tc>
      </w:tr>
      <w:tr w:rsidR="00C77D01" w14:paraId="5A78727F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471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lastRenderedPageBreak/>
              <w:t>Приоритет тестирования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F13D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1A5804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D5AF6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Заголовок/название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6DA1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20728B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B009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Краткое изложение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2D9A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58C2E41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B28E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Этапы теста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A79C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5991B4E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506B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Тестовые данные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F9BC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2FDA9F1B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967A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Ожидаемый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AC10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3E1F009C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6989C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Фактический результат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95A8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748810B4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2B7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Статус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BF41" w14:textId="66C4950A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  <w:r w:rsidR="00892C41">
              <w:rPr>
                <w:rFonts w:ascii="Microsoft YaHei" w:eastAsia="Microsoft YaHei" w:hAnsi="Microsoft YaHei" w:cs="Microsoft YaHei"/>
                <w:sz w:val="18"/>
                <w:szCs w:val="18"/>
                <w:lang w:val="ru-RU"/>
              </w:rPr>
              <w:t>Зачет</w:t>
            </w:r>
          </w:p>
        </w:tc>
      </w:tr>
      <w:tr w:rsidR="00C77D01" w14:paraId="09A7ABF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BF68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Предварительное 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CAF8E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689082D1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FFFFFF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B9E3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Постусловие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3F1CF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  <w:tr w:rsidR="00C77D01" w14:paraId="0C59AEB6" w14:textId="77777777">
        <w:trPr>
          <w:trHeight w:val="695"/>
        </w:trPr>
        <w:tc>
          <w:tcPr>
            <w:tcW w:w="3288" w:type="dxa"/>
            <w:tcBorders>
              <w:top w:val="nil"/>
              <w:left w:val="single" w:sz="8" w:space="0" w:color="2F75B5"/>
              <w:bottom w:val="single" w:sz="8" w:space="0" w:color="2F75B5"/>
              <w:right w:val="single" w:sz="8" w:space="0" w:color="2F75B5"/>
            </w:tcBorders>
            <w:shd w:val="clear" w:color="auto" w:fill="2F75B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7175" w14:textId="77777777" w:rsidR="00C77D01" w:rsidRDefault="00F0450F">
            <w:pPr>
              <w:spacing w:after="0" w:line="240" w:lineRule="auto"/>
              <w:ind w:left="80" w:firstLine="180"/>
              <w:jc w:val="right"/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b/>
                <w:color w:val="FFFFFF"/>
                <w:sz w:val="18"/>
                <w:szCs w:val="18"/>
              </w:rPr>
              <w:t>Примечания/комментарии</w:t>
            </w:r>
          </w:p>
        </w:tc>
        <w:tc>
          <w:tcPr>
            <w:tcW w:w="7177" w:type="dxa"/>
            <w:tcBorders>
              <w:top w:val="nil"/>
              <w:left w:val="nil"/>
              <w:bottom w:val="single" w:sz="8" w:space="0" w:color="2F75B5"/>
              <w:right w:val="single" w:sz="8" w:space="0" w:color="2F75B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4DB3" w14:textId="77777777" w:rsidR="00C77D01" w:rsidRDefault="00F0450F">
            <w:pPr>
              <w:spacing w:after="0" w:line="240" w:lineRule="auto"/>
              <w:ind w:left="80"/>
              <w:rPr>
                <w:rFonts w:ascii="Microsoft YaHei" w:eastAsia="Microsoft YaHei" w:hAnsi="Microsoft YaHei" w:cs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cs="Microsoft YaHei"/>
                <w:sz w:val="18"/>
                <w:szCs w:val="18"/>
              </w:rPr>
              <w:t xml:space="preserve"> </w:t>
            </w:r>
          </w:p>
        </w:tc>
      </w:tr>
    </w:tbl>
    <w:p w14:paraId="6790380F" w14:textId="77777777" w:rsidR="00C77D01" w:rsidRDefault="00F0450F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7" w:name="_heading=h.gjdgxs" w:colFirst="0" w:colLast="0"/>
      <w:bookmarkEnd w:id="7"/>
      <w:r>
        <w:rPr>
          <w:rFonts w:ascii="Microsoft YaHei" w:eastAsia="Microsoft YaHei" w:hAnsi="Microsoft YaHei" w:cs="Microsoft YaHei"/>
          <w:sz w:val="18"/>
          <w:szCs w:val="18"/>
        </w:rPr>
        <w:t xml:space="preserve"> </w:t>
      </w:r>
    </w:p>
    <w:p w14:paraId="22C37D47" w14:textId="77777777" w:rsidR="00C77D01" w:rsidRDefault="00C77D01">
      <w:pPr>
        <w:spacing w:after="0" w:line="240" w:lineRule="auto"/>
        <w:rPr>
          <w:rFonts w:ascii="Microsoft YaHei" w:eastAsia="Microsoft YaHei" w:hAnsi="Microsoft YaHei" w:cs="Microsoft YaHei"/>
          <w:sz w:val="18"/>
          <w:szCs w:val="18"/>
        </w:rPr>
      </w:pPr>
      <w:bookmarkStart w:id="8" w:name="_heading=h.dajdfwpl2wyj" w:colFirst="0" w:colLast="0"/>
      <w:bookmarkEnd w:id="8"/>
    </w:p>
    <w:sectPr w:rsidR="00C77D01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D01"/>
    <w:rsid w:val="00377425"/>
    <w:rsid w:val="00892C41"/>
    <w:rsid w:val="00B413B2"/>
    <w:rsid w:val="00C77D01"/>
    <w:rsid w:val="00EC2D6C"/>
    <w:rsid w:val="00F0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507B"/>
  <w15:docId w15:val="{DC8C56B4-D895-41E0-94BB-0B26206D0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rPr>
      <w:lang w:val="en-GB" w:eastAsia="en-US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4">
    <w:name w:val="header"/>
    <w:basedOn w:val="a"/>
    <w:link w:val="a5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041C18"/>
    <w:rPr>
      <w:rFonts w:cs="Times New Roman"/>
      <w:lang w:val="en-GB"/>
    </w:rPr>
  </w:style>
  <w:style w:type="paragraph" w:styleId="a6">
    <w:name w:val="footer"/>
    <w:basedOn w:val="a"/>
    <w:link w:val="a7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041C18"/>
    <w:rPr>
      <w:rFonts w:cs="Times New Roman"/>
      <w:lang w:val="en-GB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t+PCD5bOvKzfUB3BC3I4Qx3oLg==">AMUW2mXIRXftP6L2L3RG4o0z52xnB1Q+cfj4Asuwj51ahGeYtXbOYAHjainGtf+jurXQvMTHL2J5l1NgV/+bzvI/d3l6RpDDTlYD6I6T8eJ396aXqmrnnw+fGt014A0frl4EIU9AX85a5EQxg7nA174nb53J11qm39O0TmzwA+F+2HQv+NHyg7KMrXLV7LR4H/q0bEv3cuM35uMR1ge5ZevqEG6FShyuorOthdaWIA/IX6bMhYO9sUupbroY4suugxwSKlAXMc0QRcU6bWGyNpT7c3BGF2veXG1w/19PFYBYF3KV3BteNmwt75EuSQGXNO37181V60TFiE5hTFxN/ELN132VsPpv2EEmQphiN3iOdwruZu4lGjqCPZ12cGH4KgnrYhDw5xcqiuctWn+Tc0Fes2iRQKJCNocJ9DOq0+LOAVqYaUpjYPKWwDZaZoodlyXva7hUBZqDUhgsW+zvxB97kBxedEBfzTLgI999gFYK1J1CA7iqB7kt9ifF3TxN0scsjOLfcd4zq/UK+DQxkLltC/QVTP1h+llp3GEPillDJ53dhkEL7SI9PwMqyneQ4rInS+qbXvp6aWsRIAVdt9kLesK75EwCnGZ8tyx6jKCJnB28dEWzUEWVNGBgB931imGLf3NdjDQC5OCiSGeECzGkcMwCvJxAxGj1+20zPNmy8l28ynUYgZJtU6+JRhA8ucgezepEKGqaNyVuiFROQtIftXSvsA+xZ0nFotSbhzOf0UcVL6wmnI0AK1qOX2Em6mpvg60RDUO/fJ0uSrUkqCn9xGhgnMMNkiV9e8XjDddGOqJBPUhgKchod5NkWvo20Jl2uXPa0LDSCgpz4NELr4jt5AHvoT8cJS8VLo05mIA2oUE+7yIqTX5M8f4jJ78OlpNOZG0/poJMfHVKUIwXZEAgcvQ5BOYJvcRJHRQS8hrh0BgrgkwuqjnhNmE+t1HhFzuxi9gjhd7QXh2mC1TlEJVaa1HPYlVi75iA3wHX1bHx8tFbFB48WddlUEiPzJ8AmIhm3UjhHZ8DR13bmIJIb2r/2T+bU1enJ/B/3JvNpKrd4uWFlUKPSuMIyKM1TsLp7ZovwnEzyavLqyDjwXXT1Tcv1sGGFsDBSZyatMa+wbw5FcXXjJDm1wkXjhq+tFm5ntP56rcYwfURwt7fZgBwx1GtFBaJKK6Qi1uEzbYmso8tyKUDpClKNr6sMudZwTcFqNLsnXJlrpmbCUfcjO3Z+gLMrlrhMYHExqrSp/WQ2eCugWf2DPbvRSBMri9PIf2vXMdm+1IyMbHB4g0otJEhuw9R+IB0uceE9d3QQwLpw6xHn15MnVe0GuKjxhKHngSc4uL5SxrDVgGnbl5qZtcR/hczHUODXb6K6M/ZDsDUZmEZPejQgos4iNnPlt85QQvocsq/NPoj/B7g084q+anoNdE+Ohej+30EJ8qnP5xLYs6v1k4wBaillzxKf5KG2h7KieWw8DdMawabs04Itn+LrGlWiJMvdFWfmC4xtYdOteTSpyJY8oDOXys1HRu7JOAW9B9OB/UHTIGQklrVekIOzdBp3kTTyvNXY7xDcxdtJw93aTuZnMUgUMQGYH0rrOSxUnmDcBiDz4qHn5iwOxIQSHvir7S83j4AM5gFFwC3gbF98x0QpZ3rbCLEu+/YJrqL6tI1v+P81+Wqa4aT5CrKeMJEjAq6Bbt7COJFGbAlMiQrAguzso/izAkSIQeL5ADAR6YUFzGAW4ytAZZ54LwVqORUFCB2CwcE2lT4DqjAaUYk1xEKcZw7JCAjpq3BhJOxY0OhbDM9QkOAgLe2ifxS8uz3TELHejtq7sf70bUUdJh/ZOuJlEX43LMpid318KitE38CMyHpIS4VWzWHpREqB5CcVcvoQQyr4Z7WN5dJjtsn8gwj6JdKREw4+6Dx80AqikkcCl6mkqbFMOkYXdOc4+gcfxUidxdWNkyA+uFQz4+tkrrZMk/+ZiqLHw3ms82T5EQhCjIE0rYFb7HAlAXT20QVBeOd2jPUMDYBzqAEb/1mEUc4VQc/3ISRbW1+/fLm0sipLWGFlVYgExpyH4jxcm9wm7uxbyGu5cVolICv7c5d4U1kq/BC2dy5JkVldZsUb4lh0K0KANktctAIN+1kUNqoBwm5Pd+h4ugxOHu7K9LBRBOQ16MffE9wpRkjC92ga+oG8iBkV/Cu1nP88oUIXJzzaudtOFU1MbyswI5Gx3q+GeaIxsa5iT+xdWnQmsMo+k2HxThJ7qixt1tB7MVhW0nYvHZj3ZAWHCz3WsYIm1OPojlWUKSh2PljaNjpZ80oBziM1Rk1aAGqZ8Xb896mX9zHnYXXzJ432/+LZqA8y429DiIalSBYZQwfg5AMGmAV+hmA7OLJ82AnTAkEWbauQn6DYS4L9GE6vyJbGg9ixb7TYAduC6jwDRO5Sc8i7EIzXjGsfDHA0PNMRuuXTQnZD32Ro7gNofLVTp0TZKg4eY4j2Y0SC0EesjZDF8fQvGJ2WzAQJsJdOsisTnGSF7dhRZxqsQjhpixPQlLxz18WjppLwPk62aMkrpBNvDWIeuBI9JHEl52qW9hJn0oglhtzoMV3KPZ3IBWwXhlsS1smPCVJak+9kWp6CD5Uau1GnorzBuKiYyF3ZLw5P1hQAKNrX7reg3lKws/0+G9dpMpSy6TPneVWFIfzct9G54xQDsnxu3gsjO/gg/GZGrSq/2fG5CnAZap4zFmu/UIgZ3EStgyQlynOAopMc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Flamecore</dc:creator>
  <cp:lastModifiedBy>Павел Панюшкин</cp:lastModifiedBy>
  <cp:revision>3</cp:revision>
  <dcterms:created xsi:type="dcterms:W3CDTF">2022-07-02T06:43:00Z</dcterms:created>
  <dcterms:modified xsi:type="dcterms:W3CDTF">2022-07-02T11:03:00Z</dcterms:modified>
</cp:coreProperties>
</file>