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6whc8scbu7u" w:id="0"/>
      <w:bookmarkEnd w:id="0"/>
      <w:r w:rsidDel="00000000" w:rsidR="00000000" w:rsidRPr="00000000">
        <w:rPr>
          <w:rtl w:val="0"/>
        </w:rPr>
        <w:t xml:space="preserve">Types of changes made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Removing incorrect or misleading second translations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For most sentences, the first translation is enough, and the second one is either inaccurate or redundant. Here are some examples: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I don’t think “</w:t>
      </w:r>
      <w:r w:rsidDel="00000000" w:rsidR="00000000" w:rsidRPr="00000000">
        <w:rPr>
          <w:i w:val="1"/>
          <w:iCs w:val="1"/>
          <w:rtl w:val="0"/>
        </w:rPr>
        <w:t xml:space="preserve">quince</w:t>
      </w:r>
      <w:r w:rsidDel="00000000" w:rsidR="00000000" w:rsidRPr="00000000">
        <w:rPr>
          <w:rtl w:val="0"/>
        </w:rPr>
        <w:t xml:space="preserve">” is needed here. For some words, the second translation is a duplicate: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And for some others, it is straight up incorrect. Here, “</w:t>
      </w:r>
      <w:r w:rsidDel="00000000" w:rsidR="00000000" w:rsidRPr="00000000">
        <w:rPr>
          <w:i w:val="1"/>
          <w:iCs w:val="1"/>
          <w:rtl w:val="0"/>
        </w:rPr>
        <w:t xml:space="preserve">sobrino</w:t>
      </w:r>
      <w:r w:rsidDel="00000000" w:rsidR="00000000" w:rsidRPr="00000000">
        <w:rPr>
          <w:rtl w:val="0"/>
        </w:rPr>
        <w:t xml:space="preserve">” cannot ever mean “</w:t>
      </w:r>
      <w:r w:rsidDel="00000000" w:rsidR="00000000" w:rsidRPr="00000000">
        <w:rPr>
          <w:i w:val="1"/>
          <w:iCs w:val="1"/>
          <w:rtl w:val="0"/>
        </w:rPr>
        <w:t xml:space="preserve">niece”</w:t>
      </w:r>
      <w:r w:rsidDel="00000000" w:rsidR="00000000" w:rsidRPr="00000000">
        <w:rPr>
          <w:rtl w:val="0"/>
        </w:rPr>
        <w:t xml:space="preserve">, that’s “</w:t>
      </w:r>
      <w:r w:rsidDel="00000000" w:rsidR="00000000" w:rsidRPr="00000000">
        <w:rPr>
          <w:i w:val="1"/>
          <w:iCs w:val="1"/>
          <w:rtl w:val="0"/>
        </w:rPr>
        <w:t xml:space="preserve">sobrina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/>
        <w:drawing>
          <wp:inline distB="114300" distT="114300" distL="114300" distR="114300">
            <wp:extent cx="5731200" cy="1143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I deleted most of the second translations, and then added back only those that actually have two sufficiently distinct translations.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b w:val="1"/>
          <w:bCs w:val="1"/>
          <w:rtl w:val="0"/>
        </w:rPr>
        <w:t xml:space="preserve">Making explicit that a word is a verb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explicitly added many “to”’s to clarify that a word is a verb and not a noun. For example, translating “</w:t>
      </w:r>
      <w:r w:rsidDel="00000000" w:rsidR="00000000" w:rsidRPr="00000000">
        <w:rPr>
          <w:i w:val="1"/>
          <w:iCs w:val="1"/>
          <w:rtl w:val="0"/>
        </w:rPr>
        <w:t xml:space="preserve">revisar”</w:t>
      </w:r>
      <w:r w:rsidDel="00000000" w:rsidR="00000000" w:rsidRPr="00000000">
        <w:rPr>
          <w:rtl w:val="0"/>
        </w:rPr>
        <w:t xml:space="preserve"> as “</w:t>
      </w:r>
      <w:r w:rsidDel="00000000" w:rsidR="00000000" w:rsidRPr="00000000">
        <w:rPr>
          <w:i w:val="1"/>
          <w:i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” can be misleading, because people might think of, for instance, a bank check, while </w:t>
      </w:r>
      <w:r w:rsidDel="00000000" w:rsidR="00000000" w:rsidRPr="00000000">
        <w:rPr>
          <w:i w:val="1"/>
          <w:iCs w:val="1"/>
          <w:rtl w:val="0"/>
        </w:rPr>
        <w:t xml:space="preserve">“to check” </w:t>
      </w:r>
      <w:r w:rsidDel="00000000" w:rsidR="00000000" w:rsidRPr="00000000">
        <w:rPr>
          <w:rtl w:val="0"/>
        </w:rPr>
        <w:t xml:space="preserve">makes explicit that it’s a verb.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b w:val="1"/>
          <w:bCs w:val="1"/>
          <w:rtl w:val="0"/>
        </w:rPr>
        <w:t xml:space="preserve">Word was not used in the sample sentence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In some sample sentences, the word was not used in the sentence. Here, </w:t>
      </w:r>
      <w:r w:rsidDel="00000000" w:rsidR="00000000" w:rsidRPr="00000000">
        <w:rPr>
          <w:i w:val="1"/>
          <w:iCs w:val="1"/>
          <w:rtl w:val="0"/>
        </w:rPr>
        <w:t xml:space="preserve">“piense” </w:t>
      </w:r>
      <w:r w:rsidDel="00000000" w:rsidR="00000000" w:rsidRPr="00000000">
        <w:rPr>
          <w:rtl w:val="0"/>
        </w:rPr>
        <w:t xml:space="preserve">is not part of the example sentence: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 made sure that all sample sentences mention the highlighted word.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b w:val="1"/>
          <w:bCs w:val="1"/>
          <w:rtl w:val="0"/>
        </w:rPr>
        <w:t xml:space="preserve">Categorizing words to make them more distinct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Here, two words have the same translation, “</w:t>
      </w:r>
      <w:r w:rsidDel="00000000" w:rsidR="00000000" w:rsidRPr="00000000">
        <w:rPr>
          <w:i w:val="1"/>
          <w:iCs w:val="1"/>
          <w:rtl w:val="0"/>
        </w:rPr>
        <w:t xml:space="preserve">fish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 added </w:t>
      </w:r>
      <w:r w:rsidDel="00000000" w:rsidR="00000000" w:rsidRPr="00000000">
        <w:rPr>
          <w:i w:val="1"/>
          <w:iCs w:val="1"/>
          <w:rtl w:val="0"/>
        </w:rPr>
        <w:t xml:space="preserve">“(meat)”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i w:val="1"/>
          <w:iCs w:val="1"/>
          <w:rtl w:val="0"/>
        </w:rPr>
        <w:t xml:space="preserve">“(animal)” </w:t>
      </w:r>
      <w:r w:rsidDel="00000000" w:rsidR="00000000" w:rsidRPr="00000000">
        <w:rPr>
          <w:rtl w:val="0"/>
        </w:rPr>
        <w:t xml:space="preserve">to their definitions, so that it’s clear that they refer to different ideas.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Where needed, I added either semantic qualifiers like the aforementioned, or grammatical, like “</w:t>
      </w:r>
      <w:r w:rsidDel="00000000" w:rsidR="00000000" w:rsidRPr="00000000">
        <w:rPr>
          <w:i w:val="1"/>
          <w:iCs w:val="1"/>
          <w:rtl w:val="0"/>
        </w:rPr>
        <w:t xml:space="preserve">(noun)</w:t>
      </w:r>
      <w:r w:rsidDel="00000000" w:rsidR="00000000" w:rsidRPr="00000000">
        <w:rPr>
          <w:rtl w:val="0"/>
        </w:rPr>
        <w:t xml:space="preserve">” or “</w:t>
      </w:r>
      <w:r w:rsidDel="00000000" w:rsidR="00000000" w:rsidRPr="00000000">
        <w:rPr>
          <w:i w:val="1"/>
          <w:iCs w:val="1"/>
          <w:rtl w:val="0"/>
        </w:rPr>
        <w:t xml:space="preserve">(adjective)”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5) </w:t>
      </w:r>
      <w:r w:rsidDel="00000000" w:rsidR="00000000" w:rsidRPr="00000000">
        <w:rPr>
          <w:b w:val="1"/>
          <w:bCs w:val="1"/>
          <w:rtl w:val="0"/>
        </w:rPr>
        <w:t xml:space="preserve">Removal of extra quotes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30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Most sample sentences do not have quotes, so I deleted them where they are present to have a standard format.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Correcting inaccurate sample sentences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09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i w:val="1"/>
          <w:iCs w:val="1"/>
          <w:rtl w:val="0"/>
        </w:rPr>
        <w:t xml:space="preserve">“suave”</w:t>
      </w:r>
      <w:r w:rsidDel="00000000" w:rsidR="00000000" w:rsidRPr="00000000">
        <w:rPr>
          <w:rtl w:val="0"/>
        </w:rPr>
        <w:t xml:space="preserve"> does mean </w:t>
      </w:r>
      <w:r w:rsidDel="00000000" w:rsidR="00000000" w:rsidRPr="00000000">
        <w:rPr>
          <w:i w:val="1"/>
          <w:iCs w:val="1"/>
          <w:rtl w:val="0"/>
        </w:rPr>
        <w:t xml:space="preserve">“smooth”, </w:t>
      </w:r>
      <w:r w:rsidDel="00000000" w:rsidR="00000000" w:rsidRPr="00000000">
        <w:rPr>
          <w:rtl w:val="0"/>
        </w:rPr>
        <w:t xml:space="preserve">but it’s used to refer to objects and surfaces, not people. So </w:t>
      </w:r>
      <w:r w:rsidDel="00000000" w:rsidR="00000000" w:rsidRPr="00000000">
        <w:rPr>
          <w:i w:val="1"/>
          <w:iCs w:val="1"/>
          <w:rtl w:val="0"/>
        </w:rPr>
        <w:t xml:space="preserve">“Él es suave”</w:t>
      </w:r>
      <w:r w:rsidDel="00000000" w:rsidR="00000000" w:rsidRPr="00000000">
        <w:rPr>
          <w:rtl w:val="0"/>
        </w:rPr>
        <w:t xml:space="preserve"> does not make sense in Spanish. I corrected these to have sentences that use the word in a way that we’d use in a normal Spanish sentence.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