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2307A" w:rsidR="0022307A" w:rsidP="1427FF24" w:rsidRDefault="0022307A" w14:paraId="6842651F" w14:textId="1D215AEB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6"/>
          <w:szCs w:val="36"/>
          <w:highlight w:val="yellow"/>
          <w:lang w:val="en-US"/>
        </w:rPr>
      </w:pPr>
      <w:r w:rsidRPr="1427FF24" w:rsidR="7256EF1E">
        <w:rPr>
          <w:rFonts w:ascii="Aptos" w:hAnsi="Aptos" w:eastAsia="Aptos" w:cs="Aptos"/>
          <w:b w:val="1"/>
          <w:bCs w:val="1"/>
          <w:noProof w:val="0"/>
          <w:sz w:val="36"/>
          <w:szCs w:val="36"/>
          <w:highlight w:val="yellow"/>
          <w:lang w:val="en-US"/>
        </w:rPr>
        <w:t>Landing Page – User Stories (Instant Ink)</w:t>
      </w:r>
    </w:p>
    <w:p w:rsidRPr="0022307A" w:rsidR="0022307A" w:rsidP="1427FF24" w:rsidRDefault="0022307A" w14:paraId="0950603D" w14:textId="654FCC3C">
      <w:pPr>
        <w:rPr>
          <w:b w:val="1"/>
          <w:bCs w:val="1"/>
          <w:color w:val="0070C0"/>
          <w:highlight w:val="yellow"/>
        </w:rPr>
      </w:pPr>
    </w:p>
    <w:p w:rsidRPr="0022307A" w:rsidR="0022307A" w:rsidP="1427FF24" w:rsidRDefault="0022307A" w14:paraId="01D192D9" w14:textId="0EF59AC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215E99" w:themeColor="text2" w:themeTint="BF" w:themeShade="FF"/>
          <w:sz w:val="36"/>
          <w:szCs w:val="36"/>
          <w:lang w:val="en-US"/>
        </w:rPr>
      </w:pPr>
      <w:r w:rsidRPr="1427FF24" w:rsidR="7E0FBB36">
        <w:rPr>
          <w:rFonts w:ascii="Aptos" w:hAnsi="Aptos" w:eastAsia="Aptos" w:cs="Aptos"/>
          <w:b w:val="1"/>
          <w:bCs w:val="1"/>
          <w:noProof w:val="0"/>
          <w:color w:val="215E99" w:themeColor="text2" w:themeTint="BF" w:themeShade="FF"/>
          <w:sz w:val="36"/>
          <w:szCs w:val="36"/>
          <w:lang w:val="en-US"/>
        </w:rPr>
        <w:t xml:space="preserve">User Story 1: Access </w:t>
      </w:r>
      <w:r w:rsidRPr="1427FF24" w:rsidR="7E0FBB36">
        <w:rPr>
          <w:rFonts w:ascii="Aptos" w:hAnsi="Aptos" w:eastAsia="Aptos" w:cs="Aptos"/>
          <w:b w:val="1"/>
          <w:bCs w:val="1"/>
          <w:noProof w:val="0"/>
          <w:color w:val="215E99" w:themeColor="text2" w:themeTint="BF" w:themeShade="FF"/>
          <w:sz w:val="36"/>
          <w:szCs w:val="36"/>
          <w:lang w:val="en-US"/>
        </w:rPr>
        <w:t>Instant</w:t>
      </w:r>
      <w:r w:rsidRPr="1427FF24" w:rsidR="7E0FBB36">
        <w:rPr>
          <w:rFonts w:ascii="Aptos" w:hAnsi="Aptos" w:eastAsia="Aptos" w:cs="Aptos"/>
          <w:b w:val="1"/>
          <w:bCs w:val="1"/>
          <w:noProof w:val="0"/>
          <w:color w:val="215E99" w:themeColor="text2" w:themeTint="BF" w:themeShade="FF"/>
          <w:sz w:val="36"/>
          <w:szCs w:val="36"/>
          <w:lang w:val="en-US"/>
        </w:rPr>
        <w:t xml:space="preserve"> Ink Landing Page</w:t>
      </w:r>
    </w:p>
    <w:p w:rsidRPr="0022307A" w:rsidR="0022307A" w:rsidP="1427FF24" w:rsidRDefault="0022307A" w14:paraId="468A6B66" w14:textId="293DE3CA">
      <w:pPr>
        <w:pStyle w:val="Heading3"/>
        <w:spacing w:before="281" w:beforeAutospacing="off" w:after="281" w:afterAutospacing="off"/>
      </w:pPr>
      <w:r w:rsidRPr="1427FF24" w:rsidR="73B0EDF7">
        <w:rPr>
          <w:noProof w:val="0"/>
          <w:lang w:val="en-US"/>
        </w:rPr>
        <w:t xml:space="preserve">🟢 </w:t>
      </w: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Story</w:t>
      </w:r>
    </w:p>
    <w:p w:rsidRPr="0022307A" w:rsidR="0022307A" w:rsidP="1427FF24" w:rsidRDefault="0022307A" w14:paraId="0AB9F9D9" w14:textId="3B4CEDAA">
      <w:pPr>
        <w:spacing w:before="240" w:beforeAutospacing="off" w:after="240" w:afterAutospacing="off"/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As a visitor, I want to access the Instant Ink landing page so that I can learn about the subscription service.</w:t>
      </w:r>
    </w:p>
    <w:p w:rsidRPr="0022307A" w:rsidR="0022307A" w:rsidP="1427FF24" w:rsidRDefault="0022307A" w14:paraId="1AD49CD8" w14:textId="512C2657">
      <w:pPr>
        <w:pStyle w:val="Heading3"/>
        <w:spacing w:before="281" w:beforeAutospacing="off" w:after="281" w:afterAutospacing="off"/>
      </w:pPr>
      <w:r w:rsidRPr="1427FF24" w:rsidR="402182E3">
        <w:rPr>
          <w:noProof w:val="0"/>
          <w:lang w:val="en-US"/>
        </w:rPr>
        <w:t xml:space="preserve">🟠 </w:t>
      </w: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Goal</w:t>
      </w:r>
    </w:p>
    <w:p w:rsidRPr="0022307A" w:rsidR="0022307A" w:rsidP="1427FF24" w:rsidRDefault="0022307A" w14:paraId="482A4E28" w14:textId="7B3573D6">
      <w:pPr>
        <w:spacing w:before="240" w:beforeAutospacing="off" w:after="240" w:afterAutospacing="off"/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Allow users to reliably reach the Instant Ink landing page.</w:t>
      </w:r>
    </w:p>
    <w:p w:rsidRPr="0022307A" w:rsidR="0022307A" w:rsidP="1427FF24" w:rsidRDefault="0022307A" w14:paraId="092C788C" w14:textId="39F8CF4B">
      <w:pPr>
        <w:pStyle w:val="Heading3"/>
        <w:spacing w:before="281" w:beforeAutospacing="off" w:after="281" w:afterAutospacing="off"/>
      </w:pPr>
      <w:r w:rsidRPr="1427FF24" w:rsidR="72927D5B">
        <w:rPr>
          <w:noProof w:val="0"/>
          <w:lang w:val="en-US"/>
        </w:rPr>
        <w:t xml:space="preserve">🟡 </w:t>
      </w: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Description</w:t>
      </w:r>
    </w:p>
    <w:p w:rsidRPr="0022307A" w:rsidR="0022307A" w:rsidP="1427FF24" w:rsidRDefault="0022307A" w14:paraId="6FC2B981" w14:textId="7D524779">
      <w:pPr>
        <w:spacing w:before="240" w:beforeAutospacing="off" w:after="240" w:afterAutospacing="off"/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landing page should be publicly accessible and </w:t>
      </w: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loaded</w:t>
      </w: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correctly when accessed via supported URLs across environments.</w:t>
      </w:r>
    </w:p>
    <w:p w:rsidRPr="0022307A" w:rsidR="0022307A" w:rsidP="1427FF24" w:rsidRDefault="0022307A" w14:paraId="22DEF83B" w14:textId="480F87BA">
      <w:pPr>
        <w:pStyle w:val="Heading3"/>
        <w:spacing w:before="281" w:beforeAutospacing="off" w:after="281" w:afterAutospacing="off"/>
      </w:pP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Acceptance Criteria</w:t>
      </w:r>
    </w:p>
    <w:p w:rsidRPr="0022307A" w:rsidR="0022307A" w:rsidP="1427FF24" w:rsidRDefault="0022307A" w14:paraId="31314279" w14:textId="087C7A7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The landing</w:t>
      </w: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page opens using the public URL.</w:t>
      </w:r>
    </w:p>
    <w:p w:rsidRPr="0022307A" w:rsidR="0022307A" w:rsidP="1427FF24" w:rsidRDefault="0022307A" w14:paraId="169FACD1" w14:textId="6352061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Page loads without errors.</w:t>
      </w:r>
    </w:p>
    <w:p w:rsidRPr="0022307A" w:rsidR="0022307A" w:rsidP="1427FF24" w:rsidRDefault="0022307A" w14:paraId="2F93DF27" w14:textId="5825323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Page is accessible across supported browsers.</w:t>
      </w:r>
    </w:p>
    <w:p w:rsidRPr="0022307A" w:rsidR="0022307A" w:rsidP="0022307A" w:rsidRDefault="0022307A" w14:paraId="4224ACE0" w14:textId="2CECB26E"/>
    <w:p w:rsidRPr="0022307A" w:rsidR="0022307A" w:rsidP="1427FF24" w:rsidRDefault="0022307A" w14:paraId="169C661D" w14:textId="6D77877F">
      <w:pPr>
        <w:pStyle w:val="Heading2"/>
        <w:spacing w:before="299" w:beforeAutospacing="off" w:after="299" w:afterAutospacing="off"/>
      </w:pPr>
      <w:r w:rsidRPr="1427FF24" w:rsidR="7E0FBB3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User Story 2: View Header and Navigation Options</w:t>
      </w:r>
    </w:p>
    <w:p w:rsidRPr="0022307A" w:rsidR="0022307A" w:rsidP="1427FF24" w:rsidRDefault="0022307A" w14:paraId="589A878A" w14:textId="6AAB495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427FF24" w:rsidR="4EE695C7">
        <w:rPr>
          <w:noProof w:val="0"/>
          <w:lang w:val="en-US"/>
        </w:rPr>
        <w:t>🟢</w:t>
      </w:r>
      <w:r w:rsidRPr="1427FF24" w:rsidR="4EE695C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Story</w:t>
      </w:r>
    </w:p>
    <w:p w:rsidRPr="0022307A" w:rsidR="0022307A" w:rsidP="1427FF24" w:rsidRDefault="0022307A" w14:paraId="5FC4DC36" w14:textId="741D25AA">
      <w:pPr>
        <w:spacing w:before="240" w:beforeAutospacing="off" w:after="240" w:afterAutospacing="off"/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As a visitor, I want to see clear navigation options so that I can explore Instant Ink easily.</w:t>
      </w:r>
    </w:p>
    <w:p w:rsidRPr="0022307A" w:rsidR="0022307A" w:rsidP="1427FF24" w:rsidRDefault="0022307A" w14:paraId="403EC973" w14:textId="0355BB3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427FF24" w:rsidR="782F6113">
        <w:rPr>
          <w:noProof w:val="0"/>
          <w:lang w:val="en-US"/>
        </w:rPr>
        <w:t xml:space="preserve">🟠 </w:t>
      </w: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Goal</w:t>
      </w:r>
    </w:p>
    <w:p w:rsidRPr="0022307A" w:rsidR="0022307A" w:rsidP="1427FF24" w:rsidRDefault="0022307A" w14:paraId="6A6AB16F" w14:textId="5A7B6FE8">
      <w:pPr>
        <w:spacing w:before="240" w:beforeAutospacing="off" w:after="240" w:afterAutospacing="off"/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Enable smooth navigation from the landing page.</w:t>
      </w:r>
    </w:p>
    <w:p w:rsidRPr="0022307A" w:rsidR="0022307A" w:rsidP="1427FF24" w:rsidRDefault="0022307A" w14:paraId="50B0AB9C" w14:textId="551C0FD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427FF24" w:rsidR="4D18B2BD">
        <w:rPr>
          <w:noProof w:val="0"/>
          <w:lang w:val="en-US"/>
        </w:rPr>
        <w:t>🟡</w:t>
      </w:r>
      <w:r w:rsidRPr="1427FF24" w:rsidR="4D18B2B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Description</w:t>
      </w:r>
    </w:p>
    <w:p w:rsidRPr="0022307A" w:rsidR="0022307A" w:rsidP="1427FF24" w:rsidRDefault="0022307A" w14:paraId="05776EAD" w14:textId="4C1A9EC6">
      <w:pPr>
        <w:spacing w:before="240" w:beforeAutospacing="off" w:after="240" w:afterAutospacing="off"/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The header should display the Instant Ink logo, navigation links, country selector, and account actions.</w:t>
      </w:r>
    </w:p>
    <w:p w:rsidRPr="0022307A" w:rsidR="0022307A" w:rsidP="1427FF24" w:rsidRDefault="0022307A" w14:paraId="529CA66B" w14:textId="7020924C">
      <w:pPr>
        <w:pStyle w:val="Heading3"/>
        <w:spacing w:before="281" w:beforeAutospacing="off" w:after="281" w:afterAutospacing="off"/>
      </w:pP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Acceptance Criteria</w:t>
      </w:r>
    </w:p>
    <w:p w:rsidRPr="0022307A" w:rsidR="0022307A" w:rsidP="1427FF24" w:rsidRDefault="0022307A" w14:paraId="25533207" w14:textId="0F1B6E3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Instant Ink logo is visible.</w:t>
      </w:r>
    </w:p>
    <w:p w:rsidRPr="0022307A" w:rsidR="0022307A" w:rsidP="1427FF24" w:rsidRDefault="0022307A" w14:paraId="053D2C6C" w14:textId="5EFFB42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Navigation links are displayed and clickable.</w:t>
      </w:r>
    </w:p>
    <w:p w:rsidRPr="0022307A" w:rsidR="0022307A" w:rsidP="1427FF24" w:rsidRDefault="0022307A" w14:paraId="060D92B4" w14:textId="608E61A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Country </w:t>
      </w: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selectors are</w:t>
      </w: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available.</w:t>
      </w:r>
    </w:p>
    <w:p w:rsidRPr="0022307A" w:rsidR="0022307A" w:rsidP="1427FF24" w:rsidRDefault="0022307A" w14:paraId="47019C04" w14:textId="5221FF8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“Sign In” and “Create Account” options are visible.</w:t>
      </w:r>
    </w:p>
    <w:p w:rsidRPr="0022307A" w:rsidR="0022307A" w:rsidP="0022307A" w:rsidRDefault="0022307A" w14:paraId="71343008" w14:textId="3F840439"/>
    <w:p w:rsidRPr="0022307A" w:rsidR="0022307A" w:rsidP="1427FF24" w:rsidRDefault="0022307A" w14:paraId="59E25088" w14:textId="64B1FC3B">
      <w:pPr>
        <w:pStyle w:val="Heading2"/>
        <w:spacing w:before="299" w:beforeAutospacing="off" w:after="299" w:afterAutospacing="off"/>
      </w:pPr>
      <w:r w:rsidRPr="1427FF24" w:rsidR="7E0FBB3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User Story 3: Understand the Instant Ink Value Proposition</w:t>
      </w:r>
    </w:p>
    <w:p w:rsidRPr="0022307A" w:rsidR="0022307A" w:rsidP="1427FF24" w:rsidRDefault="0022307A" w14:paraId="5ED53CC5" w14:textId="283D2BA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427FF24" w:rsidR="5C805582">
        <w:rPr>
          <w:noProof w:val="0"/>
          <w:lang w:val="en-US"/>
        </w:rPr>
        <w:t>🟢</w:t>
      </w:r>
      <w:r w:rsidRPr="1427FF24" w:rsidR="5C80558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Story</w:t>
      </w:r>
    </w:p>
    <w:p w:rsidRPr="0022307A" w:rsidR="0022307A" w:rsidP="1427FF24" w:rsidRDefault="0022307A" w14:paraId="52450F19" w14:textId="0CFA9CAE">
      <w:pPr>
        <w:spacing w:before="240" w:beforeAutospacing="off" w:after="240" w:afterAutospacing="off"/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As a visitor, I want to understand what Instant Ink offers so that I can decide whether to enroll.</w:t>
      </w:r>
    </w:p>
    <w:p w:rsidRPr="0022307A" w:rsidR="0022307A" w:rsidP="1427FF24" w:rsidRDefault="0022307A" w14:paraId="72A31ACA" w14:textId="1EB292A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427FF24" w:rsidR="2B3F2A12">
        <w:rPr>
          <w:noProof w:val="0"/>
          <w:lang w:val="en-US"/>
        </w:rPr>
        <w:t xml:space="preserve">🟠 </w:t>
      </w: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Goal</w:t>
      </w:r>
    </w:p>
    <w:p w:rsidRPr="0022307A" w:rsidR="0022307A" w:rsidP="1427FF24" w:rsidRDefault="0022307A" w14:paraId="63F10298" w14:textId="26FDD0E4">
      <w:pPr>
        <w:spacing w:before="240" w:beforeAutospacing="off" w:after="240" w:afterAutospacing="off"/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Clearly communicate the service value.</w:t>
      </w:r>
    </w:p>
    <w:p w:rsidRPr="0022307A" w:rsidR="0022307A" w:rsidP="1427FF24" w:rsidRDefault="0022307A" w14:paraId="202AB6EB" w14:textId="002D297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427FF24" w:rsidR="600613AD">
        <w:rPr>
          <w:noProof w:val="0"/>
          <w:lang w:val="en-US"/>
        </w:rPr>
        <w:t>🟡</w:t>
      </w:r>
      <w:r w:rsidRPr="1427FF24" w:rsidR="600613A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Description</w:t>
      </w:r>
    </w:p>
    <w:p w:rsidRPr="0022307A" w:rsidR="0022307A" w:rsidP="1427FF24" w:rsidRDefault="0022307A" w14:paraId="642D4086" w14:textId="0CBF5590">
      <w:pPr>
        <w:spacing w:before="240" w:beforeAutospacing="off" w:after="240" w:afterAutospacing="off"/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The hero section should present a primary marketing message explaining Instant Ink benefits with supporting visuals and CTAs.</w:t>
      </w:r>
    </w:p>
    <w:p w:rsidRPr="0022307A" w:rsidR="0022307A" w:rsidP="1427FF24" w:rsidRDefault="0022307A" w14:paraId="01F86430" w14:textId="663772D0">
      <w:pPr>
        <w:pStyle w:val="Heading3"/>
        <w:spacing w:before="281" w:beforeAutospacing="off" w:after="281" w:afterAutospacing="off"/>
      </w:pP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Acceptance Criteria</w:t>
      </w:r>
    </w:p>
    <w:p w:rsidRPr="0022307A" w:rsidR="0022307A" w:rsidP="1427FF24" w:rsidRDefault="0022307A" w14:paraId="06A13AB6" w14:textId="07D484A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Hero headline and description are visible.</w:t>
      </w:r>
    </w:p>
    <w:p w:rsidRPr="0022307A" w:rsidR="0022307A" w:rsidP="1427FF24" w:rsidRDefault="0022307A" w14:paraId="7C7B815A" w14:textId="66D199D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Marketing </w:t>
      </w: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messages are</w:t>
      </w: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clear and readable.</w:t>
      </w:r>
    </w:p>
    <w:p w:rsidRPr="0022307A" w:rsidR="0022307A" w:rsidP="1427FF24" w:rsidRDefault="0022307A" w14:paraId="39207A0A" w14:textId="5788F96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CTA buttons are present.</w:t>
      </w:r>
    </w:p>
    <w:p w:rsidRPr="0022307A" w:rsidR="0022307A" w:rsidP="0022307A" w:rsidRDefault="0022307A" w14:paraId="51C745C0" w14:textId="0C2DC415"/>
    <w:p w:rsidRPr="0022307A" w:rsidR="0022307A" w:rsidP="1427FF24" w:rsidRDefault="0022307A" w14:paraId="5F745649" w14:textId="108CF8E3">
      <w:pPr>
        <w:pStyle w:val="Heading2"/>
        <w:spacing w:before="299" w:beforeAutospacing="off" w:after="299" w:afterAutospacing="off"/>
      </w:pPr>
      <w:r w:rsidRPr="1427FF24" w:rsidR="7E0FBB3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User Story 4: Take Action Using CTA Buttons</w:t>
      </w:r>
    </w:p>
    <w:p w:rsidRPr="0022307A" w:rsidR="0022307A" w:rsidP="1427FF24" w:rsidRDefault="0022307A" w14:paraId="4ACFFE03" w14:textId="4962BCC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427FF24" w:rsidR="61E5D80E">
        <w:rPr>
          <w:noProof w:val="0"/>
          <w:lang w:val="en-US"/>
        </w:rPr>
        <w:t>🟢</w:t>
      </w:r>
      <w:r w:rsidRPr="1427FF24" w:rsidR="61E5D8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Story</w:t>
      </w:r>
    </w:p>
    <w:p w:rsidRPr="0022307A" w:rsidR="0022307A" w:rsidP="1427FF24" w:rsidRDefault="0022307A" w14:paraId="70F18394" w14:textId="7816336F">
      <w:pPr>
        <w:spacing w:before="240" w:beforeAutospacing="off" w:after="240" w:afterAutospacing="off"/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 a visitor, I want to click </w:t>
      </w: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the call</w:t>
      </w: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-to-action button so that I can start enrollment or learn more.</w:t>
      </w:r>
    </w:p>
    <w:p w:rsidRPr="0022307A" w:rsidR="0022307A" w:rsidP="1427FF24" w:rsidRDefault="0022307A" w14:paraId="3342E53A" w14:textId="7053EF1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427FF24" w:rsidR="1CF958B7">
        <w:rPr>
          <w:noProof w:val="0"/>
          <w:lang w:val="en-US"/>
        </w:rPr>
        <w:t xml:space="preserve">🟠 </w:t>
      </w: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Goal</w:t>
      </w:r>
    </w:p>
    <w:p w:rsidRPr="0022307A" w:rsidR="0022307A" w:rsidP="1427FF24" w:rsidRDefault="0022307A" w14:paraId="66DBD46C" w14:textId="2866F48E">
      <w:pPr>
        <w:spacing w:before="240" w:beforeAutospacing="off" w:after="240" w:afterAutospacing="off"/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Drive user engagement and conversion.</w:t>
      </w:r>
    </w:p>
    <w:p w:rsidRPr="0022307A" w:rsidR="0022307A" w:rsidP="1427FF24" w:rsidRDefault="0022307A" w14:paraId="2DA2D97B" w14:textId="7AC297D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427FF24" w:rsidR="22EB6390">
        <w:rPr>
          <w:noProof w:val="0"/>
          <w:lang w:val="en-US"/>
        </w:rPr>
        <w:t>🟡</w:t>
      </w:r>
      <w:r w:rsidRPr="1427FF24" w:rsidR="22EB639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Description</w:t>
      </w:r>
    </w:p>
    <w:p w:rsidRPr="0022307A" w:rsidR="0022307A" w:rsidP="1427FF24" w:rsidRDefault="0022307A" w14:paraId="3105F348" w14:textId="7181D46C">
      <w:pPr>
        <w:pStyle w:val="Normal"/>
        <w:spacing w:before="240" w:beforeAutospacing="off" w:after="240" w:afterAutospacing="off"/>
      </w:pPr>
      <w:r w:rsidRPr="1427FF24" w:rsidR="3E91EAD8">
        <w:rPr>
          <w:rFonts w:ascii="Aptos" w:hAnsi="Aptos" w:eastAsia="Aptos" w:cs="Aptos"/>
          <w:noProof w:val="0"/>
          <w:sz w:val="24"/>
          <w:szCs w:val="24"/>
          <w:lang w:val="en-US"/>
        </w:rPr>
        <w:t>The landing page should provide prominent Call-To-Action buttons that guide users toward sign-up, onboarding, or additional information.</w:t>
      </w:r>
    </w:p>
    <w:p w:rsidRPr="0022307A" w:rsidR="0022307A" w:rsidP="1427FF24" w:rsidRDefault="0022307A" w14:paraId="62AF9B00" w14:textId="1B87F81D">
      <w:pPr>
        <w:pStyle w:val="Heading3"/>
        <w:spacing w:before="281" w:beforeAutospacing="off" w:after="281" w:afterAutospacing="off"/>
      </w:pP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Acceptance Criteria</w:t>
      </w:r>
    </w:p>
    <w:p w:rsidRPr="0022307A" w:rsidR="0022307A" w:rsidP="1427FF24" w:rsidRDefault="0022307A" w14:paraId="4520B529" w14:textId="6BB03A5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CTA buttons are clearly visible.</w:t>
      </w:r>
    </w:p>
    <w:p w:rsidRPr="0022307A" w:rsidR="0022307A" w:rsidP="1427FF24" w:rsidRDefault="0022307A" w14:paraId="3B71DB13" w14:textId="2611AFA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CTA buttons are clickable.</w:t>
      </w:r>
    </w:p>
    <w:p w:rsidRPr="0022307A" w:rsidR="0022307A" w:rsidP="1427FF24" w:rsidRDefault="0022307A" w14:paraId="3EC7A35E" w14:textId="324A003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Clicking CTA navigates to the correct page.</w:t>
      </w:r>
    </w:p>
    <w:p w:rsidRPr="0022307A" w:rsidR="0022307A" w:rsidP="0022307A" w:rsidRDefault="0022307A" w14:paraId="20B142BA" w14:textId="287C8E75"/>
    <w:p w:rsidRPr="0022307A" w:rsidR="0022307A" w:rsidP="1427FF24" w:rsidRDefault="0022307A" w14:paraId="42B6F033" w14:textId="70C7A951">
      <w:pPr>
        <w:pStyle w:val="Heading2"/>
        <w:spacing w:before="299" w:beforeAutospacing="off" w:after="299" w:afterAutospacing="off"/>
      </w:pPr>
      <w:r w:rsidRPr="1427FF24" w:rsidR="7E0FBB3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User Story 5: Learn How Instant Ink Works</w:t>
      </w:r>
    </w:p>
    <w:p w:rsidRPr="0022307A" w:rsidR="0022307A" w:rsidP="1427FF24" w:rsidRDefault="0022307A" w14:paraId="13F8F0F4" w14:textId="7F9B6A98">
      <w:pPr>
        <w:pStyle w:val="Heading3"/>
        <w:spacing w:before="281" w:beforeAutospacing="off" w:after="281" w:afterAutospacing="off"/>
      </w:pP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Story</w:t>
      </w:r>
    </w:p>
    <w:p w:rsidRPr="0022307A" w:rsidR="0022307A" w:rsidP="1427FF24" w:rsidRDefault="0022307A" w14:paraId="786024E5" w14:textId="66C8CCB7">
      <w:pPr>
        <w:spacing w:before="240" w:beforeAutospacing="off" w:after="240" w:afterAutospacing="off"/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As a visitor, I want to understand how the subscription works so that I know what to expect.</w:t>
      </w:r>
    </w:p>
    <w:p w:rsidRPr="0022307A" w:rsidR="0022307A" w:rsidP="1427FF24" w:rsidRDefault="0022307A" w14:paraId="5BF90091" w14:textId="345D1F6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427FF24" w:rsidR="2095A3CE">
        <w:rPr>
          <w:noProof w:val="0"/>
          <w:lang w:val="en-US"/>
        </w:rPr>
        <w:t xml:space="preserve">🟠 </w:t>
      </w: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Goal</w:t>
      </w:r>
    </w:p>
    <w:p w:rsidRPr="0022307A" w:rsidR="0022307A" w:rsidP="1427FF24" w:rsidRDefault="0022307A" w14:paraId="5A15DE53" w14:textId="183BD555">
      <w:pPr>
        <w:spacing w:before="240" w:beforeAutospacing="off" w:after="240" w:afterAutospacing="off"/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Educate users on the Instant Ink workflow.</w:t>
      </w:r>
    </w:p>
    <w:p w:rsidRPr="0022307A" w:rsidR="0022307A" w:rsidP="1427FF24" w:rsidRDefault="0022307A" w14:paraId="314A36D4" w14:textId="589CD42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427FF24" w:rsidR="248B2134">
        <w:rPr>
          <w:noProof w:val="0"/>
          <w:lang w:val="en-US"/>
        </w:rPr>
        <w:t>🟡</w:t>
      </w:r>
      <w:r w:rsidRPr="1427FF24" w:rsidR="248B213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Description</w:t>
      </w:r>
    </w:p>
    <w:p w:rsidRPr="0022307A" w:rsidR="0022307A" w:rsidP="1427FF24" w:rsidRDefault="0022307A" w14:paraId="72554292" w14:textId="7C2E34F5">
      <w:pPr>
        <w:spacing w:before="240" w:beforeAutospacing="off" w:after="240" w:afterAutospacing="off"/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The “How It Works” section should explain subscription flow in a simple and visual manner.</w:t>
      </w:r>
    </w:p>
    <w:p w:rsidRPr="0022307A" w:rsidR="0022307A" w:rsidP="1427FF24" w:rsidRDefault="0022307A" w14:paraId="57E0A1A7" w14:textId="0D4844FC">
      <w:pPr>
        <w:pStyle w:val="Heading3"/>
        <w:spacing w:before="281" w:beforeAutospacing="off" w:after="281" w:afterAutospacing="off"/>
      </w:pP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Acceptance Criteria</w:t>
      </w:r>
    </w:p>
    <w:p w:rsidRPr="0022307A" w:rsidR="0022307A" w:rsidP="1427FF24" w:rsidRDefault="0022307A" w14:paraId="376E435C" w14:textId="6F7E28F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27FF24" w:rsidR="309C31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</w:t>
      </w: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Works section is visible.</w:t>
      </w:r>
    </w:p>
    <w:p w:rsidRPr="0022307A" w:rsidR="0022307A" w:rsidP="1427FF24" w:rsidRDefault="0022307A" w14:paraId="3AF77DF5" w14:textId="68F0796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Steps are clearly explained.</w:t>
      </w:r>
    </w:p>
    <w:p w:rsidRPr="0022307A" w:rsidR="0022307A" w:rsidP="1427FF24" w:rsidRDefault="0022307A" w14:paraId="68AED937" w14:textId="7AC8820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27FF24" w:rsidR="7D1E331D">
        <w:rPr>
          <w:rFonts w:ascii="Aptos" w:hAnsi="Aptos" w:eastAsia="Aptos" w:cs="Aptos"/>
          <w:noProof w:val="0"/>
          <w:sz w:val="24"/>
          <w:szCs w:val="24"/>
          <w:lang w:val="en-US"/>
        </w:rPr>
        <w:t>The section</w:t>
      </w: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displays correctly on all devices.</w:t>
      </w:r>
    </w:p>
    <w:p w:rsidRPr="0022307A" w:rsidR="0022307A" w:rsidP="0022307A" w:rsidRDefault="0022307A" w14:paraId="45AB2CFA" w14:textId="130B981F"/>
    <w:p w:rsidRPr="0022307A" w:rsidR="0022307A" w:rsidP="1427FF24" w:rsidRDefault="0022307A" w14:paraId="009109CF" w14:textId="334A6CA0">
      <w:pPr>
        <w:pStyle w:val="Heading2"/>
        <w:spacing w:before="299" w:beforeAutospacing="off" w:after="299" w:afterAutospacing="off"/>
      </w:pPr>
      <w:r w:rsidRPr="1427FF24" w:rsidR="7E0FBB3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User Story 6: View and Compare Available Plans</w:t>
      </w:r>
    </w:p>
    <w:p w:rsidRPr="0022307A" w:rsidR="0022307A" w:rsidP="1427FF24" w:rsidRDefault="0022307A" w14:paraId="13718DF4" w14:textId="00ACC90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427FF24" w:rsidR="08AD84B3">
        <w:rPr>
          <w:noProof w:val="0"/>
          <w:lang w:val="en-US"/>
        </w:rPr>
        <w:t>🟢</w:t>
      </w:r>
      <w:r w:rsidRPr="1427FF24" w:rsidR="08AD8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Story</w:t>
      </w:r>
    </w:p>
    <w:p w:rsidRPr="0022307A" w:rsidR="0022307A" w:rsidP="1427FF24" w:rsidRDefault="0022307A" w14:paraId="6A3C0A2C" w14:textId="051760D4">
      <w:pPr>
        <w:spacing w:before="240" w:beforeAutospacing="off" w:after="240" w:afterAutospacing="off"/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As a visitor, I want to view available plans so that I can choose the best option for my needs.</w:t>
      </w:r>
    </w:p>
    <w:p w:rsidRPr="0022307A" w:rsidR="0022307A" w:rsidP="1427FF24" w:rsidRDefault="0022307A" w14:paraId="447A3A7F" w14:textId="500A0F7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427FF24" w:rsidR="2286A742">
        <w:rPr>
          <w:noProof w:val="0"/>
          <w:lang w:val="en-US"/>
        </w:rPr>
        <w:t xml:space="preserve">🟠 </w:t>
      </w: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Goal</w:t>
      </w:r>
    </w:p>
    <w:p w:rsidRPr="0022307A" w:rsidR="0022307A" w:rsidP="1427FF24" w:rsidRDefault="0022307A" w14:paraId="5FBA2712" w14:textId="79F446E8">
      <w:pPr>
        <w:spacing w:before="240" w:beforeAutospacing="off" w:after="240" w:afterAutospacing="off"/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Help users compare subscription plans.</w:t>
      </w:r>
    </w:p>
    <w:p w:rsidRPr="0022307A" w:rsidR="0022307A" w:rsidP="1427FF24" w:rsidRDefault="0022307A" w14:paraId="3C765E57" w14:textId="6EF26FC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427FF24" w:rsidR="5409FC50">
        <w:rPr>
          <w:noProof w:val="0"/>
          <w:lang w:val="en-US"/>
        </w:rPr>
        <w:t>🟡</w:t>
      </w:r>
      <w:r w:rsidRPr="1427FF24" w:rsidR="5409FC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Description</w:t>
      </w:r>
    </w:p>
    <w:p w:rsidRPr="0022307A" w:rsidR="0022307A" w:rsidP="1427FF24" w:rsidRDefault="0022307A" w14:paraId="64ACA9A1" w14:textId="69FEEA27">
      <w:pPr>
        <w:spacing w:before="240" w:beforeAutospacing="off" w:after="240" w:afterAutospacing="off"/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The plans section should display monthly, yearly, and pay-as-you-print plans with comparison options.</w:t>
      </w:r>
    </w:p>
    <w:p w:rsidRPr="0022307A" w:rsidR="0022307A" w:rsidP="1427FF24" w:rsidRDefault="0022307A" w14:paraId="02839F73" w14:textId="7C09BAAD">
      <w:pPr>
        <w:pStyle w:val="Heading3"/>
        <w:spacing w:before="281" w:beforeAutospacing="off" w:after="281" w:afterAutospacing="off"/>
      </w:pP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Acceptance Criteria</w:t>
      </w:r>
    </w:p>
    <w:p w:rsidRPr="0022307A" w:rsidR="0022307A" w:rsidP="1427FF24" w:rsidRDefault="0022307A" w14:paraId="51BB7BF9" w14:textId="22F6205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Plans section is displayed.</w:t>
      </w:r>
    </w:p>
    <w:p w:rsidRPr="0022307A" w:rsidR="0022307A" w:rsidP="1427FF24" w:rsidRDefault="0022307A" w14:paraId="4209882F" w14:textId="5E1D599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Plan details are readable.</w:t>
      </w:r>
    </w:p>
    <w:p w:rsidRPr="0022307A" w:rsidR="0022307A" w:rsidP="1427FF24" w:rsidRDefault="0022307A" w14:paraId="47EA10F2" w14:textId="287B2B6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“Compare plans” option is available.</w:t>
      </w:r>
    </w:p>
    <w:p w:rsidRPr="0022307A" w:rsidR="0022307A" w:rsidP="0022307A" w:rsidRDefault="0022307A" w14:paraId="47CEF2F3" w14:textId="0867EAD0"/>
    <w:p w:rsidRPr="0022307A" w:rsidR="0022307A" w:rsidP="1427FF24" w:rsidRDefault="0022307A" w14:paraId="6E4C06FC" w14:textId="5F5770FF">
      <w:pPr>
        <w:pStyle w:val="Heading2"/>
        <w:spacing w:before="299" w:beforeAutospacing="off" w:after="299" w:afterAutospacing="off"/>
      </w:pPr>
      <w:r w:rsidRPr="1427FF24" w:rsidR="7E0FBB3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User Story 7: View FAQs and Legal Information</w:t>
      </w:r>
    </w:p>
    <w:p w:rsidRPr="0022307A" w:rsidR="0022307A" w:rsidP="1427FF24" w:rsidRDefault="0022307A" w14:paraId="0B7AB3EC" w14:textId="0073B51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427FF24" w:rsidR="51400D1A">
        <w:rPr>
          <w:noProof w:val="0"/>
          <w:lang w:val="en-US"/>
        </w:rPr>
        <w:t>🟢</w:t>
      </w:r>
      <w:r w:rsidRPr="1427FF24" w:rsidR="51400D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Story</w:t>
      </w:r>
    </w:p>
    <w:p w:rsidRPr="0022307A" w:rsidR="0022307A" w:rsidP="1427FF24" w:rsidRDefault="0022307A" w14:paraId="035828CA" w14:textId="4892FBF7">
      <w:pPr>
        <w:spacing w:before="240" w:beforeAutospacing="off" w:after="240" w:afterAutospacing="off"/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As a visitor, I want to read FAQs and legal information so that I can clarify doubts before enrolling.</w:t>
      </w:r>
    </w:p>
    <w:p w:rsidRPr="0022307A" w:rsidR="0022307A" w:rsidP="1427FF24" w:rsidRDefault="0022307A" w14:paraId="5B952E70" w14:textId="7DAE666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427FF24" w:rsidR="49B6A296">
        <w:rPr>
          <w:noProof w:val="0"/>
          <w:lang w:val="en-US"/>
        </w:rPr>
        <w:t xml:space="preserve">🟠 </w:t>
      </w: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Goal</w:t>
      </w:r>
    </w:p>
    <w:p w:rsidRPr="0022307A" w:rsidR="0022307A" w:rsidP="1427FF24" w:rsidRDefault="0022307A" w14:paraId="3A834588" w14:textId="4B743425">
      <w:pPr>
        <w:spacing w:before="240" w:beforeAutospacing="off" w:after="240" w:afterAutospacing="off"/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Reduce user confusion and build trust.</w:t>
      </w:r>
    </w:p>
    <w:p w:rsidRPr="0022307A" w:rsidR="0022307A" w:rsidP="1427FF24" w:rsidRDefault="0022307A" w14:paraId="365A1A03" w14:textId="481AFDE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427FF24" w:rsidR="3C962F65">
        <w:rPr>
          <w:noProof w:val="0"/>
          <w:lang w:val="en-US"/>
        </w:rPr>
        <w:t>🟡</w:t>
      </w:r>
      <w:r w:rsidRPr="1427FF24" w:rsidR="3C962F6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Description</w:t>
      </w:r>
    </w:p>
    <w:p w:rsidRPr="0022307A" w:rsidR="0022307A" w:rsidP="1427FF24" w:rsidRDefault="0022307A" w14:paraId="21C87901" w14:textId="7AF41D23">
      <w:pPr>
        <w:spacing w:before="240" w:beforeAutospacing="off" w:after="240" w:afterAutospacing="off"/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The landing page should provide FAQs, disclaimers, and legal links relevant to Instant Ink plans.</w:t>
      </w:r>
    </w:p>
    <w:p w:rsidRPr="0022307A" w:rsidR="0022307A" w:rsidP="1427FF24" w:rsidRDefault="0022307A" w14:paraId="10F33779" w14:textId="59EE8460">
      <w:pPr>
        <w:pStyle w:val="Heading3"/>
        <w:spacing w:before="281" w:beforeAutospacing="off" w:after="281" w:afterAutospacing="off"/>
      </w:pP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Acceptance Criteria</w:t>
      </w:r>
    </w:p>
    <w:p w:rsidRPr="0022307A" w:rsidR="0022307A" w:rsidP="1427FF24" w:rsidRDefault="0022307A" w14:paraId="03B21D62" w14:textId="60875C0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27FF24" w:rsidR="4A0ED103">
        <w:rPr>
          <w:rFonts w:ascii="Aptos" w:hAnsi="Aptos" w:eastAsia="Aptos" w:cs="Aptos"/>
          <w:noProof w:val="0"/>
          <w:sz w:val="24"/>
          <w:szCs w:val="24"/>
          <w:lang w:val="en-US"/>
        </w:rPr>
        <w:t>The FAQs</w:t>
      </w: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section is available.</w:t>
      </w:r>
    </w:p>
    <w:p w:rsidRPr="0022307A" w:rsidR="0022307A" w:rsidP="1427FF24" w:rsidRDefault="0022307A" w14:paraId="7EA07E81" w14:textId="6EC04E8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Legal and TOS links are visible.</w:t>
      </w:r>
    </w:p>
    <w:p w:rsidRPr="0022307A" w:rsidR="0022307A" w:rsidP="1427FF24" w:rsidRDefault="0022307A" w14:paraId="10620AB4" w14:textId="768EC09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Links open the correct content.</w:t>
      </w:r>
    </w:p>
    <w:p w:rsidRPr="0022307A" w:rsidR="0022307A" w:rsidP="0022307A" w:rsidRDefault="0022307A" w14:paraId="5ACE26A8" w14:textId="65174392"/>
    <w:p w:rsidRPr="0022307A" w:rsidR="0022307A" w:rsidP="1427FF24" w:rsidRDefault="0022307A" w14:paraId="3280C431" w14:textId="6715A12A">
      <w:pPr>
        <w:pStyle w:val="Heading2"/>
        <w:spacing w:before="299" w:beforeAutospacing="off" w:after="299" w:afterAutospacing="off"/>
      </w:pPr>
      <w:r w:rsidRPr="1427FF24" w:rsidR="7E0FBB3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User Story 8: See Personalized or Promotional Banners</w:t>
      </w:r>
    </w:p>
    <w:p w:rsidRPr="0022307A" w:rsidR="0022307A" w:rsidP="1427FF24" w:rsidRDefault="0022307A" w14:paraId="680600DD" w14:textId="46D0BED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427FF24" w:rsidR="4BA2185D">
        <w:rPr>
          <w:noProof w:val="0"/>
          <w:lang w:val="en-US"/>
        </w:rPr>
        <w:t>🟢</w:t>
      </w:r>
      <w:r w:rsidRPr="1427FF24" w:rsidR="4BA2185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Story</w:t>
      </w:r>
    </w:p>
    <w:p w:rsidRPr="0022307A" w:rsidR="0022307A" w:rsidP="1427FF24" w:rsidRDefault="0022307A" w14:paraId="6D402E15" w14:textId="67DEE72E">
      <w:pPr>
        <w:spacing w:before="240" w:beforeAutospacing="off" w:after="240" w:afterAutospacing="off"/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As a visitor, I want to see promotional or referral banners so that I can benefit from offers.</w:t>
      </w:r>
    </w:p>
    <w:p w:rsidRPr="0022307A" w:rsidR="0022307A" w:rsidP="1427FF24" w:rsidRDefault="0022307A" w14:paraId="4302B1BA" w14:textId="6C31A92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427FF24" w:rsidR="08799D51">
        <w:rPr>
          <w:noProof w:val="0"/>
          <w:lang w:val="en-US"/>
        </w:rPr>
        <w:t xml:space="preserve">🟠 </w:t>
      </w: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Goal</w:t>
      </w:r>
    </w:p>
    <w:p w:rsidRPr="0022307A" w:rsidR="0022307A" w:rsidP="1427FF24" w:rsidRDefault="0022307A" w14:paraId="2091C64C" w14:textId="372CF89C">
      <w:pPr>
        <w:spacing w:before="240" w:beforeAutospacing="off" w:after="240" w:afterAutospacing="off"/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Support marketing campaigns and personalization.</w:t>
      </w:r>
    </w:p>
    <w:p w:rsidRPr="0022307A" w:rsidR="0022307A" w:rsidP="1427FF24" w:rsidRDefault="0022307A" w14:paraId="407C6AC4" w14:textId="13E3D1B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427FF24" w:rsidR="4D9CA249">
        <w:rPr>
          <w:noProof w:val="0"/>
          <w:lang w:val="en-US"/>
        </w:rPr>
        <w:t>🟡</w:t>
      </w:r>
      <w:r w:rsidRPr="1427FF24" w:rsidR="4D9CA2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Description</w:t>
      </w:r>
    </w:p>
    <w:p w:rsidRPr="0022307A" w:rsidR="0022307A" w:rsidP="1427FF24" w:rsidRDefault="0022307A" w14:paraId="612B0904" w14:textId="1820F534">
      <w:pPr>
        <w:spacing w:before="240" w:beforeAutospacing="off" w:after="240" w:afterAutospacing="off"/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The landing page may display Pearl, Promo, or Jarvis banners based on referral, campaign, or targeting rules.</w:t>
      </w:r>
    </w:p>
    <w:p w:rsidRPr="0022307A" w:rsidR="0022307A" w:rsidP="1427FF24" w:rsidRDefault="0022307A" w14:paraId="32A18A26" w14:textId="51291085">
      <w:pPr>
        <w:pStyle w:val="Heading3"/>
        <w:spacing w:before="281" w:beforeAutospacing="off" w:after="281" w:afterAutospacing="off"/>
      </w:pP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Acceptance Criteria</w:t>
      </w:r>
    </w:p>
    <w:p w:rsidRPr="0022307A" w:rsidR="0022307A" w:rsidP="1427FF24" w:rsidRDefault="0022307A" w14:paraId="0D1A0AA2" w14:textId="140C148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Banner is displayed when applicable.</w:t>
      </w:r>
    </w:p>
    <w:p w:rsidRPr="0022307A" w:rsidR="0022307A" w:rsidP="1427FF24" w:rsidRDefault="0022307A" w14:paraId="734E3B17" w14:textId="2891114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Banner content matches campaign rules.</w:t>
      </w:r>
    </w:p>
    <w:p w:rsidRPr="0022307A" w:rsidR="0022307A" w:rsidP="1427FF24" w:rsidRDefault="0022307A" w14:paraId="12CDB9FA" w14:textId="6E137DF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Clicking banner navigates to the correct section.</w:t>
      </w:r>
    </w:p>
    <w:p w:rsidRPr="0022307A" w:rsidR="0022307A" w:rsidP="0022307A" w:rsidRDefault="0022307A" w14:paraId="320C0BC4" w14:textId="47B03B37"/>
    <w:p w:rsidRPr="0022307A" w:rsidR="0022307A" w:rsidP="1427FF24" w:rsidRDefault="0022307A" w14:paraId="2F549EB8" w14:textId="14DD5083">
      <w:pPr>
        <w:pStyle w:val="Heading2"/>
        <w:spacing w:before="299" w:beforeAutospacing="off" w:after="299" w:afterAutospacing="off"/>
      </w:pPr>
      <w:r w:rsidRPr="1427FF24" w:rsidR="7E0FBB3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User Story 9: Access Support Information</w:t>
      </w:r>
    </w:p>
    <w:p w:rsidRPr="0022307A" w:rsidR="0022307A" w:rsidP="1427FF24" w:rsidRDefault="0022307A" w14:paraId="27D5E5D8" w14:textId="472D77E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427FF24" w:rsidR="48C8182A">
        <w:rPr>
          <w:noProof w:val="0"/>
          <w:lang w:val="en-US"/>
        </w:rPr>
        <w:t>🟢</w:t>
      </w:r>
      <w:r w:rsidRPr="1427FF24" w:rsidR="48C8182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Story</w:t>
      </w:r>
    </w:p>
    <w:p w:rsidRPr="0022307A" w:rsidR="0022307A" w:rsidP="1427FF24" w:rsidRDefault="0022307A" w14:paraId="6136D959" w14:textId="45AE747F">
      <w:pPr>
        <w:spacing w:before="240" w:beforeAutospacing="off" w:after="240" w:afterAutospacing="off"/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As a visitor, I want access to support options so that I can get help if needed.</w:t>
      </w:r>
    </w:p>
    <w:p w:rsidRPr="0022307A" w:rsidR="0022307A" w:rsidP="1427FF24" w:rsidRDefault="0022307A" w14:paraId="10A70278" w14:textId="1DCB225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427FF24" w:rsidR="52DFD5B2">
        <w:rPr>
          <w:noProof w:val="0"/>
          <w:lang w:val="en-US"/>
        </w:rPr>
        <w:t xml:space="preserve">🟠 </w:t>
      </w: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Goal</w:t>
      </w:r>
    </w:p>
    <w:p w:rsidRPr="0022307A" w:rsidR="0022307A" w:rsidP="1427FF24" w:rsidRDefault="0022307A" w14:paraId="0C68BC3A" w14:textId="54572E07">
      <w:pPr>
        <w:spacing w:before="240" w:beforeAutospacing="off" w:after="240" w:afterAutospacing="off"/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Provide easy access to assistance.</w:t>
      </w:r>
    </w:p>
    <w:p w:rsidRPr="0022307A" w:rsidR="0022307A" w:rsidP="1427FF24" w:rsidRDefault="0022307A" w14:paraId="4A95C2B2" w14:textId="010C0E9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427FF24" w:rsidR="35AD14EE">
        <w:rPr>
          <w:noProof w:val="0"/>
          <w:lang w:val="en-US"/>
        </w:rPr>
        <w:t>🟡</w:t>
      </w:r>
      <w:r w:rsidRPr="1427FF24" w:rsidR="35AD14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Description</w:t>
      </w:r>
    </w:p>
    <w:p w:rsidRPr="0022307A" w:rsidR="0022307A" w:rsidP="1427FF24" w:rsidRDefault="0022307A" w14:paraId="3D9949D8" w14:textId="74FC85EE">
      <w:pPr>
        <w:spacing w:before="240" w:beforeAutospacing="off" w:after="240" w:afterAutospacing="off"/>
      </w:pPr>
      <w:r w:rsidRPr="1427FF24" w:rsidR="66B759BF">
        <w:rPr>
          <w:rFonts w:ascii="Aptos" w:hAnsi="Aptos" w:eastAsia="Aptos" w:cs="Aptos"/>
          <w:noProof w:val="0"/>
          <w:sz w:val="24"/>
          <w:szCs w:val="24"/>
          <w:lang w:val="en-US"/>
        </w:rPr>
        <w:t>The support</w:t>
      </w: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section should include virtual assistant access, support number, and guidance on cancellation.</w:t>
      </w:r>
    </w:p>
    <w:p w:rsidRPr="0022307A" w:rsidR="0022307A" w:rsidP="1427FF24" w:rsidRDefault="0022307A" w14:paraId="5748482D" w14:textId="7648E9AF">
      <w:pPr>
        <w:pStyle w:val="Heading3"/>
        <w:spacing w:before="281" w:beforeAutospacing="off" w:after="281" w:afterAutospacing="off"/>
      </w:pP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Acceptance Criteria</w:t>
      </w:r>
    </w:p>
    <w:p w:rsidRPr="0022307A" w:rsidR="0022307A" w:rsidP="1427FF24" w:rsidRDefault="0022307A" w14:paraId="4C1FEA21" w14:textId="44692099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27FF24" w:rsidR="327C0405">
        <w:rPr>
          <w:rFonts w:ascii="Aptos" w:hAnsi="Aptos" w:eastAsia="Aptos" w:cs="Aptos"/>
          <w:noProof w:val="0"/>
          <w:sz w:val="24"/>
          <w:szCs w:val="24"/>
          <w:lang w:val="en-US"/>
        </w:rPr>
        <w:t>The support</w:t>
      </w: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section is visible.</w:t>
      </w:r>
    </w:p>
    <w:p w:rsidRPr="0022307A" w:rsidR="0022307A" w:rsidP="1427FF24" w:rsidRDefault="0022307A" w14:paraId="5F02063D" w14:textId="6958609F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Virtual assistant link works.</w:t>
      </w:r>
    </w:p>
    <w:p w:rsidRPr="0022307A" w:rsidR="0022307A" w:rsidP="1427FF24" w:rsidRDefault="0022307A" w14:paraId="1D379EB3" w14:textId="5E5841C8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Support contact information is displayed.</w:t>
      </w:r>
    </w:p>
    <w:p w:rsidRPr="0022307A" w:rsidR="0022307A" w:rsidP="0022307A" w:rsidRDefault="0022307A" w14:paraId="324CB6E6" w14:textId="66B7DD15"/>
    <w:p w:rsidRPr="0022307A" w:rsidR="0022307A" w:rsidP="1427FF24" w:rsidRDefault="0022307A" w14:paraId="6D7D09BA" w14:textId="5B1077F1">
      <w:pPr>
        <w:pStyle w:val="Heading2"/>
        <w:spacing w:before="299" w:beforeAutospacing="off" w:after="299" w:afterAutospacing="off"/>
      </w:pPr>
      <w:r w:rsidRPr="1427FF24" w:rsidR="7E0FBB3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User Story 10: Experience a Responsive and Secure Landing Page</w:t>
      </w:r>
    </w:p>
    <w:p w:rsidRPr="0022307A" w:rsidR="0022307A" w:rsidP="1427FF24" w:rsidRDefault="0022307A" w14:paraId="1635D920" w14:textId="3DA918A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427FF24" w:rsidR="592572D8">
        <w:rPr>
          <w:noProof w:val="0"/>
          <w:lang w:val="en-US"/>
        </w:rPr>
        <w:t>🟢</w:t>
      </w:r>
      <w:r w:rsidRPr="1427FF24" w:rsidR="592572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Story</w:t>
      </w:r>
    </w:p>
    <w:p w:rsidRPr="0022307A" w:rsidR="0022307A" w:rsidP="1427FF24" w:rsidRDefault="0022307A" w14:paraId="3BCA2D63" w14:textId="58F8AED4">
      <w:pPr>
        <w:spacing w:before="240" w:beforeAutospacing="off" w:after="240" w:afterAutospacing="off"/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As a visitor, I want the landing page to work securely on any device so that I have a reliable experience.</w:t>
      </w:r>
    </w:p>
    <w:p w:rsidRPr="0022307A" w:rsidR="0022307A" w:rsidP="1427FF24" w:rsidRDefault="0022307A" w14:paraId="337FB503" w14:textId="794B3E8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427FF24" w:rsidR="131D3D03">
        <w:rPr>
          <w:noProof w:val="0"/>
          <w:lang w:val="en-US"/>
        </w:rPr>
        <w:t xml:space="preserve">🟠 </w:t>
      </w: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Goal</w:t>
      </w:r>
    </w:p>
    <w:p w:rsidRPr="0022307A" w:rsidR="0022307A" w:rsidP="1427FF24" w:rsidRDefault="0022307A" w14:paraId="24BFE42C" w14:textId="4B638CE7">
      <w:pPr>
        <w:spacing w:before="240" w:beforeAutospacing="off" w:after="240" w:afterAutospacing="off"/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Ensure usability, responsiveness, and security.</w:t>
      </w:r>
    </w:p>
    <w:p w:rsidRPr="0022307A" w:rsidR="0022307A" w:rsidP="1427FF24" w:rsidRDefault="0022307A" w14:paraId="7E6E8F40" w14:textId="07EF29A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427FF24" w:rsidR="55B9D149">
        <w:rPr>
          <w:noProof w:val="0"/>
          <w:lang w:val="en-US"/>
        </w:rPr>
        <w:t>🟡</w:t>
      </w:r>
      <w:r w:rsidRPr="1427FF24" w:rsidR="55B9D1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Description</w:t>
      </w:r>
    </w:p>
    <w:p w:rsidRPr="0022307A" w:rsidR="0022307A" w:rsidP="1427FF24" w:rsidRDefault="0022307A" w14:paraId="2BDC36FB" w14:textId="46E85F31">
      <w:pPr>
        <w:spacing w:before="240" w:beforeAutospacing="off" w:after="240" w:afterAutospacing="off"/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The landing page should be responsive across devices and load securely over HTTPS.</w:t>
      </w:r>
    </w:p>
    <w:p w:rsidRPr="0022307A" w:rsidR="0022307A" w:rsidP="1427FF24" w:rsidRDefault="0022307A" w14:paraId="15FDBF2A" w14:textId="54D1C376">
      <w:pPr>
        <w:pStyle w:val="Heading3"/>
        <w:spacing w:before="281" w:beforeAutospacing="off" w:after="281" w:afterAutospacing="off"/>
      </w:pPr>
      <w:r w:rsidRPr="1427FF24" w:rsidR="7E0FB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Acceptance Criteria</w:t>
      </w:r>
    </w:p>
    <w:p w:rsidRPr="0022307A" w:rsidR="0022307A" w:rsidP="1427FF24" w:rsidRDefault="0022307A" w14:paraId="72C368BD" w14:textId="330AE2B6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Page adapts to desktop, tablet, and mobile.</w:t>
      </w:r>
    </w:p>
    <w:p w:rsidRPr="0022307A" w:rsidR="0022307A" w:rsidP="1427FF24" w:rsidRDefault="0022307A" w14:paraId="3DC67524" w14:textId="0E330CA5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No layout issues across screen sizes.</w:t>
      </w:r>
    </w:p>
    <w:p w:rsidRPr="0022307A" w:rsidR="0022307A" w:rsidP="1427FF24" w:rsidRDefault="0022307A" w14:paraId="0ECD473F" w14:textId="0CAB39F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27FF24" w:rsidR="7E0FBB36">
        <w:rPr>
          <w:rFonts w:ascii="Aptos" w:hAnsi="Aptos" w:eastAsia="Aptos" w:cs="Aptos"/>
          <w:noProof w:val="0"/>
          <w:sz w:val="24"/>
          <w:szCs w:val="24"/>
          <w:lang w:val="en-US"/>
        </w:rPr>
        <w:t>Page loads using HTTPS.</w:t>
      </w:r>
    </w:p>
    <w:p w:rsidRPr="0022307A" w:rsidR="0022307A" w:rsidP="0022307A" w:rsidRDefault="0022307A" w14:textId="77777777" w14:paraId="0F400F29">
      <w:r w:rsidRPr="0022307A">
        <w:pict w14:anchorId="7FBCDF22">
          <v:rect id="_x0000_i1134" style="width:0;height:1.5pt" o:hr="t" o:hrstd="t" o:hralign="center" fillcolor="#a0a0a0" stroked="f"/>
        </w:pict>
      </w:r>
    </w:p>
    <w:p w:rsidRPr="0022307A" w:rsidR="0022307A" w:rsidP="0022307A" w:rsidRDefault="0022307A" w14:paraId="3E25B34B" w14:textId="5B438B67"/>
    <w:p w:rsidRPr="0022307A" w:rsidR="0022307A" w:rsidP="0022307A" w:rsidRDefault="0022307A" w14:paraId="757F391B" w14:textId="4E180CEB"/>
    <w:p w:rsidRPr="0022307A" w:rsidR="0022307A" w:rsidP="0022307A" w:rsidRDefault="0022307A" w14:paraId="3A5C207C" w14:textId="77777777">
      <w:r w:rsidRPr="0022307A">
        <w:t> </w:t>
      </w:r>
    </w:p>
    <w:p w:rsidR="00080327" w:rsidP="0022307A" w:rsidRDefault="0022307A" w14:paraId="5599E50C" w14:textId="7B57116E">
      <w:r w:rsidRPr="0022307A">
        <w:t> </w:t>
      </w:r>
    </w:p>
    <w:sectPr w:rsidR="00080327" w:rsidSect="0022307A">
      <w:pgSz w:w="12240" w:h="15840" w:orient="portrait"/>
      <w:pgMar w:top="1440" w:right="1440" w:bottom="1440" w:left="1440" w:header="720" w:footer="720" w:gutter="0"/>
      <w:pgBorders w:offsetFrom="page">
        <w:top w:val="thinThickSmallGap" w:color="auto" w:sz="18" w:space="24"/>
        <w:left w:val="thinThickSmallGap" w:color="auto" w:sz="18" w:space="24"/>
        <w:bottom w:val="thickThinSmallGap" w:color="auto" w:sz="18" w:space="24"/>
        <w:right w:val="thickThinSmallGap" w:color="auto" w:sz="18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5">
    <w:nsid w:val="1f1474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8d6fa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ce1c5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0e9cc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7a3a9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1ad91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9fe46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68279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fcd3a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14d38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65A62C9"/>
    <w:multiLevelType w:val="multilevel"/>
    <w:tmpl w:val="EC868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77193"/>
    <w:multiLevelType w:val="multilevel"/>
    <w:tmpl w:val="E93AF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6C2832"/>
    <w:multiLevelType w:val="multilevel"/>
    <w:tmpl w:val="9B22F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5225F9"/>
    <w:multiLevelType w:val="multilevel"/>
    <w:tmpl w:val="0A884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0230D2"/>
    <w:multiLevelType w:val="multilevel"/>
    <w:tmpl w:val="40962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B505DF"/>
    <w:multiLevelType w:val="multilevel"/>
    <w:tmpl w:val="E2464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725059"/>
    <w:multiLevelType w:val="multilevel"/>
    <w:tmpl w:val="55A2A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8F7D98"/>
    <w:multiLevelType w:val="multilevel"/>
    <w:tmpl w:val="09A8E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FC5112"/>
    <w:multiLevelType w:val="multilevel"/>
    <w:tmpl w:val="EFD69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BC3CF3"/>
    <w:multiLevelType w:val="multilevel"/>
    <w:tmpl w:val="D7E0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01327A"/>
    <w:multiLevelType w:val="multilevel"/>
    <w:tmpl w:val="79067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654FC7"/>
    <w:multiLevelType w:val="multilevel"/>
    <w:tmpl w:val="749E6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B14808"/>
    <w:multiLevelType w:val="multilevel"/>
    <w:tmpl w:val="1FA8F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835DD0"/>
    <w:multiLevelType w:val="multilevel"/>
    <w:tmpl w:val="8C589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0379D9"/>
    <w:multiLevelType w:val="multilevel"/>
    <w:tmpl w:val="74A69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7B770B"/>
    <w:multiLevelType w:val="multilevel"/>
    <w:tmpl w:val="62E0A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" w16cid:durableId="780762781">
    <w:abstractNumId w:val="6"/>
  </w:num>
  <w:num w:numId="2" w16cid:durableId="2135783179">
    <w:abstractNumId w:val="1"/>
  </w:num>
  <w:num w:numId="3" w16cid:durableId="2087875020">
    <w:abstractNumId w:val="5"/>
  </w:num>
  <w:num w:numId="4" w16cid:durableId="1121846660">
    <w:abstractNumId w:val="13"/>
  </w:num>
  <w:num w:numId="5" w16cid:durableId="1730834787">
    <w:abstractNumId w:val="9"/>
  </w:num>
  <w:num w:numId="6" w16cid:durableId="400832420">
    <w:abstractNumId w:val="8"/>
  </w:num>
  <w:num w:numId="7" w16cid:durableId="57629284">
    <w:abstractNumId w:val="10"/>
  </w:num>
  <w:num w:numId="8" w16cid:durableId="1243416202">
    <w:abstractNumId w:val="12"/>
  </w:num>
  <w:num w:numId="9" w16cid:durableId="746079769">
    <w:abstractNumId w:val="0"/>
  </w:num>
  <w:num w:numId="10" w16cid:durableId="1583443765">
    <w:abstractNumId w:val="15"/>
  </w:num>
  <w:num w:numId="11" w16cid:durableId="607009942">
    <w:abstractNumId w:val="4"/>
  </w:num>
  <w:num w:numId="12" w16cid:durableId="388921446">
    <w:abstractNumId w:val="14"/>
  </w:num>
  <w:num w:numId="13" w16cid:durableId="651372967">
    <w:abstractNumId w:val="7"/>
  </w:num>
  <w:num w:numId="14" w16cid:durableId="654917401">
    <w:abstractNumId w:val="3"/>
  </w:num>
  <w:num w:numId="15" w16cid:durableId="636228973">
    <w:abstractNumId w:val="11"/>
  </w:num>
  <w:num w:numId="16" w16cid:durableId="1460027577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07A"/>
    <w:rsid w:val="00080327"/>
    <w:rsid w:val="001F2AAB"/>
    <w:rsid w:val="0022307A"/>
    <w:rsid w:val="0073552D"/>
    <w:rsid w:val="00B46EA0"/>
    <w:rsid w:val="02C2ED20"/>
    <w:rsid w:val="038C3CA4"/>
    <w:rsid w:val="08799D51"/>
    <w:rsid w:val="08AD84B3"/>
    <w:rsid w:val="102CCFD0"/>
    <w:rsid w:val="11467773"/>
    <w:rsid w:val="131D3D03"/>
    <w:rsid w:val="1427FF24"/>
    <w:rsid w:val="1CF958B7"/>
    <w:rsid w:val="1E51F90A"/>
    <w:rsid w:val="2095A3CE"/>
    <w:rsid w:val="2286A742"/>
    <w:rsid w:val="22EB6390"/>
    <w:rsid w:val="23433BB5"/>
    <w:rsid w:val="248B2134"/>
    <w:rsid w:val="25019F8F"/>
    <w:rsid w:val="252C70FD"/>
    <w:rsid w:val="2860F7A1"/>
    <w:rsid w:val="2B3F2A12"/>
    <w:rsid w:val="309C31A4"/>
    <w:rsid w:val="30CA73A7"/>
    <w:rsid w:val="327C0405"/>
    <w:rsid w:val="35AD14EE"/>
    <w:rsid w:val="35EC9636"/>
    <w:rsid w:val="3B7807FE"/>
    <w:rsid w:val="3BFD6E13"/>
    <w:rsid w:val="3C962F65"/>
    <w:rsid w:val="3E91EAD8"/>
    <w:rsid w:val="402182E3"/>
    <w:rsid w:val="43182E77"/>
    <w:rsid w:val="44F442AB"/>
    <w:rsid w:val="48C8182A"/>
    <w:rsid w:val="49B6A296"/>
    <w:rsid w:val="4A0ED103"/>
    <w:rsid w:val="4BA2185D"/>
    <w:rsid w:val="4BFC5703"/>
    <w:rsid w:val="4D18B2BD"/>
    <w:rsid w:val="4D9CA249"/>
    <w:rsid w:val="4E71EFBC"/>
    <w:rsid w:val="4EE695C7"/>
    <w:rsid w:val="51400D1A"/>
    <w:rsid w:val="52DFD5B2"/>
    <w:rsid w:val="52E89CAC"/>
    <w:rsid w:val="5409FC50"/>
    <w:rsid w:val="55B9D149"/>
    <w:rsid w:val="592572D8"/>
    <w:rsid w:val="5C805582"/>
    <w:rsid w:val="5F9D7BCA"/>
    <w:rsid w:val="600613AD"/>
    <w:rsid w:val="61E5D80E"/>
    <w:rsid w:val="6349A0F4"/>
    <w:rsid w:val="66B759BF"/>
    <w:rsid w:val="6732E47C"/>
    <w:rsid w:val="68855930"/>
    <w:rsid w:val="7256EF1E"/>
    <w:rsid w:val="72927D5B"/>
    <w:rsid w:val="73B0EDF7"/>
    <w:rsid w:val="782F6113"/>
    <w:rsid w:val="7888AA03"/>
    <w:rsid w:val="7C142370"/>
    <w:rsid w:val="7CE3A0C5"/>
    <w:rsid w:val="7D1E331D"/>
    <w:rsid w:val="7E0FB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A1159"/>
  <w15:chartTrackingRefBased/>
  <w15:docId w15:val="{350F2886-0899-4DA5-8825-E4CB76FC65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07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07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2307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2307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2307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2307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2307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2307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2307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2307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23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07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2307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2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07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23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07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23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Sahana Hosamani</dc:creator>
  <keywords/>
  <dc:description/>
  <lastModifiedBy>Sokshipta Madala</lastModifiedBy>
  <revision>2</revision>
  <dcterms:created xsi:type="dcterms:W3CDTF">2025-12-26T07:45:00.0000000Z</dcterms:created>
  <dcterms:modified xsi:type="dcterms:W3CDTF">2025-12-26T10:58:30.1634240Z</dcterms:modified>
</coreProperties>
</file>