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F79" w:rsidRPr="00C3517B" w:rsidRDefault="00341087" w:rsidP="00C3517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 НА ВЫПОЛНЕНИЕ</w:t>
      </w:r>
      <w:r w:rsidR="00D00F79" w:rsidRPr="00C351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ОПЫТНО-КОНСТРУКТОРСКИХ РАБОТ</w:t>
      </w:r>
    </w:p>
    <w:p w:rsidR="00D00F79" w:rsidRPr="00C3517B" w:rsidRDefault="00D00F79" w:rsidP="00C351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44519" w:rsidRPr="00C3517B" w:rsidRDefault="008E0745" w:rsidP="00C3517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</w:t>
      </w:r>
      <w:r w:rsidR="00644519" w:rsidRPr="00C351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ермин</w:t>
      </w:r>
      <w:r w:rsidRPr="00C351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r w:rsidR="00644519" w:rsidRPr="00C351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44519" w:rsidRPr="00C3517B" w:rsidRDefault="00644519" w:rsidP="00C3517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44519" w:rsidRPr="00C3517B" w:rsidRDefault="008E0745" w:rsidP="00C3517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="00644519" w:rsidRPr="00C351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окращени</w:t>
      </w:r>
      <w:r w:rsidRPr="00C351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</w:t>
      </w:r>
      <w:r w:rsidR="00644519" w:rsidRPr="00C351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44519" w:rsidRPr="00C3517B" w:rsidRDefault="008E0745" w:rsidP="00C3517B">
      <w:p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ОКР – опытно-конструкторская работа</w:t>
      </w:r>
    </w:p>
    <w:p w:rsidR="008E0745" w:rsidRPr="00C3517B" w:rsidRDefault="008E0745" w:rsidP="00C3517B">
      <w:p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КИМП – комплектующие изделия межотраслевого применения</w:t>
      </w:r>
    </w:p>
    <w:p w:rsidR="008E0745" w:rsidRPr="00C3517B" w:rsidRDefault="008E0745" w:rsidP="00C3517B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ТНПА –  </w:t>
      </w:r>
      <w:r w:rsidRPr="00C3517B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Телеуправляемый необитаемый подводный аппарат</w:t>
      </w:r>
    </w:p>
    <w:p w:rsidR="00EA4CEB" w:rsidRDefault="00EA4CEB" w:rsidP="00C3517B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ЗИП – запасной инструмент и принадлежности</w:t>
      </w:r>
    </w:p>
    <w:p w:rsidR="00C550D9" w:rsidRDefault="00C550D9" w:rsidP="00C3517B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ГСА – </w:t>
      </w:r>
      <w:r w:rsidRPr="00C550D9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гидравлический силовой агрегат</w:t>
      </w:r>
    </w:p>
    <w:p w:rsidR="008C7DF2" w:rsidRPr="00C3517B" w:rsidRDefault="008C7DF2" w:rsidP="00C3517B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ЖК-дисплей – жидкокристаллический дисплей</w:t>
      </w:r>
      <w:bookmarkStart w:id="0" w:name="_GoBack"/>
      <w:bookmarkEnd w:id="0"/>
    </w:p>
    <w:p w:rsidR="00503AD4" w:rsidRPr="00C3517B" w:rsidRDefault="00644519" w:rsidP="00C3517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 Общая информация</w:t>
      </w:r>
    </w:p>
    <w:p w:rsidR="00644519" w:rsidRPr="00C3517B" w:rsidRDefault="00F00C88" w:rsidP="00C3517B">
      <w:p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1.1 </w:t>
      </w:r>
      <w:r w:rsidR="00644519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Наименование ОКР</w:t>
      </w:r>
    </w:p>
    <w:p w:rsidR="00F00C88" w:rsidRPr="00C3517B" w:rsidRDefault="003C6420" w:rsidP="00C3517B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гибридного</w:t>
      </w:r>
      <w:r w:rsidR="006B1B26"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0745"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ТНПА</w:t>
      </w:r>
      <w:r w:rsidR="00F00C88"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</w:t>
      </w: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инспекций и очистки подводных сооружений</w:t>
      </w:r>
    </w:p>
    <w:p w:rsidR="00644519" w:rsidRPr="00C3517B" w:rsidRDefault="00F3669F" w:rsidP="00C3517B">
      <w:p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1.2 </w:t>
      </w:r>
      <w:r w:rsidR="00644519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Цель выполнения ОКР</w:t>
      </w:r>
    </w:p>
    <w:p w:rsidR="003C6420" w:rsidRPr="00C3517B" w:rsidRDefault="004C1435" w:rsidP="00C3517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и конструирование прототипа гибридного </w:t>
      </w:r>
      <w:r w:rsidR="008E0745"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ТНПА</w:t>
      </w: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F51BFE"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инспекции корпусов судов, измерения толщины корпуса судна, очистки судна от биологических наростов</w:t>
      </w:r>
    </w:p>
    <w:p w:rsidR="00F3669F" w:rsidRPr="00C3517B" w:rsidRDefault="00F3669F" w:rsidP="00C3517B">
      <w:pPr>
        <w:spacing w:after="0" w:line="360" w:lineRule="auto"/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2 Технические требования к изделию</w:t>
      </w:r>
    </w:p>
    <w:p w:rsidR="00F3669F" w:rsidRPr="00C3517B" w:rsidRDefault="00F3669F" w:rsidP="00C351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2.1 Состав изделия</w:t>
      </w:r>
    </w:p>
    <w:p w:rsidR="001831A1" w:rsidRPr="00C3517B" w:rsidRDefault="00A26F31" w:rsidP="00C351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разрабатываемого ТНПА должны входить:</w:t>
      </w:r>
    </w:p>
    <w:p w:rsidR="009B142C" w:rsidRPr="00C3517B" w:rsidRDefault="009B142C" w:rsidP="00C351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1. 8 движителей (4 горизонтальных и 4 вертикальных)</w:t>
      </w:r>
    </w:p>
    <w:p w:rsidR="009B142C" w:rsidRPr="00C3517B" w:rsidRDefault="009B142C" w:rsidP="00C351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2. Цветная купольная телевизионная камера с 10-кратным зумом</w:t>
      </w:r>
    </w:p>
    <w:p w:rsidR="009B142C" w:rsidRPr="00C3517B" w:rsidRDefault="009B142C" w:rsidP="00C351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3. Навигационная широкоугольная Ч/Б камера</w:t>
      </w:r>
    </w:p>
    <w:p w:rsidR="009B142C" w:rsidRPr="00C3517B" w:rsidRDefault="009B142C" w:rsidP="00C351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4. Два светодиодных фонаря по 4000 люмен каждый</w:t>
      </w:r>
    </w:p>
    <w:p w:rsidR="009B142C" w:rsidRPr="00C3517B" w:rsidRDefault="009B142C" w:rsidP="00C351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5. Связь через блок передачи данных RS485</w:t>
      </w:r>
    </w:p>
    <w:p w:rsidR="009B142C" w:rsidRPr="00C3517B" w:rsidRDefault="009B142C" w:rsidP="00C351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6. Запасной канал передачи данных для гидролокатора и других датчиков</w:t>
      </w:r>
    </w:p>
    <w:p w:rsidR="009B142C" w:rsidRPr="00C3517B" w:rsidRDefault="009B142C" w:rsidP="00C351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7. Система освещения</w:t>
      </w:r>
    </w:p>
    <w:p w:rsidR="009B142C" w:rsidRPr="00C3517B" w:rsidRDefault="009B142C" w:rsidP="00C351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8. 2 Гусеницы</w:t>
      </w:r>
    </w:p>
    <w:p w:rsidR="009B142C" w:rsidRPr="00C3517B" w:rsidRDefault="009B142C" w:rsidP="00C351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9. Телевизионная камера с функцией панорамирования и наклона с зумом</w:t>
      </w:r>
    </w:p>
    <w:p w:rsidR="00A26F31" w:rsidRPr="00C3517B" w:rsidRDefault="009B142C" w:rsidP="00C351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10.</w:t>
      </w:r>
      <w:r w:rsidR="00FF56C8"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Полипропиленовая рама, детали из нержавеющей стали</w:t>
      </w:r>
    </w:p>
    <w:p w:rsidR="00F3669F" w:rsidRPr="00C3517B" w:rsidRDefault="00F3669F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Технические характеристики изделия</w:t>
      </w:r>
    </w:p>
    <w:p w:rsidR="000C4E56" w:rsidRDefault="000C4E56" w:rsidP="00C351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2.2.1 Система движения:</w:t>
      </w:r>
    </w:p>
    <w:p w:rsidR="00C3517B" w:rsidRPr="00C3517B" w:rsidRDefault="00F12DDE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C3517B"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3517B"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8 движителей (4 горизонтальных и 4 вертикальных)</w:t>
      </w:r>
    </w:p>
    <w:p w:rsidR="000C4E56" w:rsidRDefault="000C4E56" w:rsidP="000C4E56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2.2.2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Системы телеметрии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:</w:t>
      </w:r>
    </w:p>
    <w:p w:rsidR="00C91EDA" w:rsidRPr="00C3517B" w:rsidRDefault="000C4E56" w:rsidP="000C4E56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1. М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одуль передачи данных RS485</w:t>
      </w:r>
    </w:p>
    <w:p w:rsidR="00C91EDA" w:rsidRPr="00C3517B" w:rsidRDefault="000C4E56" w:rsidP="000C4E56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Резервный канал передачи да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нных для гидролокатора и других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датчиков</w:t>
      </w:r>
    </w:p>
    <w:p w:rsidR="00C91EDA" w:rsidRPr="00C3517B" w:rsidRDefault="000C4E56" w:rsidP="000C4E56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2.2.3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Системы наблюдения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:</w:t>
      </w:r>
    </w:p>
    <w:p w:rsidR="00C91EDA" w:rsidRPr="00C3517B" w:rsidRDefault="000C4E56" w:rsidP="000C4E56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1.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Цветной купол с 10-кратным увеличением</w:t>
      </w:r>
    </w:p>
    <w:p w:rsidR="00C91EDA" w:rsidRPr="00C3517B" w:rsidRDefault="000C4E56" w:rsidP="000C4E56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Телевизионная камера</w:t>
      </w:r>
    </w:p>
    <w:p w:rsidR="00C91EDA" w:rsidRPr="00C3517B" w:rsidRDefault="000C4E56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3.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Навигационная широкоугольная черно-белая камера</w:t>
      </w:r>
    </w:p>
    <w:p w:rsidR="00C91EDA" w:rsidRPr="00C3517B" w:rsidRDefault="000C4E56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4.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Две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светодиодные лампы, каждая по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4000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люмен</w:t>
      </w:r>
    </w:p>
    <w:p w:rsidR="00C91EDA" w:rsidRPr="00C3517B" w:rsidRDefault="000C4E56" w:rsidP="000C4E56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2.2.4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Датчики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ТНПА:</w:t>
      </w:r>
    </w:p>
    <w:p w:rsidR="002E2522" w:rsidRDefault="000C4E56" w:rsidP="000C4E56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1. Датчики к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урс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а,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тангаж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а</w:t>
      </w:r>
      <w:r w:rsidR="002E2522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,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крен</w:t>
      </w:r>
      <w:r w:rsidR="002E2522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а.</w:t>
      </w:r>
    </w:p>
    <w:p w:rsidR="00C91EDA" w:rsidRPr="00C3517B" w:rsidRDefault="002E2522" w:rsidP="000C4E56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 Датчик автоматического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выбор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а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направления</w:t>
      </w:r>
    </w:p>
    <w:p w:rsidR="00C91EDA" w:rsidRPr="00C3517B" w:rsidRDefault="002E2522" w:rsidP="002E2522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3.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Пьезорезистивный датчик глубины</w:t>
      </w:r>
    </w:p>
    <w:p w:rsidR="00C91EDA" w:rsidRPr="00C3517B" w:rsidRDefault="002E2522" w:rsidP="002E2522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4. Датчик автоматической стыковки</w:t>
      </w:r>
    </w:p>
    <w:p w:rsidR="00C91EDA" w:rsidRPr="00C3517B" w:rsidRDefault="002E2522" w:rsidP="002E2522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5.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Одом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етр в режиме гусеничного движения</w:t>
      </w:r>
    </w:p>
    <w:p w:rsidR="00C91EDA" w:rsidRPr="00C3517B" w:rsidRDefault="002E2522" w:rsidP="002E2522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6.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 внутренней температуры</w:t>
      </w:r>
    </w:p>
    <w:p w:rsidR="00C91EDA" w:rsidRPr="00C3517B" w:rsidRDefault="002E2522" w:rsidP="002E2522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7.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 попадания воды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</w:p>
    <w:p w:rsidR="00C91EDA" w:rsidRPr="00C3517B" w:rsidRDefault="002E2522" w:rsidP="002E2522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8.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 силы тока и напряжения</w:t>
      </w:r>
    </w:p>
    <w:p w:rsidR="00C91EDA" w:rsidRPr="00C3517B" w:rsidRDefault="002E2522" w:rsidP="002E2522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2.2.5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Система очистки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r w:rsidR="00377EE7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ТНПА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:</w:t>
      </w:r>
    </w:p>
    <w:p w:rsidR="00C91EDA" w:rsidRPr="00C3517B" w:rsidRDefault="00BF2F57" w:rsidP="00BF2F57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1.</w:t>
      </w:r>
      <w:r w:rsidR="00E05D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r w:rsidR="00C91ED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Двухкуп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ольная кавитационная система с</w:t>
      </w:r>
      <w:r w:rsidR="00E05D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r w:rsidR="00E05D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специальной поверхностью ГСА</w:t>
      </w:r>
    </w:p>
    <w:p w:rsidR="00C91EDA" w:rsidRPr="00C3517B" w:rsidRDefault="00377EE7" w:rsidP="00C3517B">
      <w:pPr>
        <w:ind w:firstLine="708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Методы неразрушающего контроля:</w:t>
      </w:r>
    </w:p>
    <w:p w:rsidR="00C91EDA" w:rsidRPr="00C3517B" w:rsidRDefault="00C91EDA" w:rsidP="00C3517B">
      <w:pPr>
        <w:ind w:firstLine="708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CP, UT, AFCM, MPI</w:t>
      </w:r>
    </w:p>
    <w:p w:rsidR="00C91EDA" w:rsidRPr="00C3517B" w:rsidRDefault="00C91EDA" w:rsidP="00C3517B">
      <w:pPr>
        <w:ind w:left="360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lastRenderedPageBreak/>
        <w:t>Инструменты для</w:t>
      </w:r>
      <w:r w:rsidR="00377EE7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77EE7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восстановления объектов</w:t>
      </w: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:</w:t>
      </w:r>
    </w:p>
    <w:p w:rsidR="00C91EDA" w:rsidRPr="00C3517B" w:rsidRDefault="00C91EDA" w:rsidP="00C3517B">
      <w:pPr>
        <w:ind w:firstLine="708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Встроенный 5-функциональный</w:t>
      </w:r>
    </w:p>
    <w:p w:rsidR="00C91EDA" w:rsidRPr="00C3517B" w:rsidRDefault="00C91EDA" w:rsidP="00C3517B">
      <w:pPr>
        <w:ind w:firstLine="708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электрический манипулятор</w:t>
      </w:r>
    </w:p>
    <w:p w:rsidR="00377EE7" w:rsidRPr="00C3517B" w:rsidRDefault="00377EE7" w:rsidP="00C3517B">
      <w:pPr>
        <w:ind w:left="360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Шлангокабель ТНПА:</w:t>
      </w:r>
    </w:p>
    <w:p w:rsidR="00377EE7" w:rsidRPr="00C3517B" w:rsidRDefault="00377EE7" w:rsidP="00C3517B">
      <w:pPr>
        <w:ind w:firstLine="708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Шлангокабель</w:t>
      </w: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с нулевой плавучестью длиной 150 м:</w:t>
      </w:r>
    </w:p>
    <w:p w:rsidR="00377EE7" w:rsidRPr="00C3517B" w:rsidRDefault="00377EE7" w:rsidP="00C3517B">
      <w:pPr>
        <w:ind w:firstLine="708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Ø 25 мм</w:t>
      </w:r>
    </w:p>
    <w:p w:rsidR="00377EE7" w:rsidRPr="00C3517B" w:rsidRDefault="00377EE7" w:rsidP="00C3517B">
      <w:pPr>
        <w:ind w:firstLine="708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Ручная лебедка для хранения в стандартной комплектации</w:t>
      </w:r>
    </w:p>
    <w:p w:rsidR="00A4761F" w:rsidRPr="00C3517B" w:rsidRDefault="00A4761F" w:rsidP="00C3517B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Блок управления</w:t>
      </w:r>
      <w:r w:rsidR="001250D3"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ТНПА</w:t>
      </w: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4761F" w:rsidRPr="00C3517B" w:rsidRDefault="001250D3" w:rsidP="00C3517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3 ЖК-экранов для связи, </w:t>
      </w:r>
      <w:r w:rsidR="00A4761F"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9600 бод</w:t>
      </w:r>
    </w:p>
    <w:p w:rsidR="00A4761F" w:rsidRPr="00C3517B" w:rsidRDefault="00A4761F" w:rsidP="00C3517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Регулятор мощности фонарей и подруливающих устройств </w:t>
      </w:r>
    </w:p>
    <w:p w:rsidR="00A4761F" w:rsidRPr="00C3517B" w:rsidRDefault="00A4761F" w:rsidP="00C3517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Навигационные дисплеи</w:t>
      </w:r>
    </w:p>
    <w:p w:rsidR="00A4761F" w:rsidRPr="00C3517B" w:rsidRDefault="00A4761F" w:rsidP="00C3517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глубины и курса</w:t>
      </w:r>
    </w:p>
    <w:p w:rsidR="00A4761F" w:rsidRPr="00C3517B" w:rsidRDefault="00A4761F" w:rsidP="00C3517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количества поворотов двигателя</w:t>
      </w:r>
    </w:p>
    <w:p w:rsidR="00A4761F" w:rsidRPr="00C3517B" w:rsidRDefault="00A4761F" w:rsidP="00C3517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Обратная связь с </w:t>
      </w:r>
      <w:r w:rsidR="00C550D9">
        <w:rPr>
          <w:rFonts w:ascii="Times New Roman" w:hAnsi="Times New Roman" w:cs="Times New Roman"/>
          <w:color w:val="000000" w:themeColor="text1"/>
          <w:sz w:val="28"/>
          <w:szCs w:val="28"/>
        </w:rPr>
        <w:t>ТНПА</w:t>
      </w:r>
    </w:p>
    <w:p w:rsidR="00A4761F" w:rsidRPr="00C3517B" w:rsidRDefault="00A4761F" w:rsidP="00C3517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Источник питания (амперы) и вольтметр</w:t>
      </w:r>
    </w:p>
    <w:p w:rsidR="00A4761F" w:rsidRPr="00C3517B" w:rsidRDefault="00A4761F" w:rsidP="00C3517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Внутренние параметры электронного пода</w:t>
      </w:r>
    </w:p>
    <w:p w:rsidR="00A4761F" w:rsidRPr="00C3517B" w:rsidRDefault="00A4761F" w:rsidP="00C3517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вертикальной тяги триммера</w:t>
      </w:r>
    </w:p>
    <w:p w:rsidR="001250D3" w:rsidRPr="00C3517B" w:rsidRDefault="009203CD" w:rsidP="00C3517B">
      <w:pPr>
        <w:ind w:left="360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r w:rsidR="001250D3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Ручной контроллер ТНПА:</w:t>
      </w:r>
    </w:p>
    <w:p w:rsidR="001250D3" w:rsidRPr="00C3517B" w:rsidRDefault="001250D3" w:rsidP="00C3517B">
      <w:pPr>
        <w:ind w:firstLine="708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Управляет двигателями, камерами и освещением</w:t>
      </w:r>
    </w:p>
    <w:p w:rsidR="00A4761F" w:rsidRPr="00C3517B" w:rsidRDefault="00A4761F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</w:p>
    <w:p w:rsidR="00F3669F" w:rsidRPr="00C3517B" w:rsidRDefault="00F3669F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2.3 Конструктивные требования</w:t>
      </w:r>
    </w:p>
    <w:p w:rsidR="009203CD" w:rsidRPr="00C3517B" w:rsidRDefault="009203CD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Конструктивные требования для ТНПА:</w:t>
      </w:r>
    </w:p>
    <w:p w:rsidR="009203CD" w:rsidRPr="00C3517B" w:rsidRDefault="009203CD" w:rsidP="00C3517B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Габаритные размеры: </w:t>
      </w:r>
    </w:p>
    <w:p w:rsidR="009203CD" w:rsidRPr="00C3517B" w:rsidRDefault="009203CD" w:rsidP="00C3517B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лина – 1105</w:t>
      </w: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мм </w:t>
      </w:r>
    </w:p>
    <w:p w:rsidR="009203CD" w:rsidRPr="00C3517B" w:rsidRDefault="009203CD" w:rsidP="00C3517B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ирина – 1085</w:t>
      </w: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мм</w:t>
      </w:r>
    </w:p>
    <w:p w:rsidR="009203CD" w:rsidRPr="00C3517B" w:rsidRDefault="009203CD" w:rsidP="00C3517B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>ысота – 646 мм</w:t>
      </w:r>
    </w:p>
    <w:p w:rsidR="009203CD" w:rsidRPr="00C3517B" w:rsidRDefault="009203CD" w:rsidP="00C3517B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Вид исполнения: Блочное</w:t>
      </w:r>
    </w:p>
    <w:p w:rsidR="009203CD" w:rsidRPr="00C3517B" w:rsidRDefault="009203CD" w:rsidP="00C3517B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конструктивному оформлению изделия, к разработке его в качестве базового и приспособленности конструкции изделия к дальнейшей модернизации:</w:t>
      </w:r>
    </w:p>
    <w:p w:rsidR="003F16A1" w:rsidRPr="00C3517B" w:rsidRDefault="003F16A1" w:rsidP="00C3517B">
      <w:pPr>
        <w:pStyle w:val="a7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Модульность: </w:t>
      </w:r>
    </w:p>
    <w:p w:rsidR="003F16A1" w:rsidRPr="00C3517B" w:rsidRDefault="003F16A1" w:rsidP="00C3517B">
      <w:pPr>
        <w:pStyle w:val="a7"/>
        <w:ind w:left="183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 робота должна быть модульной, позволяющей легко заменять и добавлять компоненты без значительной перестройки всей системы. Это важно д</w:t>
      </w: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ля модернизации и обслуживания.</w:t>
      </w:r>
    </w:p>
    <w:p w:rsidR="003F16A1" w:rsidRPr="00C3517B" w:rsidRDefault="003F16A1" w:rsidP="00C3517B">
      <w:pPr>
        <w:pStyle w:val="a7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Доступность:</w:t>
      </w:r>
    </w:p>
    <w:p w:rsidR="003F16A1" w:rsidRPr="00C3517B" w:rsidRDefault="003F16A1" w:rsidP="00C3517B">
      <w:pPr>
        <w:pStyle w:val="a7"/>
        <w:ind w:left="183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компоненты должны быть легкодоступны для обслуживания и замены. Проводка и соединения должны быть надежно защищены, </w:t>
      </w: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 при этом легко отсоединяемы.</w:t>
      </w:r>
    </w:p>
    <w:p w:rsidR="003F16A1" w:rsidRPr="00C3517B" w:rsidRDefault="003F16A1" w:rsidP="00C3517B">
      <w:pPr>
        <w:pStyle w:val="a7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Надежность: </w:t>
      </w:r>
    </w:p>
    <w:p w:rsidR="003F16A1" w:rsidRPr="00C3517B" w:rsidRDefault="003F16A1" w:rsidP="00C3517B">
      <w:pPr>
        <w:pStyle w:val="a7"/>
        <w:ind w:left="183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 должна быть достаточно прочной и надежной, чтобы выдерживать предп</w:t>
      </w: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олагаемые условия эксплуатации.</w:t>
      </w:r>
    </w:p>
    <w:p w:rsidR="003F16A1" w:rsidRPr="00C3517B" w:rsidRDefault="003F16A1" w:rsidP="00C3517B">
      <w:pPr>
        <w:pStyle w:val="a7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Масса и габариты: </w:t>
      </w:r>
    </w:p>
    <w:p w:rsidR="003F16A1" w:rsidRPr="00C3517B" w:rsidRDefault="003F16A1" w:rsidP="00C3517B">
      <w:pPr>
        <w:pStyle w:val="a7"/>
        <w:ind w:left="183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Оптимизация массы и габаритов робота с учетом функциональности и предполагаемых задач. Ограничения по массе и габарита</w:t>
      </w: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 должны быть четко определены.</w:t>
      </w:r>
    </w:p>
    <w:p w:rsidR="003F16A1" w:rsidRPr="00C3517B" w:rsidRDefault="003F16A1" w:rsidP="00C3517B">
      <w:pPr>
        <w:pStyle w:val="a7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Эргономичность для обслуживания ТНПА:</w:t>
      </w:r>
    </w:p>
    <w:p w:rsidR="003F16A1" w:rsidRPr="00C3517B" w:rsidRDefault="003F16A1" w:rsidP="00C3517B">
      <w:pPr>
        <w:pStyle w:val="a7"/>
        <w:ind w:left="183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Удобство доступа к компонентам для обслуживания и ремонта. </w:t>
      </w:r>
    </w:p>
    <w:p w:rsidR="00C02B92" w:rsidRPr="00C3517B" w:rsidRDefault="003F16A1" w:rsidP="00C3517B">
      <w:pPr>
        <w:pStyle w:val="a7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Защита от внешних воздействий: </w:t>
      </w:r>
    </w:p>
    <w:p w:rsidR="003F16A1" w:rsidRPr="00C3517B" w:rsidRDefault="003F16A1" w:rsidP="00C3517B">
      <w:pPr>
        <w:pStyle w:val="a7"/>
        <w:ind w:left="183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 должна быть защищена от пыли, влаги, механических повреждений и других неблагопри</w:t>
      </w: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ятных факторов окружающей среды.</w:t>
      </w:r>
    </w:p>
    <w:p w:rsidR="00C02B92" w:rsidRPr="00C3517B" w:rsidRDefault="003F16A1" w:rsidP="00C3517B">
      <w:pPr>
        <w:pStyle w:val="a7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Безопасность: </w:t>
      </w:r>
    </w:p>
    <w:p w:rsidR="00C02B92" w:rsidRPr="00C3517B" w:rsidRDefault="003F16A1" w:rsidP="00C3517B">
      <w:pPr>
        <w:pStyle w:val="a7"/>
        <w:ind w:left="183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</w:t>
      </w:r>
      <w:r w:rsidR="00C02B92"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ТНПА</w:t>
      </w: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безопасной для оператора и окружающих. Необходимо предусмотреть меры защиты от случайного поражения электрическим током, механических травм и т.д.</w:t>
      </w:r>
    </w:p>
    <w:p w:rsidR="00C02B92" w:rsidRPr="00C3517B" w:rsidRDefault="003F16A1" w:rsidP="00C3517B">
      <w:pPr>
        <w:pStyle w:val="a7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базовой модели:</w:t>
      </w: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Минимальный функционал: </w:t>
      </w:r>
    </w:p>
    <w:p w:rsidR="00C02B92" w:rsidRPr="00C3517B" w:rsidRDefault="003F16A1" w:rsidP="00C3517B">
      <w:pPr>
        <w:pStyle w:val="a7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Определение минимального набора функций, которые должна выполнять базовая модель. </w:t>
      </w:r>
    </w:p>
    <w:p w:rsidR="00C02B92" w:rsidRPr="00C3517B" w:rsidRDefault="003F16A1" w:rsidP="00C3517B">
      <w:pPr>
        <w:pStyle w:val="a7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Стандартизация компонентов: </w:t>
      </w:r>
    </w:p>
    <w:p w:rsidR="00C02B92" w:rsidRPr="00C3517B" w:rsidRDefault="003F16A1" w:rsidP="00C3517B">
      <w:pPr>
        <w:pStyle w:val="a7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стандартных компонентов для упрощения обслуживания и модерниз</w:t>
      </w:r>
      <w:r w:rsidR="00C02B92"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ации.</w:t>
      </w:r>
    </w:p>
    <w:p w:rsidR="00C02B92" w:rsidRPr="00C3517B" w:rsidRDefault="00C02B92" w:rsidP="00C3517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02B92" w:rsidRPr="00C3517B" w:rsidRDefault="003F16A1" w:rsidP="00C3517B">
      <w:pPr>
        <w:pStyle w:val="a7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приспособленности к модернизации:</w:t>
      </w:r>
    </w:p>
    <w:p w:rsidR="00C02B92" w:rsidRPr="00C3517B" w:rsidRDefault="003F16A1" w:rsidP="00C3517B">
      <w:pPr>
        <w:ind w:left="183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добавления новых модулей и компонентов без значительной переделки существующей конструкции.</w:t>
      </w: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Интерфейсы: </w:t>
      </w:r>
    </w:p>
    <w:p w:rsidR="009203CD" w:rsidRPr="00C3517B" w:rsidRDefault="003F16A1" w:rsidP="00C3517B">
      <w:pPr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стандартных интерфейсов для подключения новых мод</w:t>
      </w:r>
      <w:r w:rsidR="00C02B92"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улей.</w:t>
      </w: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Запас прочности: Конструкция должна обладать достаточным запасом прочности для установки дополнительных компонентов.</w:t>
      </w:r>
      <w:r w:rsidRPr="00C351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Программная архитектура: Разработка гибкой и масштабируемой программной архитектуры, которая будет легко адаптироваться к новым функциям и модулям.</w:t>
      </w:r>
    </w:p>
    <w:p w:rsidR="009203CD" w:rsidRPr="00C3517B" w:rsidRDefault="009203CD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</w:p>
    <w:p w:rsidR="00F3669F" w:rsidRPr="00C3517B" w:rsidRDefault="00F3669F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2.4 Требования к воздействию климатических условий</w:t>
      </w:r>
    </w:p>
    <w:p w:rsidR="00F3669F" w:rsidRPr="00C3517B" w:rsidRDefault="00F3669F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2.5 Требования надежности</w:t>
      </w:r>
    </w:p>
    <w:p w:rsidR="00F3669F" w:rsidRPr="00C3517B" w:rsidRDefault="00F3669F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2.6 Эргономические требования к организации и средствам деятельности человека-оператора</w:t>
      </w:r>
    </w:p>
    <w:p w:rsidR="00F3669F" w:rsidRPr="00C3517B" w:rsidRDefault="00F3669F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2.7 Эксплуатационные режимы</w:t>
      </w:r>
    </w:p>
    <w:p w:rsidR="00832B5D" w:rsidRPr="00C3517B" w:rsidRDefault="00832B5D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2.8 Численность, состав и квалификация обслуживающего персонала</w:t>
      </w:r>
    </w:p>
    <w:p w:rsidR="00832B5D" w:rsidRPr="00C3517B" w:rsidRDefault="00832B5D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2.9 Состав инструментов, СИ и приспособлений для проведения технического обслуживания и ремонта, сборки и разборки изделия</w:t>
      </w:r>
    </w:p>
    <w:p w:rsidR="00DA59F9" w:rsidRPr="00C3517B" w:rsidRDefault="00DA59F9" w:rsidP="00C3517B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3 Технико-экономические требования</w:t>
      </w:r>
    </w:p>
    <w:p w:rsidR="00DA59F9" w:rsidRPr="00C3517B" w:rsidRDefault="00DA59F9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3.1 Сравнительные технико-экономические характеристики (сравнение с двумя аналогами)</w:t>
      </w:r>
    </w:p>
    <w:p w:rsidR="00DA59F9" w:rsidRPr="00C3517B" w:rsidRDefault="00DA59F9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3.2 Стоимости выполнения ОКР</w:t>
      </w:r>
    </w:p>
    <w:p w:rsidR="00DA59F9" w:rsidRPr="00C3517B" w:rsidRDefault="00DA59F9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 </w:t>
      </w: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Трудоемкость разработки</w:t>
      </w:r>
    </w:p>
    <w:p w:rsidR="00DA59F9" w:rsidRPr="00C3517B" w:rsidRDefault="00DA59F9" w:rsidP="00C3517B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4 Требования к математическому, программному и информационно-лингвистическому обеспечению</w:t>
      </w:r>
    </w:p>
    <w:p w:rsidR="00DA59F9" w:rsidRPr="00C3517B" w:rsidRDefault="00DA59F9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4.1 </w:t>
      </w:r>
      <w:r w:rsidR="0001715A"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Требования к программному обеспечению</w:t>
      </w:r>
    </w:p>
    <w:p w:rsidR="0001715A" w:rsidRPr="00C3517B" w:rsidRDefault="0001715A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lastRenderedPageBreak/>
        <w:t>4.2 Функции и задачи ПО</w:t>
      </w:r>
    </w:p>
    <w:p w:rsidR="0001715A" w:rsidRPr="00C3517B" w:rsidRDefault="0001715A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4.3 Состав ПО</w:t>
      </w:r>
    </w:p>
    <w:p w:rsidR="00E60879" w:rsidRPr="00C3517B" w:rsidRDefault="00E60879" w:rsidP="00C3517B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5 Требования к сырью, материалам и КИМП</w:t>
      </w:r>
    </w:p>
    <w:p w:rsidR="00E60879" w:rsidRPr="00C3517B" w:rsidRDefault="00E60879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 </w:t>
      </w: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Ограничение номенклатуры применяемых материалов, КИМП и других покупных изделий</w:t>
      </w:r>
    </w:p>
    <w:p w:rsidR="00E60879" w:rsidRPr="00C3517B" w:rsidRDefault="00E60879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5.2 Требования к материалам и КИМП</w:t>
      </w:r>
    </w:p>
    <w:p w:rsidR="00E60879" w:rsidRPr="00C3517B" w:rsidRDefault="00E60879" w:rsidP="00C3517B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6 Требования к учебно-тренировочным средствам</w:t>
      </w:r>
    </w:p>
    <w:p w:rsidR="00E60879" w:rsidRPr="00C3517B" w:rsidRDefault="00E60879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6.1 Требования к комплексным и специализированным тренажерам</w:t>
      </w:r>
    </w:p>
    <w:p w:rsidR="00E60879" w:rsidRPr="00C3517B" w:rsidRDefault="00E60879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6.2 Требования к моделям, макетам, стендам, учебно-техническим плакатам</w:t>
      </w:r>
    </w:p>
    <w:p w:rsidR="00E60879" w:rsidRPr="00C3517B" w:rsidRDefault="00E60879" w:rsidP="00C3517B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 xml:space="preserve">7 </w:t>
      </w:r>
      <w:r w:rsidR="000325E2" w:rsidRPr="00C3517B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Специальные требования</w:t>
      </w:r>
    </w:p>
    <w:p w:rsidR="000325E2" w:rsidRPr="00C3517B" w:rsidRDefault="000325E2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7.1 Требования к виду и составу специального оборудования и оснастки, необходимых для обеспечения эксплуатации и технического обслуживания изделия</w:t>
      </w:r>
    </w:p>
    <w:p w:rsidR="00F00C88" w:rsidRPr="00C3517B" w:rsidRDefault="000325E2" w:rsidP="00C3517B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C3517B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7.2 Требования к методам испытаний изделия при разработке</w:t>
      </w:r>
    </w:p>
    <w:sectPr w:rsidR="00F00C88" w:rsidRPr="00C3517B" w:rsidSect="00D00F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AF6" w:rsidRDefault="00EA6AF6" w:rsidP="009A5F35">
      <w:pPr>
        <w:spacing w:after="0" w:line="240" w:lineRule="auto"/>
      </w:pPr>
      <w:r>
        <w:separator/>
      </w:r>
    </w:p>
  </w:endnote>
  <w:endnote w:type="continuationSeparator" w:id="0">
    <w:p w:rsidR="00EA6AF6" w:rsidRDefault="00EA6AF6" w:rsidP="009A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79" w:rsidRDefault="00D00F7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540642"/>
      <w:docPartObj>
        <w:docPartGallery w:val="Page Numbers (Bottom of Page)"/>
        <w:docPartUnique/>
      </w:docPartObj>
    </w:sdtPr>
    <w:sdtEndPr/>
    <w:sdtContent>
      <w:p w:rsidR="009A5F35" w:rsidRDefault="00EA6AF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D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5F35" w:rsidRDefault="009A5F3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79" w:rsidRDefault="00D00F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AF6" w:rsidRDefault="00EA6AF6" w:rsidP="009A5F35">
      <w:pPr>
        <w:spacing w:after="0" w:line="240" w:lineRule="auto"/>
      </w:pPr>
      <w:r>
        <w:separator/>
      </w:r>
    </w:p>
  </w:footnote>
  <w:footnote w:type="continuationSeparator" w:id="0">
    <w:p w:rsidR="00EA6AF6" w:rsidRDefault="00EA6AF6" w:rsidP="009A5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79" w:rsidRDefault="00D00F7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79" w:rsidRDefault="00D00F7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79" w:rsidRDefault="00D00F7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8F3"/>
    <w:multiLevelType w:val="hybridMultilevel"/>
    <w:tmpl w:val="D1EE17FC"/>
    <w:lvl w:ilvl="0" w:tplc="995862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E381C68"/>
    <w:multiLevelType w:val="multilevel"/>
    <w:tmpl w:val="0DA6041C"/>
    <w:lvl w:ilvl="0">
      <w:start w:val="1"/>
      <w:numFmt w:val="decimal"/>
      <w:lvlText w:val="%1"/>
      <w:lvlJc w:val="left"/>
      <w:pPr>
        <w:ind w:left="410" w:hanging="41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</w:abstractNum>
  <w:abstractNum w:abstractNumId="2" w15:restartNumberingAfterBreak="0">
    <w:nsid w:val="1C871348"/>
    <w:multiLevelType w:val="hybridMultilevel"/>
    <w:tmpl w:val="F99A4594"/>
    <w:lvl w:ilvl="0" w:tplc="60D2BC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FF793E"/>
    <w:multiLevelType w:val="hybridMultilevel"/>
    <w:tmpl w:val="6526D17A"/>
    <w:lvl w:ilvl="0" w:tplc="98743262">
      <w:start w:val="1"/>
      <w:numFmt w:val="decimal"/>
      <w:lvlText w:val="%1)"/>
      <w:lvlJc w:val="left"/>
      <w:pPr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4" w15:restartNumberingAfterBreak="0">
    <w:nsid w:val="58C551C8"/>
    <w:multiLevelType w:val="hybridMultilevel"/>
    <w:tmpl w:val="6232A86A"/>
    <w:lvl w:ilvl="0" w:tplc="673CEC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B5654"/>
    <w:multiLevelType w:val="hybridMultilevel"/>
    <w:tmpl w:val="6836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1011F"/>
    <w:multiLevelType w:val="multilevel"/>
    <w:tmpl w:val="6D085E1A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D476D82"/>
    <w:multiLevelType w:val="multilevel"/>
    <w:tmpl w:val="4BD0BEEC"/>
    <w:lvl w:ilvl="0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78E9"/>
    <w:rsid w:val="0001715A"/>
    <w:rsid w:val="000325E2"/>
    <w:rsid w:val="000A1DAB"/>
    <w:rsid w:val="000C4E56"/>
    <w:rsid w:val="001250D3"/>
    <w:rsid w:val="001831A1"/>
    <w:rsid w:val="002E2522"/>
    <w:rsid w:val="00341087"/>
    <w:rsid w:val="00377EE7"/>
    <w:rsid w:val="00386D9F"/>
    <w:rsid w:val="003C6420"/>
    <w:rsid w:val="003F16A1"/>
    <w:rsid w:val="003F74A2"/>
    <w:rsid w:val="0045349C"/>
    <w:rsid w:val="004C1435"/>
    <w:rsid w:val="004E0D09"/>
    <w:rsid w:val="00503AD4"/>
    <w:rsid w:val="00644519"/>
    <w:rsid w:val="006B1B26"/>
    <w:rsid w:val="00832B5D"/>
    <w:rsid w:val="00837958"/>
    <w:rsid w:val="008C7DF2"/>
    <w:rsid w:val="008E0745"/>
    <w:rsid w:val="009203CD"/>
    <w:rsid w:val="009A5F35"/>
    <w:rsid w:val="009B142C"/>
    <w:rsid w:val="009F51E9"/>
    <w:rsid w:val="00A26F31"/>
    <w:rsid w:val="00A4761F"/>
    <w:rsid w:val="00B71C5D"/>
    <w:rsid w:val="00BF2F57"/>
    <w:rsid w:val="00C02B92"/>
    <w:rsid w:val="00C3517B"/>
    <w:rsid w:val="00C550D9"/>
    <w:rsid w:val="00C91EDA"/>
    <w:rsid w:val="00D00F79"/>
    <w:rsid w:val="00D178E9"/>
    <w:rsid w:val="00D22353"/>
    <w:rsid w:val="00DA59F9"/>
    <w:rsid w:val="00E05D7B"/>
    <w:rsid w:val="00E26B73"/>
    <w:rsid w:val="00E5246B"/>
    <w:rsid w:val="00E60879"/>
    <w:rsid w:val="00E805AC"/>
    <w:rsid w:val="00E833BB"/>
    <w:rsid w:val="00EA4CEB"/>
    <w:rsid w:val="00EA6AF6"/>
    <w:rsid w:val="00EF1AF1"/>
    <w:rsid w:val="00F00C88"/>
    <w:rsid w:val="00F10B8E"/>
    <w:rsid w:val="00F117C3"/>
    <w:rsid w:val="00F12DDE"/>
    <w:rsid w:val="00F3669F"/>
    <w:rsid w:val="00F51BFE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95E1"/>
  <w15:docId w15:val="{428D6B4B-41B5-4B80-9BDC-EC5F72F8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A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A5F35"/>
  </w:style>
  <w:style w:type="paragraph" w:styleId="a5">
    <w:name w:val="footer"/>
    <w:basedOn w:val="a"/>
    <w:link w:val="a6"/>
    <w:uiPriority w:val="99"/>
    <w:unhideWhenUsed/>
    <w:rsid w:val="009A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F35"/>
  </w:style>
  <w:style w:type="paragraph" w:styleId="a7">
    <w:name w:val="List Paragraph"/>
    <w:basedOn w:val="a"/>
    <w:uiPriority w:val="34"/>
    <w:qFormat/>
    <w:rsid w:val="0064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C48B7-301A-4235-9F76-D42F7E45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7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vla-d</dc:creator>
  <cp:keywords/>
  <dc:description/>
  <cp:lastModifiedBy>user</cp:lastModifiedBy>
  <cp:revision>33</cp:revision>
  <dcterms:created xsi:type="dcterms:W3CDTF">2024-12-10T18:00:00Z</dcterms:created>
  <dcterms:modified xsi:type="dcterms:W3CDTF">2024-12-11T11:27:00Z</dcterms:modified>
</cp:coreProperties>
</file>