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79" w:rsidRPr="00343AC8" w:rsidRDefault="00341087" w:rsidP="004B23C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 НА ВЫПОЛНЕНИЕ</w:t>
      </w:r>
      <w:r w:rsidR="00D00F7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ОПЫТНО-КОНСТРУКТОРСКИХ РАБОТ</w:t>
      </w:r>
    </w:p>
    <w:p w:rsidR="00D00F79" w:rsidRPr="00343AC8" w:rsidRDefault="00D00F79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4519" w:rsidRPr="00343AC8" w:rsidRDefault="008E0745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ермин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343A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О</w:t>
      </w:r>
      <w:r w:rsidR="00CF62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пытно-конструкторская работа: Это</w:t>
      </w:r>
      <w:r w:rsidR="007273D9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совокупность определенных мероприятий, нацеленных на создание технологических и конструкторских документов.</w:t>
      </w:r>
    </w:p>
    <w:p w:rsidR="00237F83" w:rsidRPr="00343AC8" w:rsidRDefault="00C24A4D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1F230A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37F8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Исходный технический документ для проведения работы, устанавливающий требования к создаваемому изделию (его СЧ или КИМП) и технической документации на него, а также требования к</w:t>
      </w:r>
      <w:r w:rsidR="00BD4622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F8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объему, срокам проведения работы и форме представления результатов.</w:t>
      </w:r>
    </w:p>
    <w:p w:rsidR="0047657E" w:rsidRPr="00343AC8" w:rsidRDefault="0047657E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Гидравлический силовой агрегат</w:t>
      </w:r>
      <w:r w:rsidR="00994A62" w:rsidRPr="00343AC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94A62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994A6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–</w:t>
      </w:r>
      <w:r w:rsidR="00994A62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источник энергии, который используется для перемещения привода внутри гидравлической системы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 </w:t>
      </w:r>
    </w:p>
    <w:p w:rsidR="007876C8" w:rsidRPr="00343AC8" w:rsidRDefault="007876C8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Кавитация</w:t>
      </w:r>
      <w:r w:rsidR="001F230A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образование пузырьков газа из-за локального снижения давления в перекачиваемой насосом жидкости. </w:t>
      </w:r>
    </w:p>
    <w:p w:rsidR="0047657E" w:rsidRPr="00343AC8" w:rsidRDefault="007876C8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Пьезорезистивность </w:t>
      </w:r>
      <w:r w:rsidR="00994A6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–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это</w:t>
      </w:r>
      <w:r w:rsidR="00994A62"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явление изменения электрического сопротивления тела в результате действия внешней силы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644519" w:rsidRPr="00343AC8" w:rsidRDefault="008E0745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окращени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343A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ОКР – О</w:t>
      </w:r>
      <w:r w:rsidR="008E0745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пытно-конструкторская работа</w:t>
      </w:r>
    </w:p>
    <w:p w:rsidR="008E0745" w:rsidRPr="00343A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КИМП – К</w:t>
      </w:r>
      <w:r w:rsidR="008E0745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омплектующие изделия межотраслевого применения</w:t>
      </w:r>
    </w:p>
    <w:p w:rsidR="008E0745" w:rsidRPr="00343AC8" w:rsidRDefault="008E0745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ТНПА –  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Телеуправляемый необитаемый подводный аппарат</w:t>
      </w:r>
    </w:p>
    <w:p w:rsidR="00EA4CEB" w:rsidRPr="00343A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ЗИП – З</w:t>
      </w:r>
      <w:r w:rsidR="00EA4CEB"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апасной инструмент и принадлежности</w:t>
      </w:r>
    </w:p>
    <w:p w:rsidR="00C550D9" w:rsidRPr="00343AC8" w:rsidRDefault="00C550D9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ГСА –</w:t>
      </w:r>
      <w:r w:rsidR="007273D9"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Г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идравлический силовой агрегат</w:t>
      </w:r>
    </w:p>
    <w:p w:rsidR="008C7DF2" w:rsidRPr="00343AC8" w:rsidRDefault="008C7DF2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ЖК-дисплей –</w:t>
      </w:r>
      <w:r w:rsidR="007273D9"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Ж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идкокристаллический дисплей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AET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Контроль с применением акустической эмиссии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ET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–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Электромагнитный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LT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 Контроль течеисканием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MT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Магнитопорошковый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NRT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Нейтронная дефектоскопия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PT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Контроль с применением проникающей жидкости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RT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Радиографический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UT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Ультразвуковой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VT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Визуальный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lastRenderedPageBreak/>
        <w:t>VA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Виброакустический</w:t>
      </w:r>
      <w:r w:rsidR="007273D9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контроль</w:t>
      </w:r>
    </w:p>
    <w:p w:rsidR="00503AD4" w:rsidRPr="00343AC8" w:rsidRDefault="00644519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Общая информация</w:t>
      </w:r>
    </w:p>
    <w:p w:rsidR="00644519" w:rsidRPr="00343AC8" w:rsidRDefault="00F00C88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1.1 </w:t>
      </w:r>
      <w:r w:rsidR="00644519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Наименование ОКР</w:t>
      </w:r>
    </w:p>
    <w:p w:rsidR="00F00C88" w:rsidRPr="00343AC8" w:rsidRDefault="003C6420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гибридного</w:t>
      </w:r>
      <w:r w:rsidR="002264DA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745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="00F00C88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инспекций и очистки подводных сооружений</w:t>
      </w:r>
    </w:p>
    <w:p w:rsidR="00644519" w:rsidRPr="00343AC8" w:rsidRDefault="00F3669F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1.2 </w:t>
      </w:r>
      <w:r w:rsidR="00644519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Цель выполнения ОКР</w:t>
      </w:r>
    </w:p>
    <w:p w:rsidR="003C6420" w:rsidRPr="00343AC8" w:rsidRDefault="004C1435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 конструирование прототипа гибридного </w:t>
      </w:r>
      <w:r w:rsidR="008E0745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F51BFE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инспекции корпусов судов, измерения толщины корпуса судна, очистки судна от биологических наростов</w:t>
      </w:r>
    </w:p>
    <w:p w:rsidR="00F3669F" w:rsidRPr="00343AC8" w:rsidRDefault="00F3669F" w:rsidP="004B23C1">
      <w:pPr>
        <w:spacing w:after="0" w:line="360" w:lineRule="auto"/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2 Технические требования к изделию</w:t>
      </w:r>
    </w:p>
    <w:p w:rsidR="00F3669F" w:rsidRPr="00343AC8" w:rsidRDefault="00F3669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2.1 Состав изделия</w:t>
      </w:r>
    </w:p>
    <w:p w:rsidR="001831A1" w:rsidRPr="00343AC8" w:rsidRDefault="00A26F3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разрабатываемого ТНПА должны входить: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1. 8 движителей (4 горизонтальных и 4 вертикальных)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 Цветная купольная телевизионная камера с 10-кратным зумом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 Навигационная широкоугольная Ч/Б камера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4. Два светодиодных фонаря по 4000 люмен каждый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5. Связь через блок передачи данных RS485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6. Запасной канал передачи данных для гидролокатора и других датчиков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7. Система освещения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8. 2 Гусеницы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9. Телевизионная камера с функцией панорамирования и наклона с зумом</w:t>
      </w:r>
    </w:p>
    <w:p w:rsidR="00A26F31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10.</w:t>
      </w:r>
      <w:r w:rsidR="00FF56C8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Полипропиленовая рама, детали из нержавеющей стали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Технические характеристики изделия</w:t>
      </w:r>
    </w:p>
    <w:p w:rsidR="000C4E56" w:rsidRPr="00343AC8" w:rsidRDefault="000C4E5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2.2.1 Система движения:</w:t>
      </w:r>
    </w:p>
    <w:p w:rsidR="00C3517B" w:rsidRPr="00343AC8" w:rsidRDefault="00F12DDE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3517B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. 8 движителей (4 горизонтальных и 4 вертикальных)</w:t>
      </w:r>
    </w:p>
    <w:p w:rsidR="000C4E56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2.2.2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телеметрии: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М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одуль передачи данных RS485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Резервный канал передачи да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нных для гидролокатора и других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датчиков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 xml:space="preserve">2.2.3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наблюдения: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Цветной купол с 10-кратным увеличением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Телевизионная камера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Навигационная широкоугольная черно-белая камера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Две светодиодные лампы, каждая по 4000 люмен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2.2.4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Датчики ТНПА:</w:t>
      </w:r>
    </w:p>
    <w:p w:rsidR="002E2522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Датчики к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урс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а,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тангаж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2E252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крен</w:t>
      </w:r>
      <w:r w:rsidR="002E252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а.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 Датчик автоматического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выбор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направления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Пьезорезистивный датчик глубины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 Датчик автоматической стыковки</w:t>
      </w:r>
      <w:r w:rsidR="006E281D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с поверхностью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5.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Одом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етр в режиме гусеничного движения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6.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внутренней температуры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7.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попадания воды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8.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силы тока и напряжения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2.2.5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Система очистки 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ТНПА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343AC8" w:rsidRDefault="00BF2F5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</w:t>
      </w:r>
      <w:r w:rsidR="00343AC8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Двухкуп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ольная кавитационная система с</w:t>
      </w:r>
      <w:r w:rsidR="00E05D7B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оспециальной поверхностью ГСА</w:t>
      </w:r>
    </w:p>
    <w:p w:rsidR="00C91EDA" w:rsidRPr="00343A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Методы неразрушающего контроля:</w:t>
      </w:r>
    </w:p>
    <w:p w:rsidR="00343AC8" w:rsidRDefault="00343AC8" w:rsidP="00343AC8">
      <w:pPr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1.</w:t>
      </w: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AET</w:t>
      </w:r>
    </w:p>
    <w:p w:rsidR="00343AC8" w:rsidRDefault="00343AC8" w:rsidP="00343AC8">
      <w:pPr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2. 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ET</w:t>
      </w:r>
    </w:p>
    <w:p w:rsid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3.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LT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4. MT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5. NRT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6. PT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7. RT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8. UT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lastRenderedPageBreak/>
        <w:t>9. VT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10.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VA</w:t>
      </w:r>
    </w:p>
    <w:p w:rsidR="00C91EDA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2.2.6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Инструменты для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восстановления объектов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 </w:t>
      </w:r>
      <w:r w:rsidR="00247B0D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Встроенный 5-функциональный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электрический манипулятор</w:t>
      </w:r>
    </w:p>
    <w:p w:rsidR="00377EE7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Шлангокабель с нулевой</w:t>
      </w:r>
      <w:r w:rsidR="0025041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плавучестью,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длиной 150 м и диаметром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25 мм</w:t>
      </w:r>
    </w:p>
    <w:p w:rsidR="00377EE7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Ручная лебедка для хранения в стандартной комплектации</w:t>
      </w:r>
    </w:p>
    <w:p w:rsidR="00A4761F" w:rsidRPr="00343AC8" w:rsidRDefault="00CF62F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2.2.7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Блок управления</w:t>
      </w:r>
      <w:r w:rsidR="001250D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761F" w:rsidRPr="00343AC8" w:rsidRDefault="00CF62F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3 ЖК-экрана</w:t>
      </w:r>
      <w:r w:rsidR="001250D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связи,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9600 бод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Регулятор мощности фонарей и подруливающих устройств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дисплеи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поворотов двигателя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2.2.8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Обратная связь с </w:t>
      </w:r>
      <w:r w:rsidR="00C550D9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питания (амперы) и вольтметр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пода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тяги триммера</w:t>
      </w:r>
    </w:p>
    <w:p w:rsidR="00A4761F" w:rsidRPr="00343AC8" w:rsidRDefault="0049033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 Ручной контроллер управления двигателей, камер</w:t>
      </w:r>
      <w:r w:rsidR="001250D3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и освещением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2.3 Конструктивные требования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2.3.1 </w:t>
      </w:r>
      <w:r w:rsidR="009203CD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Габаритные размеры: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Длина – 1105 мм</w:t>
      </w:r>
    </w:p>
    <w:p w:rsidR="00247B0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Ширина – 1085 мм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Высота – 646 мм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2.3.1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Вид исполнения: Блочное</w:t>
      </w:r>
    </w:p>
    <w:p w:rsidR="00247B0D" w:rsidRPr="00343AC8" w:rsidRDefault="00247B0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конструктивной приспособленности изделия к консервации: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1. Защита от коррозии и внешних воздействий: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Все металлические детали робота должны быть защищены от коррозии с 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помощью соответствующих покрытий (например, оцинкование, порошковая покраска, анодирование). Тип покрытия должен быть выбран в зависимости от условий хранения и предполагаемого срока консервации.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Детали из пластмасс должны быть устойчивы к воздействию влаги, ультрафиолетового излучения и экстремальных температур в диапазоне температур хранения. Необходимо указать конкретный материал и его характеристики.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Все соединения (болты, гайки, винты) должны быть защищены от коррозии. Рекомендуется использование нержавеющей стали или покрытых материалов.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Электрические контакты должны быть защищены от окисления и влаги. Необходимо предусмотреть герметизацию или использование специальных защитных составов.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обеспечена защита от проникновения пыли и влаги в электронные компоненты, например, путем герметизации корпусов.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2. Доступ для обслуживания и консервации: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обеспечен лёгкий доступ ко всем узлам и агрегатам, требующим обслуживания или смазки перед консервацией.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Конструкция должна позволять легко снимать и устанавливать защитные чехлы или покрытия.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Должны быть предусмотрены специальные места для размещения консервирующих материалов (например, пакетики с силикагелем).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3. Упаковка и маркировка: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Робот должен быть упакован в герметичный контейнер или чехол, защищающий его от влаги, пыли и механических повреждений. Материал упаковки должен быть указан.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На упаковке должна быть нанесена маркировка, содержащая информацию о роботе (название модели, серийный номер), условиях хранения, дате консервации и инструкции по расконсервации.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Упаковка должна быть достаточно прочной, чтобы выдерживать транспортировку и хранение.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4. Консервирующие материалы: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Должны быть указаны рекомендованные консервирующие материалы (например, специальные смазки, антикоррозионные покрытия).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определен способ применения консервирующих материалов.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5. Инструкции по консервации и расконсервации: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составлена подробная инструкция по консервации и расконсервации робота, включая последовательность действий, необходимые инструменты и материалы.</w:t>
      </w:r>
    </w:p>
    <w:p w:rsidR="009203CD" w:rsidRPr="00343A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Требования к конструктивному оформлению изделия, к разработке его в качестве базового и приспособленности конструкции изделия к дальнейшей модернизации: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Модульность: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робота должна быть модульной, позволяющей легко заменять и добавлять компоненты без значительной перестройки всей системы. Это важно для модернизации и обслуживания.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Доступность: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компоненты должны быть легкодоступны для обслуживания и замены. Проводка и соединения должны быть надежно защищены, но при этом легко отсоединяемы.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Надежность: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достаточно прочной и надежной, чтобы выдерживать предполагаемые условия эксплуатации.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Масса и габариты: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массы и габаритов робота с учетом функциональности и предполагаемых задач. Ограничения по массе и габаритам должны быть четко определены.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Эргономичность для обслуживания ТНПА: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Удобство доступа к компонентам для обслуживания и ремонта.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Защита от внешних воздействий: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защищена от пыли, влаги, механических повреждений и других неблагоприятных факторов окружающей среды.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</w:t>
      </w:r>
      <w:r w:rsidR="00C02B92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безопасной для оператора и окружающих. Необходимо предусмотреть меры защиты от случайного поражения электрическим током, механических травм и т.д.</w:t>
      </w:r>
    </w:p>
    <w:p w:rsidR="00C02B92" w:rsidRPr="00343AC8" w:rsidRDefault="00247B0D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базовой </w:t>
      </w:r>
      <w:r w:rsidR="003F16A1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модели:</w:t>
      </w:r>
      <w:r w:rsidR="003F16A1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Минимальный функционал: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Определение минимального набора функций, которые должна выполнять базовая модель.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Стандартизация компонентов: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компонентов для упрощения обслуживания и модерниз</w:t>
      </w:r>
      <w:r w:rsidR="004B23C1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ации.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приспособленности к модернизации: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добавления новых модулей и компонентов без значительной переделки существующей конструкции.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Интерфейсы:</w:t>
      </w:r>
    </w:p>
    <w:p w:rsidR="009203CD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интерфейсов для подключения новых мод</w:t>
      </w:r>
      <w:r w:rsidR="00C02B92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улей.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Запас прочности: Конструкция должна обладать достаточным запасом прочности для установки дополнительных компонентов.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Программная архитектура: Разработка гибкой и масштабируемой программной архитектуры, которая будет легко адаптироваться к новым функциям и модулям.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комплексной миниатюризации радиоэлектронной аппаратуры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изделия: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размерам: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Габариты РЭА должны быть минимизированы до максимально возможного предела, обеспечивая размещение всех компонентов в заданном объеме робота. Точные размеры будут определяться чертежами и эскизами конкретных узлов. Максимальный размер каждого узла РЭА должен быть ограничен заданными предельными значениями.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массе: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Общая масса РЭА должно быть минимизировано до минимального уровня без ухудшения технических характеристик. Конкретные значения массы компонентов РЭА будут указаны в проектной документации. 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энергопотреблению: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Потребление энергии РЭА должно быть минимизировано, не влияя на функциональность робота. Требуется достичь максимально возможного КПД всех компонентов. Для каждого узла РЭА должна быть указана оценка энергопотребления, обоснованная техническими документами.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Требования к надежности и долговечности РЭА должна обладать высокой надежностью и долговечностью при заданных условиях эксплуатации. Необходимо учитывать вибрацию, перепады температуры и другие факторы. Требования к стойкости к повреждениям указаны в техническом задании на робота.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теплоотводу: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Система теплоотвода должна быть оптимизирована для обеспечения стабильной работы РЭА при увеличении мощности компонентов. Применение новых материалов, повышение эффективности теплообмена и другие технические решения должны быть обоснованы и отображены в документации. 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характеристики: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каждого компонента РЭА должны быть указаны технические характеристики, включая размеры, массу, энергопотребление, температурный диапазон работы, а также другие критические показатели. 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миниатюризации: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выборе методов миниатюризации нужно учитывать применение микроэлектроники, высокочастотных компонентов, оптимизацию схемотехнических решений, использование новых материалов и технологий.</w:t>
      </w:r>
    </w:p>
    <w:p w:rsidR="007D3165" w:rsidRPr="00343AC8" w:rsidRDefault="007D3165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порядку заимствования ранее разработанных СЧ изделия и использования СЧ и КИМП, включенных в каталог продукции согласно национальному законодательству государств – участников МГС в этой области:</w:t>
      </w:r>
    </w:p>
    <w:p w:rsidR="007D3165" w:rsidRPr="00343AC8" w:rsidRDefault="007D3165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Идентификация и оценка доступных СЧ и КИМП: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Необходимо провести анализ каталогов продукции, содержащих СЧ и КИМП, доступных для использования в рамках национального законодательства каждой целевой страны.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Провести оценку пригодности существующих СЧ и КИМП для применения в конструкции робота, учитывая функциональные, технические и эксплуатационные характеристики. Оценка должна включать в себя анализ соответствия требованиям к надежности, безопасности и долговечности.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Документально зафиксировать результаты анализа, включая список отобранных СЧ и КИМП с указанием источников (каталоги, поставщики).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Порядок заимствования СЧ: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Заимствование ранее разработанных СЧ должно осуществляться в соответствии с законодательством и внутренними регламентами компании.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Должен быть разработан и утвержден процесс оценки правовой чистоты использования СЧ, включая проверку наличия необходимых лицензий, патентов и авторских прав.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Для каждого заимствованного СЧ должна быть составлена документация, подтверждающая правомерность его использования, включая договорные документы, лицензии и другие необходимые документы.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Учёт СЧ и КИМП в конструкторской документации: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 конструкторской документации робота необходимо чётко указать все заимствованные СЧ и КИМП с указанием источников, номеров документов и правовых оснований для их использования.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обеспечена трассировка использования СЧ и КИМП в конструкции робота, позволяющая отследить их влияние на функциональность и характеристики изделия.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законодательству: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Использование СЧ и КИМП должно соответствовать всем требованиям национального законодательства каждой целевой страны, включая требования к безопасности, экологии и интеллектуальной собственности.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Необходимо провести юридическую экспертизу проекта, чтобы убедиться в полном соответствии всех аспектов зак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онодательству.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Документирование: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Вся информация о заимствованных СЧ и КИМП, а также о процессе их использования, должна быть аккуратно задокументирована и храниться в соответствии с требованиями компании и законодательства.</w:t>
      </w:r>
    </w:p>
    <w:p w:rsidR="004C1A77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2.4 Требования к воздействию климатических условий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температуры: от -20°C до +40°C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температуры: -30°C и +50°C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влажности воздуха: от 20% до 80%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влажности воздуха: 10% и 95%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атмосферного давления: от 0,5 до 10 атмосфер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атмосферного давления: 0,3 и 11 атмосфер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Солнечная радиация: до 1000 Вт/м2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Агрессивные среды: морская вода с концентрацией соли до 35‰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Пыль: соответствие стандарту ISO 12103-1</w:t>
      </w:r>
    </w:p>
    <w:p w:rsidR="004C1A77" w:rsidRPr="00343AC8" w:rsidRDefault="004C1A7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Вода: соответствие стандарту IP67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2.5 Требования надежности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Номенклатуру и значения показателей надежности: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MTBF (среднее время между отказами) не менее 1000 часов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MTTF (среднее время до отказа) не менее 1500 часов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сохране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ния эффективности не менее 0,95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Критерии отказов: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Отказ в выполнении функций управления и навигации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Отказ в передаче данных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Отказ 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 работе датчиков и активаторов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назначенного ресурса, срока службы и срока хранения: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Назначенный ресурс: не менее 2000 часов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Срок службы: не менее 5 лет</w:t>
      </w:r>
    </w:p>
    <w:p w:rsidR="004C1A77" w:rsidRPr="00343A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Срок хранения: не менее 1 года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конструктивным, производственным и эксплуатационным 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способам обеспечения надежности: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коррозионностойких материалов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пыли и влаги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Регулярная пров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ерка и техническое обслуживание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и другим видам обеспечения: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навигации не хуже 1%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Точно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сть передачи данных не хуже 99%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 к методам оценки соответствия изделия заданным требованиями надежности: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выносливость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температурный режим</w:t>
      </w:r>
    </w:p>
    <w:p w:rsidR="004C1A77" w:rsidRPr="00343A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Испытания на влажность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изделий, выделяемых для испытаний на надежность:</w:t>
      </w:r>
    </w:p>
    <w:p w:rsidR="004C1A77" w:rsidRPr="00343A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 менее 5 единиц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ускоренным испытаниям на надежность: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температурный режим с коэффициентом ускорения не более 2</w:t>
      </w:r>
    </w:p>
    <w:p w:rsidR="004C1A77" w:rsidRPr="00343AC8" w:rsidRDefault="004C1A7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влажность с коэффициентом ускорения не более 2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2.6 Эргономические требования к организации и средствам деятельности человека-оператора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функций: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Четкое распределение ролей и обязанностей между операторами, чтобы минимизировать дублирование действий и повысить эффективность работы. Операторы должны иметь возможность легко взаимодействовать друг с другом и с системой.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работы операторов: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интуитивно понятных и логичных алгоритмов управления, которые учитывают последовательность действий и минимизируют время на принятие решений. Алгоритмы должны быть адаптированы к различным сценариям работы.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Способы решения поставленных задач: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оператору различных методов для выполнения задач, включая автоматизированные и ручные способы, в зависимости от ситуации. Это может включать использование различных инструментов и технологий для повышения эффективности.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Пространственно-временная организация выполняемых операций: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рабочего пространства для обеспечения легкого доступа к элементам управления и информации, а также минимизация перемещений оператора. Рабочая зона должна быть организована так, чтобы все необходимые инструменты и материалы были под рукой.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Циклограммы деятельности: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циклограмм, которые учитывают временные затраты на выполнение операций и обеспечивают эффективное распределение времени между работой и отдыхом. Это поможет избежать переутомления и повысить производительность.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Усилия, требуемые для управления и обслуживания: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 физических усилий, необходимых для управления роботом, путем использования эргономичных элементов управления и автоматизации процессов. Элементы управления должны быть расположены так, чтобы оператор мог легко их использовать.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Режим труда и отдыха: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оптимального режима работы с учетом периодов отдыха для предотвращения утомляемости и повышения работоспособности. Необходимо предусмотреть регулярные перерывы и возможность смены деятельности.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отображения информации: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четких и понятных средств отображения информации, таких как графики, индикаторы и текстовые сообщения, которые позволяют оператору быстро воспринимать состояние робота и принимать решения.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рабочего места: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комфортного рабочего места с учетом антропометрических данных, освещения, акустики и других факторов, влияющих на производительность и здоровье оператора. Рабочее место должно быть адаптировано под индивидуальные потребности оператора.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2.Требования к изделию по обитаемости: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комфортной температуры, влажности и освещения в рабочем пространстве. Необходимо учитывать климатические условия и специфику работы.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Химические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вредных выбросов и загрязняющих веществ, которые могут негативно повлиять на здоровье оператора. Необходимо проводить регулярные проверки качества воздуха и других факторов.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Биологические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Учет биологических ритмов и потребностей человека, включая возможность доступа к свежему воздуху и естественному освещению. Рабочая среда должна способствовать поддержанию здоровья и работоспособности.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Социально-психологические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комфортной социальной среды, способствующей взаимодействию и сотрудничеству между операторами. Необходимо учитывать психологические аспекты работы, такие как стресс и взаимодействие в команде.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3.Требования технической эстетики: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Композиционная целостность: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гармоничного сочетания всех элементов изделия, чтобы оно выглядело эстетически привлекательно и современно. Дизайн должен быть согласован с функциональными требованиями.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выразительность: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управления и отображения информации должны быть понятными и легко воспринимаемыми. Необходимо использовать четкие шрифты, графики и цветовые схемы.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Рациональность формы: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Форма изделия должна быть функциональной и соответствовать современным стандартам дизайна. Необходимо учитывать не только эстетические, но и практические аспекты.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Культура производственного исполнения: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Высокое качество отделки и материалов, используемых в изделии, что подчеркивает его надежность и долговечность. Все элементы должны быть выполнены с учетом современных технологий и стандартов.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Стиль: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стилевое соответствия формы современному уровню развития техники, согласованности и соразмерности формы и объемно-пространственной структуры изделия, соответствия</w:t>
      </w:r>
    </w:p>
    <w:p w:rsidR="002E7F8E" w:rsidRPr="00343AC8" w:rsidRDefault="002E7F8E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цветового решения и отделки изделия.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2.7 Эксплуатационные режимы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 Режимы работы: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Нормальный режим: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управляет роботом в стандартных условиях, выполняя запланированные задачи. Все системы функционируют в пределах нормальных параметров.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ожидания: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Робот находится в состоянии готовности к выполнению задач, но не выполняет активных действий. В этом режиме могут проводиться 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проверки систем и диагностика.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диагностики: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Используется для проверки состояния систем робота. В этом режиме оператор может проводить тестирова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ние и выявление неисправностей.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аварийный: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Включается в случае возникновения неисправностей или сбоев в работе. Робот может автоматически перейти в безопасное состояние, а оператору предоставляется и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нформация о возникшей проблеме.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 Условия эксплуатации: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Температурные режимы: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Операционные температуры, в которых робот может функционировать без риска повреждения и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ли снижения производительности.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Влажность: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Уровень влажности, в пределах которого р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обот может работать эффективно.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Уровень загрязненности: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Условия, при которых робот может функционировать без риска повреждения от пыли, грязи или других загрязн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яющих веществ.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3. Режимы обслуживания: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Плановое обслуживание: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Регулярные проверки и техническое обслуживание, проводимые в соответствии с графиком для обес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печения надежной работы робота.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Неотложное обслуживание: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Проведение ремонта или замены компонентов в случае возникновения неисправностей, которые м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огут повлиять на работу робота.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4. Режимы взаимодействия с оператором: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ручного управления: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управляет роботом вручную,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используя элементы управления.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Автоматический режим: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Робот выполняет задачи автоматически, основываясь на заранее заданных алгори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тмах и программном обеспечении.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Полуавтоматический режим: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может вмешиваться в процесс управления, но основная часть з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адач выполняется автоматически.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5. Режимы безопасности: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безопасного отключения: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случае возникновения аварийной ситуации робот должен иметь возможность безопасно отключиться, ч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тобы предотвратить повреждения.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защиты от перегрузок: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Системы робота должны быть защищены от перегрузок и других неблагоприятных условий, которые могут привести к повреждению оборудования.</w:t>
      </w:r>
    </w:p>
    <w:p w:rsidR="00832B5D" w:rsidRPr="00343AC8" w:rsidRDefault="00832B5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2.8 Численность, состав и квалификация обслуживающего персонала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1. Численность обслуживающего персонала: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состав: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эффективной эксплуатации робота может потребоваться команда из 2-4 человек, в зависимости от сложности задач и условий эксплуатации. Это может включать: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(1-2 человека) — для непосредственного управления роботом и выполнения задач.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Технического специалиста (1 человек) — для обслуживания и ремонта оборудования.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Специалиста по безопасности (при необходимости) — для обеспечени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я соблюдения норм безопасности.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 Состав обслуживающего персонала: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Ответственный за управление роботом, выполнение заданий и мониторинг его состояния. Оператор должен быть обучен работе с системой управления и иметь навыки в области робототехники.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специалист: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 техническое обслуживание, диагностику и ремонт робота. Должен иметь знания в области электроники, механики и программирования.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 по безопасности (при необходимости):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соблюдение норм безопасности при эксплуатации робота, проводит обучение персонала по вопросам безопасности и реагирования на аварийные ситуации.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 Квалификация обслуживающего персонала: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среднее специальное или высшее образование в области автоматизации, робототехники или смежных дисциплин.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опыт работы с робототехническими системами и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знание основ программирования.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специалист: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высшее образование в области инженерии (электроника, механика, робототехника).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Опыт работы в обслуживании и ремонте робототехнических систем, знание принципов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электроники и механики.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 по безопасности: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образование в области охраны труда, безопасности или смежных областях.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Знание норм и правил безопасности, а также опыт работы в области обеспечени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я безопасности на производстве.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4. Дополнительные требования: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сертификация: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 должен проходить регулярное обучение и сертификацию по эксплуатации и обслуживанию робота, а 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также по вопросам безопасности.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Навыки работы в команде:</w:t>
      </w:r>
    </w:p>
    <w:p w:rsidR="005E3BF1" w:rsidRPr="00343AC8" w:rsidRDefault="005E3BF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 к эффективному взаимодействию и сотрудничеству в команде, особенно в условиях стресса или аварийных ситуаций.</w:t>
      </w:r>
    </w:p>
    <w:p w:rsidR="00832B5D" w:rsidRPr="00343AC8" w:rsidRDefault="00832B5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2.9 Состав инструментов, СИ и </w:t>
      </w:r>
      <w:r w:rsidR="005E3BF1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приспособлений для проведения технического обслуживания,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и ремонта, сборки и разборки изделия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1. Инструменты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Ручные инструменты: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Отвертки: набор плоских и крестовых отверток различных размеров.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Ключи: набор гаечных ключей (открытых и рожковых), торцевые ключи.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Плоскогубцы: для захвата и удержания мелких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Кусачки: для обрезки проводов и мелких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Ножницы по металлу: для резки тонких металлических листов.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Молотки: резиновый и металлический для сборки и разборки.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Линейки и угольники: для измерения и разметки.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Электроинструменты: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Дрели и шуруповерты: для сборки и разборки компонентов.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Шлифмашины: для обработки металлических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Паяльники: для работы с электронными компонентами.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 Средства измерений (СИ)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Электрические измерительные приборы: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Мультиметры: для измерения напряжения, тока и сопротивления.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Осциллографы: для анализа электрических сигналов.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Тестеры: для проверки целостности цепей и компонентов.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измерительные инструменты: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Штангенциркули и микрометры: для точного измерения размеров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Уровни и угломеры: для проверки правильности установки и сборки.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 Приспособления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Сборочные и разборочные приспособления: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Стенды: для фиксации робота во время обслуживания.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Держатели и подставки: для удобства работы с компонентами.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Приспособления для диагностики: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Адаптеры и переходники: для подключения диагностического оборудования.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инструменты: для снятия и установки компонентов (например, для замены датчиков или модулей).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4. Дополнительные средства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Защитные средства: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Перчатки, защитные очки и маски: для обеспечения безопасности при работе с инструментами и электрооборудованием.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для очистки: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Очистители: для удаления загрязнений с поверхности робота и его компонентов.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Салфетки и щетки: для чистки.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3 Технико-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экономические</w:t>
      </w: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 xml:space="preserve"> требования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3.1 Сравнительные технико-экономические характеристики (сравнение с двумя аналогами)</w:t>
      </w:r>
    </w:p>
    <w:tbl>
      <w:tblPr>
        <w:tblStyle w:val="a9"/>
        <w:tblW w:w="0" w:type="auto"/>
        <w:tblInd w:w="0" w:type="dxa"/>
        <w:tblLook w:val="04A0"/>
      </w:tblPr>
      <w:tblGrid>
        <w:gridCol w:w="2100"/>
        <w:gridCol w:w="2030"/>
        <w:gridCol w:w="2716"/>
        <w:gridCol w:w="2486"/>
      </w:tblGrid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BlueRov2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ие и область применения изделия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RovingBat предназначен для работы в экстремальных условиях, в том числе в присутствии сильных течений.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9F9F9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9F9F9"/>
              </w:rPr>
              <w:t>BlueROV2 применяют для изучения обесцвечивания кораллов.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 используется для осмотра вертикальных элементов морских инженерных сооружений, плотин и дамб, охлаждающих бассейнов.</w:t>
            </w: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 технические характери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стики (размеры, масса, скорость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 1105мм х 1085мм х 646мм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в воздухе: 135 кг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в режиме свободного плавания: 0,32 м/с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1,03 м/c в режиме гусеничного движения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Размеры:600мм х 500мм х 300мм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Масса:12 кг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Скорость: 1,03 м/с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 1143мм х 1125мм х 782мм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в воздухе: 195 кг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в режиме свободного плавания : 0,32 м/с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1,41 м/c в режиме гусеничного движения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343AC8" w:rsidTr="005E3BF1">
        <w:trPr>
          <w:trHeight w:val="356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Срок службы и надежность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Средний срок службы BlueROV2 около 200 часов использования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Устройство отличается высоким качеством деталей, тщательным дизайном и надёжностью, что подтверждено успешным опытом использования.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Себестоимость изделия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310000 рублей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250000 рублей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440000 рублей</w:t>
            </w: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 реализации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390000 рублей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320000 рублей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530000 рублей</w:t>
            </w: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Экономическая эффективность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подходит для широкого круга пользователей.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BlueROV2 считается экономически эффективным подводным дроном благодаря своей доступности и широким возможностям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 более выгоден для профессионалов в специфических отраслях.</w:t>
            </w: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Условия, в котор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ых будет использоваться изделие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343A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Технические 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операциям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Система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Необходима надежная система управления, позволяющая оператору управлять роботом в реальном времени.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Датчики: Наличие различных датчиков 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(например, глубиномеры, датчики температуры, датчики качества воды) для сбора данных о подводной среде.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данных: Программное обеспечение для обработки и анализа собранных данных, включая возможность интеграции с другими системами.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Корпус: Корпус должен быть водонепроницаемым и устойчивым к коррозии, чтобы выдерживать агрессивные условия подводной среды.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Размер и вес: Должен быть достаточно компактным и легким для удобства транспортировки и 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маневрирования.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Надежность: Долговечность и устойчивость к внешним воздействиям, таким как давление, температура и соленая вода.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Максимальная глубина: ROVINGBAT MK2 способен работать на глубинах до 100 метров, что позволяет использовать его в различных подводных условиях.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Связь: Использует Wi-Fi для передачи данных 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 управления, что позволяет оператору контролировать робот в реальном времени на расстоянии до 100 метров от точки доступа.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Системы безопасности: Наличие систем, предотвращающих потерю управления или повреждение оборудования.</w:t>
            </w:r>
          </w:p>
        </w:tc>
      </w:tr>
    </w:tbl>
    <w:p w:rsidR="005E3BF1" w:rsidRPr="00343AC8" w:rsidRDefault="005E3BF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3.2 Стоимости выполнения ОКР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 46500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 62000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 124000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46500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 15500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 15500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Общая стоимость = 46500 + 62000 + 124000 + 46500 + 15500 + 15500 = 310000 рублей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Трудоемкость разработки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Сбор и анализ функциональных и нефункциональных требований. Это может занять от 15%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Архитектурное проектирование системы и создание проектной документации. Обычно составляет 20% от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и создание программных модулей. Это один из самых трудоемких этапов, который может составлять 40% от общего объема работы.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различных видов тестирования (модульное, интеграционное, системное). Обычно занимает 15% от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и пользовательской документации. Обычно составляет 5%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пользователей и техническая поддержка после запуска. Это может занять около 5%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4 Требования к математическому, программному и информационно-лингвистическому обеспечению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4.1 </w:t>
      </w:r>
      <w:r w:rsidR="0001715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функциональных и нефункциональных требований. Это может занять от 15%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Архитектурное проектирование системы и создание проектной документации. Обычно составляет 20% от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и создание программных модулей. Это один из самых трудоемких этапов, который может составлять 40% от общего объема работы.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различных видов тестирования (модульное, интеграционное, системное). Обычно занимает 15% от общей трудоемкости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и пользовательской документации. Обычно составляет 5%.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пользователей и техническая поддержка после запуска. Это может занять около 5%.</w:t>
      </w:r>
    </w:p>
    <w:p w:rsidR="0001715A" w:rsidRPr="00343AC8" w:rsidRDefault="0001715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4.2 Функции и задачи ПО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системы: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 проверка и настройка всех компонентов при запуске.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движением: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за перемещением устройства (вперед, назад, повороты) в ответ на команды.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ввода: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Быстрая реакция на команды от контроллеров и других интерфейсов.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 с датчиков: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Реальное время обработки информации, получаемой от сенсоров.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Предотвращение столкновений: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алгоритмов для анализа окружающей среды и предотвращения аварийных ситуаций.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Обратная связь: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пользователю информации о состоянии устройства через визуальные и звуковые сигналы.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питанием: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расхода энергии и мониторинг состояния батареи.</w:t>
      </w:r>
    </w:p>
    <w:p w:rsidR="0001715A" w:rsidRPr="00343AC8" w:rsidRDefault="0001715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>4.3 Состав ПО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ПК: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 3 LCD экранов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Связь на скорости 9600 бод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Цифровые управления на экранах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Выбор и настройка камер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питанием светильников и включение двигателей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Включение вставок: текст - дата - время - курс/глубина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дисплеи: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оборотов кабеля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Обратная связь с ТНПА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Потребление энергии (Амперы) и вольтметр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модуля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регулировки тяги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Ручной контроллер: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Управляет двигателями, камерами и фонарями.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5 Требования к сырью, материалам и КИМП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Ограничение номенклатуры применяемых материалов, КИМП и других покупных изделий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номенклатуры: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Номенклатура применяемых материалов и КИМП должна быть ограничена только теми позициями, которые необходимы для выполнения проектных требований и обеспечения функциональности изделия.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все применяемые материалы и изделия должна быть оформлена необходимая документация, включая: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Другие документы, подтверждающие качество и безопасность.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5.2 Требования к материалам и КИМП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Качество и доступность: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материалов и комплектующих необходимо учитывать их качество, доступность на рынке, стоимость и соответствие установленным стандартам и требованиям безопасности.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Оценка взаимозаменяемых материалов: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При использовании взаимозаменяемых материалов или изделий необходимо провести их оценку на соответствие требованиям, установленным для оригинальных позиций.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Учет новых технологий: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Важно учитывать новые технологии и материалы, которые могут улучшить характеристики изделия или снизить его стоимость. Это может включать как инновационные материалы, так и методы их обработки.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Регулярный анализ: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проводить регулярный анализ используемых позиций и вносить изменения в номенклатуру в соответствии с современными требованиями и условиями, чтобы обеспечить эффективность и безопасность разработки.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6 Требования к учебно-тренировочным средствам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6.1 Требования к комплексным и специализированным тренажерам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 функциональные характеристики: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спроектированы с учетом функциональных требований и задач, которые они должны выполнять. Это включает в себя возможность моделирования реальных условий и ситуаций, для которых они предназначены.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обеспечить безопасность пользователей тренажеров. Это включает в себя защитные устройства, предотвращающие травмы, а также соблюдение стандартов безопасности при эксплуатации.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надежными и долговечными, что подразумевает использование качественных материалов и технологий, способствующих длительному сроку службы.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удобными в использовании, что включает в себя эргономичный дизайн, простоту в настройке и обслуживании.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тренажеры должна быть оформлена вся необходимая документация, включая технические условия, инструкции по эксплуатации и ремонту, а также 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модернизации: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иметь возможность модернизации и обновления, что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позволит адаптировать их к изменяющимся требованиям и новым технологиям.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в эксплуатацию тренажеры должны проходить тестирование и верификацию для подтверждения их соответствия проектным требованиям и стандартам.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6.2 Требования к моделям, макетам, стендам, учебно-техническим плакатам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характеристики: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Модели, макеты и стенды должны точно воспроизводить устройства, системы или процессы, которые они представляют, обеспечивая наглядность и понимание учебного материала.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4B23C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Все изделия должны соответствовать требованиям безопасности, что включает использование безопасных материалов и конструкций, предотвращающих возможность травм или повреждений при эксплуатации.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Надежность и долговечность: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Модели и стенды должны быть изготовлены из качественных и прочных материалов, обеспечивающих их долговечность и устойчивость к физическим воздействиям.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Учебные материалы должны быть удобными в использовании, что включает в себя простоту в настройке, демонстрации и обслуживании.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все модели, макеты и стенды должна быть оформлена необходимая документация, включая инструкции по эксплуатации, технические условия и 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и обновляемость: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Модели и стенды должны быть актуальными и, при необходимости, подлежать обновлению для отражения современных технологий и методик.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Визуальная привлекательность: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Учебно-технические плакаты должны быть оформлены в соответствии с требованиями к графическому дизайну, обеспечивая четкость, доступность информации и привлечение внимания обучающихся.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Перед использованием модели и стенды должны проходить тестирование и верификацию для подтверждения их соответствия учебным целям и требованиям.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 xml:space="preserve">7 </w:t>
      </w:r>
      <w:r w:rsidR="000325E2"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Специальные требования</w:t>
      </w:r>
    </w:p>
    <w:p w:rsidR="000325E2" w:rsidRPr="00343AC8" w:rsidRDefault="000325E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7.1 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Вид специального оборудования: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спроектировано и изготовлено с учетом специфики изделия, для которого оно предназначено. Это может включать в себя как стандартные, так и специализированные инструменты, и устройства.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 оснастки: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Оснастка должна включать все необходимые элементы, обеспечивающие эффективное и безопасное выполнение операций по эксплуатации и техническому обслуживанию. 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Оснастка может включать в себя: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сборки и разборки.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для диагностики и тестирования.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для регулировки и настройки.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Все оборудование и оснастка должны соответствовать требованиям безопасности, включая защитные устройства и системы, предотвращающие травмы и аварийные ситуации при эксплуатации.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Специальное оборудование должно быть изготовлено из прочных и надежных материалов, что обеспечивает его долговечность и устойчивость к физическим воздействиям.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удобным в использовании, что включает в себя эргономичный дизайн, простоту в настройке и обслуживании.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специальное оборудование и оснастку должна быть оформлена полная документация, включая инструкции по эксплуатации, технические условия и 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и обновляемость: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актуальным и подлежать обновлению по мере необходимости, чтобы соответствовать современным требованиям и технологиям.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Перед введением в эксплуатацию специальное оборудование и оснастка должны проходить тестирование и верификацию для подтверждения их соответствия установленным требованиям и стандартам.</w:t>
      </w:r>
    </w:p>
    <w:p w:rsidR="00F00C88" w:rsidRPr="00343AC8" w:rsidRDefault="000325E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7.2 Требования к методам испытаний изделия при разработке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Комплексность испытаний: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охватывать все основные характеристики изделия, включая функциональные, эксплуатационные, надежностные и безопасностные параметры.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стандартам: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Методы испытаний должны соответствовать действующим национальным и международным стандартам, а также методическим указаниям, связанным с конкретным типом изделия.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Повторяемость и воспроизводимость: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быть спроектированы таким образом, чтобы обеспечивать повторяемость и воспроизводимость результатов, что позволяет гарантировать надежность и точность получаемых данных.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Условия испытаний: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определить и зафиксировать условия, при которых будут проводиться испытания, включая температурные, влажностные и другие параметры окружающей среды, которые могут повлиять на результат</w:t>
      </w:r>
      <w:r w:rsidR="00FA74E4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 результатов: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Все результаты испытаний должны быть документированы в соответствии с установленными требованиями, включая протоколы испытаний, отчеты и заключения. Документация должна быть полной и доступной для анализа.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и оценка результатов: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испытаний должны подвергаться тщательному анализу и оценке для определения соответствия изделия установленным требованиям и характеристикам.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Корректирующие действия: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случае выявления несоответствий или недостатков в процессе испытаний должны быть предусмотрены корректирующие действия, направленные на устранение выявленных проблем и улучшение качества изделия.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на протяжении жизненного цикла: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проводиться не только на этапе разработки, но и в процессе эксплуатации, для оценки долговечности и надежности изделия на протяжении всего его жизненного цикла.</w:t>
      </w:r>
    </w:p>
    <w:sectPr w:rsidR="00230851" w:rsidRPr="00343AC8" w:rsidSect="00D00F7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9FA" w:rsidRDefault="00EF29FA" w:rsidP="009A5F35">
      <w:pPr>
        <w:spacing w:after="0" w:line="240" w:lineRule="auto"/>
      </w:pPr>
      <w:r>
        <w:separator/>
      </w:r>
    </w:p>
  </w:endnote>
  <w:endnote w:type="continuationSeparator" w:id="1">
    <w:p w:rsidR="00EF29FA" w:rsidRDefault="00EF29FA" w:rsidP="009A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540642"/>
      <w:docPartObj>
        <w:docPartGallery w:val="Page Numbers (Bottom of Page)"/>
        <w:docPartUnique/>
      </w:docPartObj>
    </w:sdtPr>
    <w:sdtContent>
      <w:p w:rsidR="006473CA" w:rsidRDefault="006473CA">
        <w:pPr>
          <w:pStyle w:val="a5"/>
          <w:jc w:val="center"/>
        </w:pPr>
        <w:fldSimple w:instr=" PAGE   \* MERGEFORMAT ">
          <w:r w:rsidR="00054F21">
            <w:rPr>
              <w:noProof/>
            </w:rPr>
            <w:t>18</w:t>
          </w:r>
        </w:fldSimple>
      </w:p>
    </w:sdtContent>
  </w:sdt>
  <w:p w:rsidR="006473CA" w:rsidRDefault="006473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9FA" w:rsidRDefault="00EF29FA" w:rsidP="009A5F35">
      <w:pPr>
        <w:spacing w:after="0" w:line="240" w:lineRule="auto"/>
      </w:pPr>
      <w:r>
        <w:separator/>
      </w:r>
    </w:p>
  </w:footnote>
  <w:footnote w:type="continuationSeparator" w:id="1">
    <w:p w:rsidR="00EF29FA" w:rsidRDefault="00EF29FA" w:rsidP="009A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8F3"/>
    <w:multiLevelType w:val="hybridMultilevel"/>
    <w:tmpl w:val="D1EE17FC"/>
    <w:lvl w:ilvl="0" w:tplc="995862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E381C68"/>
    <w:multiLevelType w:val="multilevel"/>
    <w:tmpl w:val="0DA6041C"/>
    <w:lvl w:ilvl="0">
      <w:start w:val="1"/>
      <w:numFmt w:val="decimal"/>
      <w:lvlText w:val="%1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</w:abstractNum>
  <w:abstractNum w:abstractNumId="2">
    <w:nsid w:val="0F08508B"/>
    <w:multiLevelType w:val="hybridMultilevel"/>
    <w:tmpl w:val="E3A03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71348"/>
    <w:multiLevelType w:val="hybridMultilevel"/>
    <w:tmpl w:val="F99A4594"/>
    <w:lvl w:ilvl="0" w:tplc="60D2BC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EFF793E"/>
    <w:multiLevelType w:val="hybridMultilevel"/>
    <w:tmpl w:val="6526D17A"/>
    <w:lvl w:ilvl="0" w:tplc="98743262">
      <w:start w:val="1"/>
      <w:numFmt w:val="decimal"/>
      <w:lvlText w:val="%1)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>
    <w:nsid w:val="58C551C8"/>
    <w:multiLevelType w:val="hybridMultilevel"/>
    <w:tmpl w:val="6232A86A"/>
    <w:lvl w:ilvl="0" w:tplc="673CE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B5654"/>
    <w:multiLevelType w:val="hybridMultilevel"/>
    <w:tmpl w:val="6836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1011F"/>
    <w:multiLevelType w:val="multilevel"/>
    <w:tmpl w:val="6D085E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D476D82"/>
    <w:multiLevelType w:val="multilevel"/>
    <w:tmpl w:val="4BD0BEEC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78E9"/>
    <w:rsid w:val="0001715A"/>
    <w:rsid w:val="000325E2"/>
    <w:rsid w:val="00054F21"/>
    <w:rsid w:val="000A1DAB"/>
    <w:rsid w:val="000C4E56"/>
    <w:rsid w:val="001250D3"/>
    <w:rsid w:val="001831A1"/>
    <w:rsid w:val="001F230A"/>
    <w:rsid w:val="002264DA"/>
    <w:rsid w:val="00230851"/>
    <w:rsid w:val="00237F83"/>
    <w:rsid w:val="00247B0D"/>
    <w:rsid w:val="00250418"/>
    <w:rsid w:val="002A3531"/>
    <w:rsid w:val="002E2522"/>
    <w:rsid w:val="002E7F8E"/>
    <w:rsid w:val="00341087"/>
    <w:rsid w:val="00343AC8"/>
    <w:rsid w:val="00377EE7"/>
    <w:rsid w:val="00386D9F"/>
    <w:rsid w:val="003C6420"/>
    <w:rsid w:val="003F16A1"/>
    <w:rsid w:val="003F74A2"/>
    <w:rsid w:val="00417398"/>
    <w:rsid w:val="0045349C"/>
    <w:rsid w:val="0047657E"/>
    <w:rsid w:val="00490336"/>
    <w:rsid w:val="004B23C1"/>
    <w:rsid w:val="004C1435"/>
    <w:rsid w:val="004C1A77"/>
    <w:rsid w:val="004E0D09"/>
    <w:rsid w:val="00503AD4"/>
    <w:rsid w:val="005518D7"/>
    <w:rsid w:val="005E3BF1"/>
    <w:rsid w:val="00644519"/>
    <w:rsid w:val="006473CA"/>
    <w:rsid w:val="006B1B26"/>
    <w:rsid w:val="006B43F2"/>
    <w:rsid w:val="006E281D"/>
    <w:rsid w:val="007273D9"/>
    <w:rsid w:val="00771463"/>
    <w:rsid w:val="007876C8"/>
    <w:rsid w:val="007D3165"/>
    <w:rsid w:val="00832B5D"/>
    <w:rsid w:val="00837958"/>
    <w:rsid w:val="008C7DF2"/>
    <w:rsid w:val="008E0745"/>
    <w:rsid w:val="009203CD"/>
    <w:rsid w:val="00974991"/>
    <w:rsid w:val="00994A62"/>
    <w:rsid w:val="009A5F35"/>
    <w:rsid w:val="009B142C"/>
    <w:rsid w:val="009F51E9"/>
    <w:rsid w:val="00A26F31"/>
    <w:rsid w:val="00A4761F"/>
    <w:rsid w:val="00B71C5D"/>
    <w:rsid w:val="00BD4622"/>
    <w:rsid w:val="00BF2F57"/>
    <w:rsid w:val="00C02B92"/>
    <w:rsid w:val="00C24A4D"/>
    <w:rsid w:val="00C3517B"/>
    <w:rsid w:val="00C550D9"/>
    <w:rsid w:val="00C91EDA"/>
    <w:rsid w:val="00CF62FD"/>
    <w:rsid w:val="00D00F79"/>
    <w:rsid w:val="00D178E9"/>
    <w:rsid w:val="00D22353"/>
    <w:rsid w:val="00DA59F9"/>
    <w:rsid w:val="00E05D7B"/>
    <w:rsid w:val="00E26B73"/>
    <w:rsid w:val="00E5246B"/>
    <w:rsid w:val="00E60879"/>
    <w:rsid w:val="00E805AC"/>
    <w:rsid w:val="00E833BB"/>
    <w:rsid w:val="00EA4CEB"/>
    <w:rsid w:val="00EF1AF1"/>
    <w:rsid w:val="00EF29FA"/>
    <w:rsid w:val="00F00C88"/>
    <w:rsid w:val="00F10B8E"/>
    <w:rsid w:val="00F117C3"/>
    <w:rsid w:val="00F12DDE"/>
    <w:rsid w:val="00F3669F"/>
    <w:rsid w:val="00F51BFE"/>
    <w:rsid w:val="00FA74E4"/>
    <w:rsid w:val="00FF5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3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5F35"/>
  </w:style>
  <w:style w:type="paragraph" w:styleId="a5">
    <w:name w:val="footer"/>
    <w:basedOn w:val="a"/>
    <w:link w:val="a6"/>
    <w:uiPriority w:val="99"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35"/>
  </w:style>
  <w:style w:type="paragraph" w:styleId="a7">
    <w:name w:val="List Paragraph"/>
    <w:basedOn w:val="a"/>
    <w:uiPriority w:val="34"/>
    <w:qFormat/>
    <w:rsid w:val="00644519"/>
    <w:pPr>
      <w:ind w:left="720"/>
      <w:contextualSpacing/>
    </w:pPr>
  </w:style>
  <w:style w:type="character" w:styleId="a8">
    <w:name w:val="Strong"/>
    <w:basedOn w:val="a0"/>
    <w:uiPriority w:val="22"/>
    <w:qFormat/>
    <w:rsid w:val="005E3BF1"/>
    <w:rPr>
      <w:b/>
      <w:bCs/>
    </w:rPr>
  </w:style>
  <w:style w:type="table" w:styleId="a9">
    <w:name w:val="Table Grid"/>
    <w:basedOn w:val="a1"/>
    <w:uiPriority w:val="39"/>
    <w:rsid w:val="005E3B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D65B-065B-4E3A-A58A-972CD5ED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31</Pages>
  <Words>5771</Words>
  <Characters>32897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vla-d</dc:creator>
  <cp:keywords/>
  <dc:description/>
  <cp:lastModifiedBy>vla-d</cp:lastModifiedBy>
  <cp:revision>49</cp:revision>
  <dcterms:created xsi:type="dcterms:W3CDTF">2024-12-10T18:00:00Z</dcterms:created>
  <dcterms:modified xsi:type="dcterms:W3CDTF">2024-12-11T22:48:00Z</dcterms:modified>
</cp:coreProperties>
</file>