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0" w:lineRule="auto"/>
        <w:jc w:val="center"/>
        <w:rPr/>
      </w:pPr>
      <w:bookmarkStart w:colFirst="0" w:colLast="0" w:name="_onffvy18hej4" w:id="0"/>
      <w:bookmarkEnd w:id="0"/>
      <w:r w:rsidDel="00000000" w:rsidR="00000000" w:rsidRPr="00000000">
        <w:rPr>
          <w:rtl w:val="0"/>
        </w:rPr>
        <w:t xml:space="preserve">Задача 2. Программирование в симуляторе (50 баллов)</w:t>
      </w:r>
    </w:p>
    <w:p w:rsidR="00000000" w:rsidDel="00000000" w:rsidP="00000000" w:rsidRDefault="00000000" w:rsidRPr="00000000" w14:paraId="00000002">
      <w:pPr>
        <w:spacing w:after="200" w:lineRule="auto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Компетенции: 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python; компьютерное зрение; регуляторы; MUR IDE</w:t>
      </w:r>
    </w:p>
    <w:p w:rsidR="00000000" w:rsidDel="00000000" w:rsidP="00000000" w:rsidRDefault="00000000" w:rsidRPr="00000000" w14:paraId="00000003">
      <w:pPr>
        <w:pStyle w:val="Heading1"/>
        <w:spacing w:after="240" w:before="240" w:lineRule="auto"/>
        <w:rPr/>
      </w:pPr>
      <w:bookmarkStart w:colFirst="0" w:colLast="0" w:name="_o2d9jgoeqim0" w:id="1"/>
      <w:bookmarkEnd w:id="1"/>
      <w:r w:rsidDel="00000000" w:rsidR="00000000" w:rsidRPr="00000000">
        <w:rPr>
          <w:rtl w:val="0"/>
        </w:rPr>
        <w:t xml:space="preserve">Подготовка к работе</w:t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Для выполнения задания вам необходимо: 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1. Скачать и установить среду разработки MUR IDE для программирования виртуального автономного подводного робота: </w:t>
      </w:r>
      <w:hyperlink r:id="rId6">
        <w:r w:rsidDel="00000000" w:rsidR="00000000" w:rsidRPr="00000000">
          <w:rPr>
            <w:rFonts w:ascii="Montserrat" w:cs="Montserrat" w:eastAsia="Montserrat" w:hAnsi="Montserrat"/>
            <w:color w:val="1155cc"/>
            <w:highlight w:val="white"/>
            <w:u w:val="single"/>
            <w:rtl w:val="0"/>
          </w:rPr>
          <w:t xml:space="preserve">https://murproject.com/#download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2. После установки на рабочем столе должен появиться ярлык MUR IDE. Запустить MUR IDE. </w:t>
      </w:r>
    </w:p>
    <w:p w:rsidR="00000000" w:rsidDel="00000000" w:rsidP="00000000" w:rsidRDefault="00000000" w:rsidRPr="00000000" w14:paraId="00000007">
      <w:pPr>
        <w:spacing w:after="240" w:before="240" w:lineRule="auto"/>
        <w:jc w:val="both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3. Для начала работы в симуляторе перевести режим работы IDE в Local. Для этого следует нажать на кнопку с иконкой ракеты и надписью Remote в левом верхнем углу. Цвет кнопки станет синим и надпись изменится на Local.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</w:rPr>
        <w:drawing>
          <wp:inline distB="114300" distT="114300" distL="114300" distR="114300">
            <wp:extent cx="1838325" cy="15525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 4. Запустить симулятор нажатием кнопки с изображением жука в правом верхнем углу. Откроется окно симулятора с черным экраном.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</w:rPr>
        <w:drawing>
          <wp:inline distB="114300" distT="114300" distL="114300" distR="114300">
            <wp:extent cx="1828800" cy="15430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5. Скачать сцену по ссылке. Можно разместить ее в любом удобном каталоге. 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6. В запущенном 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симуляторе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 перейти в меню Scene → Open. В появившемся диалоговом окне выбрать сцену. 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7. Все готово, можно начать программировать виртуальный аппарат на языке программирования Python. 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8. В качестве решения задачи необходимо отправить файл с кодом в формате *.py. Для этого в меню следует выбрать File → File save 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lpona1j2ehzp" w:id="2"/>
      <w:bookmarkEnd w:id="2"/>
      <w:r w:rsidDel="00000000" w:rsidR="00000000" w:rsidRPr="00000000">
        <w:rPr>
          <w:rtl w:val="0"/>
        </w:rPr>
        <w:t xml:space="preserve">Условие</w:t>
      </w:r>
    </w:p>
    <w:p w:rsidR="00000000" w:rsidDel="00000000" w:rsidP="00000000" w:rsidRDefault="00000000" w:rsidRPr="00000000" w14:paraId="00000010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При проведении работ по осмотру дна морских судов и мелкому ремонту все чаще компании прибегают к помощи подводных аппаратов. </w:t>
      </w:r>
    </w:p>
    <w:p w:rsidR="00000000" w:rsidDel="00000000" w:rsidP="00000000" w:rsidRDefault="00000000" w:rsidRPr="00000000" w14:paraId="00000011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Необходимо выполнить работы по диагностике состояния судна,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запрограммировав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аппарат на обнаружение повреждений и прочих объектов согласно заданию.</w:t>
      </w:r>
    </w:p>
    <w:p w:rsidR="00000000" w:rsidDel="00000000" w:rsidP="00000000" w:rsidRDefault="00000000" w:rsidRPr="00000000" w14:paraId="00000013">
      <w:pPr>
        <w:pStyle w:val="Heading2"/>
        <w:rPr>
          <w:rFonts w:ascii="Montserrat" w:cs="Montserrat" w:eastAsia="Montserrat" w:hAnsi="Montserrat"/>
        </w:rPr>
      </w:pPr>
      <w:bookmarkStart w:colFirst="0" w:colLast="0" w:name="_ky4h1j6mobvx" w:id="3"/>
      <w:bookmarkEnd w:id="3"/>
      <w:r w:rsidDel="00000000" w:rsidR="00000000" w:rsidRPr="00000000">
        <w:rPr>
          <w:rtl w:val="0"/>
        </w:rPr>
        <w:t xml:space="preserve">Описание сцены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 сцене представлен корабль, корпус которого окрашен в красный и серый цвет. Для удобства ориентирования вокруг корабля на дне нарисована фиолетовая полоса. Начальное положение аппарата: напротив кормы корабля у винтов.</w:t>
      </w:r>
    </w:p>
    <w:p w:rsidR="00000000" w:rsidDel="00000000" w:rsidP="00000000" w:rsidRDefault="00000000" w:rsidRPr="00000000" w14:paraId="00000015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986213" cy="2880418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880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Начальное положение аппарата</w:t>
      </w:r>
    </w:p>
    <w:p w:rsidR="00000000" w:rsidDel="00000000" w:rsidP="00000000" w:rsidRDefault="00000000" w:rsidRPr="00000000" w14:paraId="0000001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quz0mh7qd9pn" w:id="4"/>
      <w:bookmarkEnd w:id="4"/>
      <w:r w:rsidDel="00000000" w:rsidR="00000000" w:rsidRPr="00000000">
        <w:rPr>
          <w:rtl w:val="0"/>
        </w:rPr>
        <w:t xml:space="preserve">Задачи</w:t>
      </w:r>
    </w:p>
    <w:p w:rsidR="00000000" w:rsidDel="00000000" w:rsidP="00000000" w:rsidRDefault="00000000" w:rsidRPr="00000000" w14:paraId="00000019">
      <w:pPr>
        <w:pStyle w:val="Heading3"/>
        <w:rPr>
          <w:b w:val="1"/>
        </w:rPr>
      </w:pPr>
      <w:bookmarkStart w:colFirst="0" w:colLast="0" w:name="_tu39oxvtal6v" w:id="5"/>
      <w:bookmarkEnd w:id="5"/>
      <w:r w:rsidDel="00000000" w:rsidR="00000000" w:rsidRPr="00000000">
        <w:rPr>
          <w:b w:val="1"/>
          <w:rtl w:val="0"/>
        </w:rPr>
        <w:t xml:space="preserve">Задача 1. Дефектоскопия - 10 баллов.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На правом борту судна расположены повреждения оранжевого цвета. Необходимо определить порядковый номер самого крупного повреждения. 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Порядковый номер повреждения определен означает, что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аппарат выстрелил в розовую мишень (находится в конце ряда повреждений) количеством торпед, равным порядковому номеру мишени. </w:t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432338" cy="255865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2338" cy="2558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Задача 1. Дефектоскопия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>
          <w:b w:val="1"/>
        </w:rPr>
      </w:pPr>
      <w:bookmarkStart w:colFirst="0" w:colLast="0" w:name="_ddd3zqobqhao" w:id="6"/>
      <w:bookmarkEnd w:id="6"/>
      <w:r w:rsidDel="00000000" w:rsidR="00000000" w:rsidRPr="00000000">
        <w:rPr>
          <w:b w:val="1"/>
          <w:rtl w:val="0"/>
        </w:rPr>
        <w:t xml:space="preserve">Задача 2.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Очистка винтов - 10 баллов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На корме расположены два рулевых винта серого цвета. Одна из лопастей каждого винта покрылась обрастаниями (такая лопасть будет зеленого цвета). 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Необходимо выполнить очистку винтов от обрастаний.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Винт очищен означает, что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аппарат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коснулся зеленой лопасти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своей передней частью (колбой).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За касание чистой лопасти (лопасть серого цвета) предусмотрен штраф. Подробнее в разделе “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Критерии оценивания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”.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При проверке данной задачи при успешном касании зеленой лопасти её цвет сменится на серый. </w:t>
        <w:br w:type="textWrapping"/>
      </w:r>
    </w:p>
    <w:p w:rsidR="00000000" w:rsidDel="00000000" w:rsidP="00000000" w:rsidRDefault="00000000" w:rsidRPr="00000000" w14:paraId="0000002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536946" cy="263366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6946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Задача 2. Очистка винтов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>
          <w:b w:val="1"/>
        </w:rPr>
      </w:pPr>
      <w:bookmarkStart w:colFirst="0" w:colLast="0" w:name="_kwkrqf5uymsl" w:id="7"/>
      <w:bookmarkEnd w:id="7"/>
      <w:r w:rsidDel="00000000" w:rsidR="00000000" w:rsidRPr="00000000">
        <w:rPr>
          <w:b w:val="1"/>
          <w:rtl w:val="0"/>
        </w:rPr>
        <w:t xml:space="preserve">Задача 3.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Определение размеров трещины - 15 баллов.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На левом борту судна обнаружена трещина белого цвета.  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Над трещиной расположен желтый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калибровочный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квадрат с известной длиной стороны 1 единица. 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Необходимо выяснить, сколько единиц составляет длина трещины и указать её.</w:t>
      </w:r>
    </w:p>
    <w:p w:rsidR="00000000" w:rsidDel="00000000" w:rsidP="00000000" w:rsidRDefault="00000000" w:rsidRPr="00000000" w14:paraId="0000002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122775" cy="262970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1189" l="0" r="0" t="7599"/>
                    <a:stretch>
                      <a:fillRect/>
                    </a:stretch>
                  </pic:blipFill>
                  <pic:spPr>
                    <a:xfrm>
                      <a:off x="0" y="0"/>
                      <a:ext cx="3122775" cy="2629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Задача 3.  Определение размеров трещины</w:t>
      </w:r>
    </w:p>
    <w:p w:rsidR="00000000" w:rsidDel="00000000" w:rsidP="00000000" w:rsidRDefault="00000000" w:rsidRPr="00000000" w14:paraId="0000003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Для указания длины трещины рядом расположены 4 корзины зеленого цвета. Рядом с каждой корзиной указана буква, обозначающая разряд.  Размер необходимо закодировать с применением двоичного кода, сбросив маркеры (таблица кодировки приведена ниже). 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Отсутствие маркера в корзине приравнивается к 0.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Наличие маркера в корзине приравнивается к 1.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Длина трещины может меняться от 1 до 9 и всегда является целым числом. </w:t>
      </w:r>
    </w:p>
    <w:p w:rsidR="00000000" w:rsidDel="00000000" w:rsidP="00000000" w:rsidRDefault="00000000" w:rsidRPr="00000000" w14:paraId="00000036">
      <w:pPr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Таблица кодировки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Длина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Корзины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75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rPr>
          <w:b w:val="1"/>
        </w:rPr>
      </w:pPr>
      <w:bookmarkStart w:colFirst="0" w:colLast="0" w:name="_4ks2u1s72xs" w:id="8"/>
      <w:bookmarkEnd w:id="8"/>
      <w:r w:rsidDel="00000000" w:rsidR="00000000" w:rsidRPr="00000000">
        <w:rPr>
          <w:b w:val="1"/>
          <w:rtl w:val="0"/>
        </w:rPr>
        <w:t xml:space="preserve">Задача 4.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Исследование корпуса 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10 баллов.</w:t>
      </w:r>
    </w:p>
    <w:p w:rsidR="00000000" w:rsidDel="00000000" w:rsidP="00000000" w:rsidRDefault="00000000" w:rsidRPr="00000000" w14:paraId="0000007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Необходимо исследовать дно корабля под килем. Задание выполнено верно, если аппарат зашел со стороны винтов и вышел со стороны носовой части.</w:t>
      </w:r>
    </w:p>
    <w:p w:rsidR="00000000" w:rsidDel="00000000" w:rsidP="00000000" w:rsidRDefault="00000000" w:rsidRPr="00000000" w14:paraId="00000079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Вход в коридор со стороны кормы обозначен оранжевой стрелкой.</w:t>
      </w:r>
    </w:p>
    <w:p w:rsidR="00000000" w:rsidDel="00000000" w:rsidP="00000000" w:rsidRDefault="00000000" w:rsidRPr="00000000" w14:paraId="0000007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235450" cy="28432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450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Рисунок 4. Исследование корпуса</w:t>
      </w:r>
    </w:p>
    <w:p w:rsidR="00000000" w:rsidDel="00000000" w:rsidP="00000000" w:rsidRDefault="00000000" w:rsidRPr="00000000" w14:paraId="0000007D">
      <w:pPr>
        <w:jc w:val="center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rPr>
          <w:b w:val="1"/>
        </w:rPr>
      </w:pPr>
      <w:bookmarkStart w:colFirst="0" w:colLast="0" w:name="_vlndmor0fzoc" w:id="9"/>
      <w:bookmarkEnd w:id="9"/>
      <w:r w:rsidDel="00000000" w:rsidR="00000000" w:rsidRPr="00000000">
        <w:rPr>
          <w:b w:val="1"/>
          <w:rtl w:val="0"/>
        </w:rPr>
        <w:t xml:space="preserve">Задача 5.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Всплытие</w:t>
      </w:r>
      <w:r w:rsidDel="00000000" w:rsidR="00000000" w:rsidRPr="00000000">
        <w:rPr>
          <w:b w:val="1"/>
          <w:rtl w:val="0"/>
        </w:rPr>
        <w:t xml:space="preserve"> - 5 баллов</w:t>
      </w:r>
    </w:p>
    <w:p w:rsidR="00000000" w:rsidDel="00000000" w:rsidP="00000000" w:rsidRDefault="00000000" w:rsidRPr="00000000" w14:paraId="0000007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После завершения миссии аппарат должен всплыть со стороны носовой части над красным кругом.</w:t>
      </w:r>
    </w:p>
    <w:p w:rsidR="00000000" w:rsidDel="00000000" w:rsidP="00000000" w:rsidRDefault="00000000" w:rsidRPr="00000000" w14:paraId="0000008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905658" cy="22489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658" cy="224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943559" cy="22564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559" cy="225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Рисунок 5. Область всплытия</w:t>
      </w:r>
    </w:p>
    <w:p w:rsidR="00000000" w:rsidDel="00000000" w:rsidP="00000000" w:rsidRDefault="00000000" w:rsidRPr="00000000" w14:paraId="00000084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rPr/>
      </w:pPr>
      <w:bookmarkStart w:colFirst="0" w:colLast="0" w:name="_incsn23y6tq0" w:id="10"/>
      <w:bookmarkEnd w:id="10"/>
      <w:r w:rsidDel="00000000" w:rsidR="00000000" w:rsidRPr="00000000">
        <w:rPr>
          <w:rtl w:val="0"/>
        </w:rPr>
        <w:t xml:space="preserve">Требования к выполнению задания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Время выполнения задания (попытка) - не более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5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мин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.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Попытка завершается в тот момент, как робот всплыл на поверхность.  Всплытие на поверхность означает, что своей верхней частью робот пересек поверхность воды. В этом случае время останавливается, и в зачет идут те баллы, которые робот успел набрать до всплытия. 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Попытка завершается, если истекло максимальное время на попытку (5 мин). В этом случае время выполнения попытки устанавливается 5 мин, и в зачет идут те баллы, которые робот успел набрать до остановки времени.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Попытка останавливается в случае завершения кода.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rPr/>
      </w:pPr>
      <w:bookmarkStart w:colFirst="0" w:colLast="0" w:name="_x52ej4exp4zi" w:id="11"/>
      <w:bookmarkEnd w:id="11"/>
      <w:r w:rsidDel="00000000" w:rsidR="00000000" w:rsidRPr="00000000">
        <w:rPr>
          <w:rtl w:val="0"/>
        </w:rPr>
        <w:t xml:space="preserve">Критерии оценивания</w:t>
      </w:r>
    </w:p>
    <w:p w:rsidR="00000000" w:rsidDel="00000000" w:rsidP="00000000" w:rsidRDefault="00000000" w:rsidRPr="00000000" w14:paraId="0000008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Баллы за прохождение начисляются следующим образом:</w:t>
      </w:r>
    </w:p>
    <w:p w:rsidR="00000000" w:rsidDel="00000000" w:rsidP="00000000" w:rsidRDefault="00000000" w:rsidRPr="00000000" w14:paraId="0000008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6510"/>
        <w:gridCol w:w="900"/>
        <w:tblGridChange w:id="0">
          <w:tblGrid>
            <w:gridCol w:w="1590"/>
            <w:gridCol w:w="6510"/>
            <w:gridCol w:w="90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Задача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Критерий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Балл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Определен самый большой дефект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(количество выстрелов в мишень совпадает с порядковым номером объекта)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Винты очищены ( по 5 за каждый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Определен размер трещины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15 - верно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5 - с ошибкой ±1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Обследование выполнено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Всплытие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5</w:t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Штраф за маркер вне корзины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-2</w:t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Штраф за снаряд, выпущенный не в мишень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-2</w:t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Штраф за касание неверной (серой) лопасти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-2</w:t>
            </w:r>
          </w:p>
        </w:tc>
      </w:tr>
    </w:tbl>
    <w:p w:rsidR="00000000" w:rsidDel="00000000" w:rsidP="00000000" w:rsidRDefault="00000000" w:rsidRPr="00000000" w14:paraId="000000A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rPr/>
      </w:pPr>
      <w:bookmarkStart w:colFirst="0" w:colLast="0" w:name="_tow1atfl9srl" w:id="12"/>
      <w:bookmarkEnd w:id="12"/>
      <w:r w:rsidDel="00000000" w:rsidR="00000000" w:rsidRPr="00000000">
        <w:rPr>
          <w:rtl w:val="0"/>
        </w:rPr>
        <w:t xml:space="preserve">Подготовка и тестирование</w:t>
      </w:r>
    </w:p>
    <w:p w:rsidR="00000000" w:rsidDel="00000000" w:rsidP="00000000" w:rsidRDefault="00000000" w:rsidRPr="00000000" w14:paraId="000000A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Для тестирования участникам доступны 3 сцены. Обратите внимание, что контрольные сцены будут отличаться.</w:t>
      </w:r>
    </w:p>
    <w:p w:rsidR="00000000" w:rsidDel="00000000" w:rsidP="00000000" w:rsidRDefault="00000000" w:rsidRPr="00000000" w14:paraId="000000B0">
      <w:pPr>
        <w:rPr>
          <w:rFonts w:ascii="Montserrat" w:cs="Montserrat" w:eastAsia="Montserrat" w:hAnsi="Montserrat"/>
          <w:b w:val="1"/>
          <w:highlight w:val="yellow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Скачать сцены для тестирования можно </w:t>
      </w:r>
      <w:hyperlink r:id="rId16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u w:val="single"/>
            <w:rtl w:val="0"/>
          </w:rPr>
          <w:t xml:space="preserve">по ссылке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Размеры трещин в каждой схеме:</w:t>
      </w:r>
    </w:p>
    <w:p w:rsidR="00000000" w:rsidDel="00000000" w:rsidP="00000000" w:rsidRDefault="00000000" w:rsidRPr="00000000" w14:paraId="000000B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scene_1.xml - 9</w:t>
      </w:r>
    </w:p>
    <w:p w:rsidR="00000000" w:rsidDel="00000000" w:rsidP="00000000" w:rsidRDefault="00000000" w:rsidRPr="00000000" w14:paraId="000000B4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scene_2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.xml - 5</w:t>
      </w:r>
    </w:p>
    <w:p w:rsidR="00000000" w:rsidDel="00000000" w:rsidP="00000000" w:rsidRDefault="00000000" w:rsidRPr="00000000" w14:paraId="000000B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scene_3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.xml - 3</w:t>
      </w:r>
    </w:p>
    <w:p w:rsidR="00000000" w:rsidDel="00000000" w:rsidP="00000000" w:rsidRDefault="00000000" w:rsidRPr="00000000" w14:paraId="000000B6">
      <w:pPr>
        <w:pStyle w:val="Heading2"/>
        <w:rPr/>
      </w:pPr>
      <w:bookmarkStart w:colFirst="0" w:colLast="0" w:name="_k737cysvw3qu" w:id="13"/>
      <w:bookmarkEnd w:id="13"/>
      <w:r w:rsidDel="00000000" w:rsidR="00000000" w:rsidRPr="00000000">
        <w:rPr>
          <w:rtl w:val="0"/>
        </w:rPr>
        <w:t xml:space="preserve">Ч</w:t>
      </w:r>
      <w:r w:rsidDel="00000000" w:rsidR="00000000" w:rsidRPr="00000000">
        <w:rPr>
          <w:rtl w:val="0"/>
        </w:rPr>
        <w:t xml:space="preserve">то может меняться</w:t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Размер квадратов-повреждений.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Длина трещины</w:t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Расположение обрастаний на винтах</w:t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Положение корзин  не меняется</w:t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Центр трещины всегда совпадает с центром калибровочного квадрата. При этом положение калибровочного квадрата не меняется</w:t>
      </w:r>
    </w:p>
    <w:p w:rsidR="00000000" w:rsidDel="00000000" w:rsidP="00000000" w:rsidRDefault="00000000" w:rsidRPr="00000000" w14:paraId="000000BC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rPr/>
      </w:pPr>
      <w:bookmarkStart w:colFirst="0" w:colLast="0" w:name="_fnk2handb72u" w:id="14"/>
      <w:bookmarkEnd w:id="14"/>
      <w:r w:rsidDel="00000000" w:rsidR="00000000" w:rsidRPr="00000000">
        <w:rPr>
          <w:rtl w:val="0"/>
        </w:rPr>
        <w:t xml:space="preserve">Порядок оценки решений и порядок работы системой автоматической проверки</w:t>
      </w:r>
    </w:p>
    <w:p w:rsidR="00000000" w:rsidDel="00000000" w:rsidP="00000000" w:rsidRDefault="00000000" w:rsidRPr="00000000" w14:paraId="000000BE">
      <w:pPr>
        <w:numPr>
          <w:ilvl w:val="0"/>
          <w:numId w:val="7"/>
        </w:numPr>
        <w:ind w:left="720" w:hanging="36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Решением задачи является файл в формате *.py,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который загружается на платформу MUR Contest и оценивается автоматически.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 MUR contest вам будут доступны два соревнования: НТО (тестовые) и НТО (финальные).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 НТО (тестовые) вы можете выполнять проверку своего решения на тестовых сценах и получать результаты.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Количество попыток: 10.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 НТО (финальные) вы загружаете свое итоговое решение. Это решение проверяется на контрольных сценах после завершения приема работ.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 инструкциями по работе с системой можно ознакомиться в личном кабинете участника внутри соревнования.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Участники могут заменять файл итоговой программы до завершения приема работ. 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Заключительная проверка выполняется после завершения приема работ второго этапа.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Проверку проходит последний файл, присланный участником.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Задача проверяются на трех сценах, которые отличаются от предоставленных. 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Сцены различаются расположением объектов, их цветом.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 зачет идет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худший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результат из трех попыток.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b w:val="1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Все работы проверяются на плагиат.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О проверке на плагиат читайте в </w:t>
      </w:r>
      <w:hyperlink r:id="rId17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u w:val="single"/>
            <w:rtl w:val="0"/>
          </w:rPr>
          <w:t xml:space="preserve">Правилах второго этапа</w:t>
        </w:r>
      </w:hyperlink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.</w:t>
      </w:r>
    </w:p>
    <w:p w:rsidR="00000000" w:rsidDel="00000000" w:rsidP="00000000" w:rsidRDefault="00000000" w:rsidRPr="00000000" w14:paraId="000000C9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hyperlink" Target="https://docs.google.com/document/d/1MONNfyCbtsGGgbl53uG-WwNMJQSUxWGeINt3rytJafQ/edit?usp=sharing" TargetMode="External"/><Relationship Id="rId16" Type="http://schemas.openxmlformats.org/officeDocument/2006/relationships/hyperlink" Target="https://disk.yandex.ru/d/PG8qTRkwhmF-ig" TargetMode="External"/><Relationship Id="rId5" Type="http://schemas.openxmlformats.org/officeDocument/2006/relationships/styles" Target="styles.xml"/><Relationship Id="rId6" Type="http://schemas.openxmlformats.org/officeDocument/2006/relationships/hyperlink" Target="https://murproject.com/#download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