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 Temps Long — 3,8 milliards d'années d'évolution microbienne</w:t>
      </w:r>
    </w:p>
    <w:p>
      <w:pPr>
        <w:pStyle w:val="Heading1"/>
      </w:pPr>
      <w:r>
        <w:t>Termes canoniques (53)</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FR</w:t>
            </w:r>
          </w:p>
        </w:tc>
        <w:tc>
          <w:tcPr>
            <w:tcW w:type="dxa" w:w="2880"/>
          </w:tcPr>
          <w:p>
            <w:r>
              <w:t>EN</w:t>
            </w:r>
          </w:p>
        </w:tc>
        <w:tc>
          <w:tcPr>
            <w:tcW w:type="dxa" w:w="2880"/>
          </w:tcPr>
          <w:p>
            <w:r>
              <w:t>Synonymes FR</w:t>
            </w:r>
          </w:p>
        </w:tc>
      </w:tr>
      <w:tr>
        <w:tc>
          <w:tcPr>
            <w:tcW w:type="dxa" w:w="2880"/>
          </w:tcPr>
          <w:p>
            <w:r>
              <w:t>Agriculture Biodynamique</w:t>
            </w:r>
          </w:p>
        </w:tc>
        <w:tc>
          <w:tcPr>
            <w:tcW w:type="dxa" w:w="2880"/>
          </w:tcPr>
          <w:p>
            <w:r>
              <w:t>biodynamic agriculture</w:t>
            </w:r>
          </w:p>
        </w:tc>
        <w:tc>
          <w:tcPr>
            <w:tcW w:type="dxa" w:w="2880"/>
          </w:tcPr>
          <w:p>
            <w:r>
              <w:t>biodynamie</w:t>
            </w:r>
          </w:p>
        </w:tc>
      </w:tr>
      <w:tr>
        <w:tc>
          <w:tcPr>
            <w:tcW w:type="dxa" w:w="2880"/>
          </w:tcPr>
          <w:p>
            <w:r>
              <w:t>Agriculture Organique Régénératrice</w:t>
            </w:r>
          </w:p>
        </w:tc>
        <w:tc>
          <w:tcPr>
            <w:tcW w:type="dxa" w:w="2880"/>
          </w:tcPr>
          <w:p>
            <w:r>
              <w:t>regenerative organic agriculture</w:t>
            </w:r>
          </w:p>
        </w:tc>
        <w:tc>
          <w:tcPr>
            <w:tcW w:type="dxa" w:w="2880"/>
          </w:tcPr>
          <w:p>
            <w:r>
              <w:t>AR ; Agriculture biologique régénératrice</w:t>
            </w:r>
          </w:p>
        </w:tc>
      </w:tr>
      <w:tr>
        <w:tc>
          <w:tcPr>
            <w:tcW w:type="dxa" w:w="2880"/>
          </w:tcPr>
          <w:p>
            <w:r>
              <w:t>Akkadiens</w:t>
            </w:r>
          </w:p>
        </w:tc>
        <w:tc>
          <w:tcPr>
            <w:tcW w:type="dxa" w:w="2880"/>
          </w:tcPr>
          <w:p>
            <w:r>
              <w:t>Akkadians</w:t>
            </w:r>
          </w:p>
        </w:tc>
        <w:tc>
          <w:tcPr>
            <w:tcW w:type="dxa" w:w="2880"/>
          </w:tcPr>
          <w:p>
            <w:r>
              <w:t>Empire d'Akkad</w:t>
            </w:r>
          </w:p>
        </w:tc>
      </w:tr>
      <w:tr>
        <w:tc>
          <w:tcPr>
            <w:tcW w:type="dxa" w:w="2880"/>
          </w:tcPr>
          <w:p>
            <w:r>
              <w:t>Alteration chimique acide</w:t>
            </w:r>
          </w:p>
        </w:tc>
        <w:tc>
          <w:tcPr>
            <w:tcW w:type="dxa" w:w="2880"/>
          </w:tcPr>
          <w:p>
            <w:r>
              <w:t>Acid chemical weathering</w:t>
            </w:r>
          </w:p>
        </w:tc>
        <w:tc>
          <w:tcPr>
            <w:tcW w:type="dxa" w:w="2880"/>
          </w:tcPr>
          <w:p>
            <w:r>
              <w:t>Altération acide</w:t>
            </w:r>
          </w:p>
        </w:tc>
      </w:tr>
      <w:tr>
        <w:tc>
          <w:tcPr>
            <w:tcW w:type="dxa" w:w="2880"/>
          </w:tcPr>
          <w:p>
            <w:r>
              <w:t>Archéen</w:t>
            </w:r>
          </w:p>
        </w:tc>
        <w:tc>
          <w:tcPr>
            <w:tcW w:type="dxa" w:w="2880"/>
          </w:tcPr>
          <w:p>
            <w:r>
              <w:t>Archean</w:t>
            </w:r>
          </w:p>
        </w:tc>
        <w:tc>
          <w:tcPr>
            <w:tcW w:type="dxa" w:w="2880"/>
          </w:tcPr>
          <w:p>
            <w:r>
              <w:t>Éon Archéen</w:t>
            </w:r>
          </w:p>
        </w:tc>
      </w:tr>
      <w:tr>
        <w:tc>
          <w:tcPr>
            <w:tcW w:type="dxa" w:w="2880"/>
          </w:tcPr>
          <w:p>
            <w:r>
              <w:t>BIFs</w:t>
            </w:r>
          </w:p>
        </w:tc>
        <w:tc>
          <w:tcPr>
            <w:tcW w:type="dxa" w:w="2880"/>
          </w:tcPr>
          <w:p>
            <w:r>
              <w:t>banded iron formations</w:t>
            </w:r>
          </w:p>
        </w:tc>
        <w:tc>
          <w:tcPr>
            <w:tcW w:type="dxa" w:w="2880"/>
          </w:tcPr>
          <w:p>
            <w:r>
              <w:t>formations de fer rubanées · BIF ; formations de fer rubané ; gisements de fer rubané</w:t>
            </w:r>
          </w:p>
        </w:tc>
      </w:tr>
      <w:tr>
        <w:tc>
          <w:tcPr>
            <w:tcW w:type="dxa" w:w="2880"/>
          </w:tcPr>
          <w:p>
            <w:r>
              <w:t>Biofilms</w:t>
            </w:r>
          </w:p>
        </w:tc>
        <w:tc>
          <w:tcPr>
            <w:tcW w:type="dxa" w:w="2880"/>
          </w:tcPr>
          <w:p>
            <w:r>
              <w:t>biofilms</w:t>
            </w:r>
          </w:p>
        </w:tc>
        <w:tc>
          <w:tcPr>
            <w:tcW w:type="dxa" w:w="2880"/>
          </w:tcPr>
          <w:p>
            <w:r>
              <w:t>matrices microbiennes · EPS</w:t>
            </w:r>
          </w:p>
        </w:tc>
      </w:tr>
      <w:tr>
        <w:tc>
          <w:tcPr>
            <w:tcW w:type="dxa" w:w="2880"/>
          </w:tcPr>
          <w:p>
            <w:r>
              <w:t>Chaîne 4 — Anaérobiose archéenne → Fermentations alimentaires</w:t>
            </w:r>
          </w:p>
        </w:tc>
        <w:tc>
          <w:tcPr>
            <w:tcW w:type="dxa" w:w="2880"/>
          </w:tcPr>
          <w:p>
            <w:r>
              <w:t>Chain 4 — Archean anaerobiosis to modern fermented foods</w:t>
            </w:r>
          </w:p>
        </w:tc>
        <w:tc>
          <w:tcPr>
            <w:tcW w:type="dxa" w:w="2880"/>
          </w:tcPr>
          <w:p>
            <w:r/>
          </w:p>
        </w:tc>
      </w:tr>
      <w:tr>
        <w:tc>
          <w:tcPr>
            <w:tcW w:type="dxa" w:w="2880"/>
          </w:tcPr>
          <w:p>
            <w:r>
              <w:t>Choucroute</w:t>
            </w:r>
          </w:p>
        </w:tc>
        <w:tc>
          <w:tcPr>
            <w:tcW w:type="dxa" w:w="2880"/>
          </w:tcPr>
          <w:p>
            <w:r>
              <w:t>Sauerkraut</w:t>
            </w:r>
          </w:p>
        </w:tc>
        <w:tc>
          <w:tcPr>
            <w:tcW w:type="dxa" w:w="2880"/>
          </w:tcPr>
          <w:p>
            <w:r/>
          </w:p>
        </w:tc>
      </w:tr>
      <w:tr>
        <w:tc>
          <w:tcPr>
            <w:tcW w:type="dxa" w:w="2880"/>
          </w:tcPr>
          <w:p>
            <w:r>
              <w:t>Civilisation Maya</w:t>
            </w:r>
          </w:p>
        </w:tc>
        <w:tc>
          <w:tcPr>
            <w:tcW w:type="dxa" w:w="2880"/>
          </w:tcPr>
          <w:p>
            <w:r>
              <w:t>Maya Civilization</w:t>
            </w:r>
          </w:p>
        </w:tc>
        <w:tc>
          <w:tcPr>
            <w:tcW w:type="dxa" w:w="2880"/>
          </w:tcPr>
          <w:p>
            <w:r>
              <w:t>Mayas</w:t>
            </w:r>
          </w:p>
        </w:tc>
      </w:tr>
      <w:tr>
        <w:tc>
          <w:tcPr>
            <w:tcW w:type="dxa" w:w="2880"/>
          </w:tcPr>
          <w:p>
            <w:r>
              <w:t>Climax écologique</w:t>
            </w:r>
          </w:p>
        </w:tc>
        <w:tc>
          <w:tcPr>
            <w:tcW w:type="dxa" w:w="2880"/>
          </w:tcPr>
          <w:p>
            <w:r>
              <w:t>Ecological climax</w:t>
            </w:r>
          </w:p>
        </w:tc>
        <w:tc>
          <w:tcPr>
            <w:tcW w:type="dxa" w:w="2880"/>
          </w:tcPr>
          <w:p>
            <w:r>
              <w:t>Stade climacique</w:t>
            </w:r>
          </w:p>
        </w:tc>
      </w:tr>
      <w:tr>
        <w:tc>
          <w:tcPr>
            <w:tcW w:type="dxa" w:w="2880"/>
          </w:tcPr>
          <w:p>
            <w:r>
              <w:t>Cycle d'Indore</w:t>
            </w:r>
          </w:p>
        </w:tc>
        <w:tc>
          <w:tcPr>
            <w:tcW w:type="dxa" w:w="2880"/>
          </w:tcPr>
          <w:p>
            <w:r>
              <w:t>Indore process</w:t>
            </w:r>
          </w:p>
        </w:tc>
        <w:tc>
          <w:tcPr>
            <w:tcW w:type="dxa" w:w="2880"/>
          </w:tcPr>
          <w:p>
            <w:r>
              <w:t>méthode Indore · compostage Howard ; procédé Indore ; méthode d'Indore</w:t>
            </w:r>
          </w:p>
        </w:tc>
      </w:tr>
      <w:tr>
        <w:tc>
          <w:tcPr>
            <w:tcW w:type="dxa" w:w="2880"/>
          </w:tcPr>
          <w:p>
            <w:r>
              <w:t>Cycles saisonniers du sol</w:t>
            </w:r>
          </w:p>
        </w:tc>
        <w:tc>
          <w:tcPr>
            <w:tcW w:type="dxa" w:w="2880"/>
          </w:tcPr>
          <w:p>
            <w:r>
              <w:t>Seasonal soil cycles</w:t>
            </w:r>
          </w:p>
        </w:tc>
        <w:tc>
          <w:tcPr>
            <w:tcW w:type="dxa" w:w="2880"/>
          </w:tcPr>
          <w:p>
            <w:r/>
          </w:p>
        </w:tc>
      </w:tr>
      <w:tr>
        <w:tc>
          <w:tcPr>
            <w:tcW w:type="dxa" w:w="2880"/>
          </w:tcPr>
          <w:p>
            <w:r>
              <w:t>Diversite mineralogique</w:t>
            </w:r>
          </w:p>
        </w:tc>
        <w:tc>
          <w:tcPr>
            <w:tcW w:type="dxa" w:w="2880"/>
          </w:tcPr>
          <w:p>
            <w:r>
              <w:t>Mineralogical diversity</w:t>
            </w:r>
          </w:p>
        </w:tc>
        <w:tc>
          <w:tcPr>
            <w:tcW w:type="dxa" w:w="2880"/>
          </w:tcPr>
          <w:p>
            <w:r>
              <w:t>Diversité des minéraux</w:t>
            </w:r>
          </w:p>
        </w:tc>
      </w:tr>
      <w:tr>
        <w:tc>
          <w:tcPr>
            <w:tcW w:type="dxa" w:w="2880"/>
          </w:tcPr>
          <w:p>
            <w:r>
              <w:t>Dust Bowl</w:t>
            </w:r>
          </w:p>
        </w:tc>
        <w:tc>
          <w:tcPr>
            <w:tcW w:type="dxa" w:w="2880"/>
          </w:tcPr>
          <w:p>
            <w:r>
              <w:t>Dust Bowl</w:t>
            </w:r>
          </w:p>
        </w:tc>
        <w:tc>
          <w:tcPr>
            <w:tcW w:type="dxa" w:w="2880"/>
          </w:tcPr>
          <w:p>
            <w:r>
              <w:t>tempêtes de poussière ; —</w:t>
            </w:r>
          </w:p>
        </w:tc>
      </w:tr>
      <w:tr>
        <w:tc>
          <w:tcPr>
            <w:tcW w:type="dxa" w:w="2880"/>
          </w:tcPr>
          <w:p>
            <w:r>
              <w:t>Grand Événement d'Oxydation</w:t>
            </w:r>
          </w:p>
        </w:tc>
        <w:tc>
          <w:tcPr>
            <w:tcW w:type="dxa" w:w="2880"/>
          </w:tcPr>
          <w:p>
            <w:r>
              <w:t>Great Oxidation Event</w:t>
            </w:r>
          </w:p>
        </w:tc>
        <w:tc>
          <w:tcPr>
            <w:tcW w:type="dxa" w:w="2880"/>
          </w:tcPr>
          <w:p>
            <w:r>
              <w:t>Grande Oxydation ; Grande Oxydation · GOE</w:t>
            </w:r>
          </w:p>
        </w:tc>
      </w:tr>
      <w:tr>
        <w:tc>
          <w:tcPr>
            <w:tcW w:type="dxa" w:w="2880"/>
          </w:tcPr>
          <w:p>
            <w:r>
              <w:t>Great Oxidation Event</w:t>
            </w:r>
          </w:p>
        </w:tc>
        <w:tc>
          <w:tcPr>
            <w:tcW w:type="dxa" w:w="2880"/>
          </w:tcPr>
          <w:p>
            <w:r>
              <w:t>Great Oxidation Event</w:t>
            </w:r>
          </w:p>
        </w:tc>
        <w:tc>
          <w:tcPr>
            <w:tcW w:type="dxa" w:w="2880"/>
          </w:tcPr>
          <w:p>
            <w:r>
              <w:t>Grand Événement d'Oxydation</w:t>
            </w:r>
          </w:p>
        </w:tc>
      </w:tr>
      <w:tr>
        <w:tc>
          <w:tcPr>
            <w:tcW w:type="dxa" w:w="2880"/>
          </w:tcPr>
          <w:p>
            <w:r>
              <w:t>Hadéen</w:t>
            </w:r>
          </w:p>
        </w:tc>
        <w:tc>
          <w:tcPr>
            <w:tcW w:type="dxa" w:w="2880"/>
          </w:tcPr>
          <w:p>
            <w:r>
              <w:t>Hadean</w:t>
            </w:r>
          </w:p>
        </w:tc>
        <w:tc>
          <w:tcPr>
            <w:tcW w:type="dxa" w:w="2880"/>
          </w:tcPr>
          <w:p>
            <w:r>
              <w:t>Hadéen</w:t>
            </w:r>
          </w:p>
        </w:tc>
      </w:tr>
      <w:tr>
        <w:tc>
          <w:tcPr>
            <w:tcW w:type="dxa" w:w="2880"/>
          </w:tcPr>
          <w:p>
            <w:r>
              <w:t>Hangari Onggi</w:t>
            </w:r>
          </w:p>
        </w:tc>
        <w:tc>
          <w:tcPr>
            <w:tcW w:type="dxa" w:w="2880"/>
          </w:tcPr>
          <w:p>
            <w:r>
              <w:t>Onggi / Earthenware jar</w:t>
            </w:r>
          </w:p>
        </w:tc>
        <w:tc>
          <w:tcPr>
            <w:tcW w:type="dxa" w:w="2880"/>
          </w:tcPr>
          <w:p>
            <w:r>
              <w:t>Jarre de fermentation coréenne</w:t>
            </w:r>
          </w:p>
        </w:tc>
      </w:tr>
      <w:tr>
        <w:tc>
          <w:tcPr>
            <w:tcW w:type="dxa" w:w="2880"/>
          </w:tcPr>
          <w:p>
            <w:r>
              <w:t>Jang</w:t>
            </w:r>
          </w:p>
        </w:tc>
        <w:tc>
          <w:tcPr>
            <w:tcW w:type="dxa" w:w="2880"/>
          </w:tcPr>
          <w:p>
            <w:r>
              <w:t>Jang</w:t>
            </w:r>
          </w:p>
        </w:tc>
        <w:tc>
          <w:tcPr>
            <w:tcW w:type="dxa" w:w="2880"/>
          </w:tcPr>
          <w:p>
            <w:r/>
          </w:p>
        </w:tc>
      </w:tr>
      <w:tr>
        <w:tc>
          <w:tcPr>
            <w:tcW w:type="dxa" w:w="2880"/>
          </w:tcPr>
          <w:p>
            <w:r>
              <w:t>Kimchi</w:t>
            </w:r>
          </w:p>
        </w:tc>
        <w:tc>
          <w:tcPr>
            <w:tcW w:type="dxa" w:w="2880"/>
          </w:tcPr>
          <w:p>
            <w:r>
              <w:t>Kimchi</w:t>
            </w:r>
          </w:p>
        </w:tc>
        <w:tc>
          <w:tcPr>
            <w:tcW w:type="dxa" w:w="2880"/>
          </w:tcPr>
          <w:p>
            <w:r/>
          </w:p>
        </w:tc>
      </w:tr>
      <w:tr>
        <w:tc>
          <w:tcPr>
            <w:tcW w:type="dxa" w:w="2880"/>
          </w:tcPr>
          <w:p>
            <w:r>
              <w:t>Kéfir</w:t>
            </w:r>
          </w:p>
        </w:tc>
        <w:tc>
          <w:tcPr>
            <w:tcW w:type="dxa" w:w="2880"/>
          </w:tcPr>
          <w:p>
            <w:r>
              <w:t>Kefir</w:t>
            </w:r>
          </w:p>
        </w:tc>
        <w:tc>
          <w:tcPr>
            <w:tcW w:type="dxa" w:w="2880"/>
          </w:tcPr>
          <w:p>
            <w:r>
              <w:t>Kéfir de lait ; Kéfir de fruits</w:t>
            </w:r>
          </w:p>
        </w:tc>
      </w:tr>
      <w:tr>
        <w:tc>
          <w:tcPr>
            <w:tcW w:type="dxa" w:w="2880"/>
          </w:tcPr>
          <w:p>
            <w:r>
              <w:t>LUCA (Last Universal Common Ancestor)</w:t>
            </w:r>
          </w:p>
        </w:tc>
        <w:tc>
          <w:tcPr>
            <w:tcW w:type="dxa" w:w="2880"/>
          </w:tcPr>
          <w:p>
            <w:r>
              <w:t>LUCA (Last Universal Common Ancestor)</w:t>
            </w:r>
          </w:p>
        </w:tc>
        <w:tc>
          <w:tcPr>
            <w:tcW w:type="dxa" w:w="2880"/>
          </w:tcPr>
          <w:p>
            <w:r/>
          </w:p>
        </w:tc>
      </w:tr>
      <w:tr>
        <w:tc>
          <w:tcPr>
            <w:tcW w:type="dxa" w:w="2880"/>
          </w:tcPr>
          <w:p>
            <w:r>
              <w:t>Lithologie</w:t>
            </w:r>
          </w:p>
        </w:tc>
        <w:tc>
          <w:tcPr>
            <w:tcW w:type="dxa" w:w="2880"/>
          </w:tcPr>
          <w:p>
            <w:r>
              <w:t>Lithology</w:t>
            </w:r>
          </w:p>
        </w:tc>
        <w:tc>
          <w:tcPr>
            <w:tcW w:type="dxa" w:w="2880"/>
          </w:tcPr>
          <w:p>
            <w:r>
              <w:t>Nature des roches</w:t>
            </w:r>
          </w:p>
        </w:tc>
      </w:tr>
      <w:tr>
        <w:tc>
          <w:tcPr>
            <w:tcW w:type="dxa" w:w="2880"/>
          </w:tcPr>
          <w:p>
            <w:r>
              <w:t>Néguentropie</w:t>
            </w:r>
          </w:p>
        </w:tc>
        <w:tc>
          <w:tcPr>
            <w:tcW w:type="dxa" w:w="2880"/>
          </w:tcPr>
          <w:p>
            <w:r>
              <w:t>negentropy</w:t>
            </w:r>
          </w:p>
        </w:tc>
        <w:tc>
          <w:tcPr>
            <w:tcW w:type="dxa" w:w="2880"/>
          </w:tcPr>
          <w:p>
            <w:r>
              <w:t>entropie négative</w:t>
            </w:r>
          </w:p>
        </w:tc>
      </w:tr>
      <w:tr>
        <w:tc>
          <w:tcPr>
            <w:tcW w:type="dxa" w:w="2880"/>
          </w:tcPr>
          <w:p>
            <w:r>
              <w:t>PSE</w:t>
            </w:r>
          </w:p>
        </w:tc>
        <w:tc>
          <w:tcPr>
            <w:tcW w:type="dxa" w:w="2880"/>
          </w:tcPr>
          <w:p>
            <w:r>
              <w:t>Payment for Ecosystem Services</w:t>
            </w:r>
          </w:p>
        </w:tc>
        <w:tc>
          <w:tcPr>
            <w:tcW w:type="dxa" w:w="2880"/>
          </w:tcPr>
          <w:p>
            <w:r>
              <w:t>Paiements pour Services Environnementaux</w:t>
            </w:r>
          </w:p>
        </w:tc>
      </w:tr>
      <w:tr>
        <w:tc>
          <w:tcPr>
            <w:tcW w:type="dxa" w:w="2880"/>
          </w:tcPr>
          <w:p>
            <w:r>
              <w:t>Red beds</w:t>
            </w:r>
          </w:p>
        </w:tc>
        <w:tc>
          <w:tcPr>
            <w:tcW w:type="dxa" w:w="2880"/>
          </w:tcPr>
          <w:p>
            <w:r>
              <w:t>Red beds</w:t>
            </w:r>
          </w:p>
        </w:tc>
        <w:tc>
          <w:tcPr>
            <w:tcW w:type="dxa" w:w="2880"/>
          </w:tcPr>
          <w:p>
            <w:r/>
          </w:p>
        </w:tc>
      </w:tr>
      <w:tr>
        <w:tc>
          <w:tcPr>
            <w:tcW w:type="dxa" w:w="2880"/>
          </w:tcPr>
          <w:p>
            <w:r>
              <w:t>Rhynie Chert</w:t>
            </w:r>
          </w:p>
        </w:tc>
        <w:tc>
          <w:tcPr>
            <w:tcW w:type="dxa" w:w="2880"/>
          </w:tcPr>
          <w:p>
            <w:r>
              <w:t>Rhynie Chert</w:t>
            </w:r>
          </w:p>
        </w:tc>
        <w:tc>
          <w:tcPr>
            <w:tcW w:type="dxa" w:w="2880"/>
          </w:tcPr>
          <w:p>
            <w:r>
              <w:t>chert de Rhynie</w:t>
            </w:r>
          </w:p>
        </w:tc>
      </w:tr>
      <w:tr>
        <w:tc>
          <w:tcPr>
            <w:tcW w:type="dxa" w:w="2880"/>
          </w:tcPr>
          <w:p>
            <w:r>
              <w:t>Royaume Loulan</w:t>
            </w:r>
          </w:p>
        </w:tc>
        <w:tc>
          <w:tcPr>
            <w:tcW w:type="dxa" w:w="2880"/>
          </w:tcPr>
          <w:p>
            <w:r>
              <w:t>Loulan Kingdom</w:t>
            </w:r>
          </w:p>
        </w:tc>
        <w:tc>
          <w:tcPr>
            <w:tcW w:type="dxa" w:w="2880"/>
          </w:tcPr>
          <w:p>
            <w:r>
              <w:t>Kroran</w:t>
            </w:r>
          </w:p>
        </w:tc>
      </w:tr>
      <w:tr>
        <w:tc>
          <w:tcPr>
            <w:tcW w:type="dxa" w:w="2880"/>
          </w:tcPr>
          <w:p>
            <w:r>
              <w:t>Révolution verte</w:t>
            </w:r>
          </w:p>
        </w:tc>
        <w:tc>
          <w:tcPr>
            <w:tcW w:type="dxa" w:w="2880"/>
          </w:tcPr>
          <w:p>
            <w:r>
              <w:t>Green Revolution</w:t>
            </w:r>
          </w:p>
        </w:tc>
        <w:tc>
          <w:tcPr>
            <w:tcW w:type="dxa" w:w="2880"/>
          </w:tcPr>
          <w:p>
            <w:r/>
          </w:p>
        </w:tc>
      </w:tr>
      <w:tr>
        <w:tc>
          <w:tcPr>
            <w:tcW w:type="dxa" w:w="2880"/>
          </w:tcPr>
          <w:p>
            <w:r>
              <w:t>Sumeriens</w:t>
            </w:r>
          </w:p>
        </w:tc>
        <w:tc>
          <w:tcPr>
            <w:tcW w:type="dxa" w:w="2880"/>
          </w:tcPr>
          <w:p>
            <w:r>
              <w:t>Sumerians</w:t>
            </w:r>
          </w:p>
        </w:tc>
        <w:tc>
          <w:tcPr>
            <w:tcW w:type="dxa" w:w="2880"/>
          </w:tcPr>
          <w:p>
            <w:r/>
          </w:p>
        </w:tc>
      </w:tr>
      <w:tr>
        <w:tc>
          <w:tcPr>
            <w:tcW w:type="dxa" w:w="2880"/>
          </w:tcPr>
          <w:p>
            <w:r>
              <w:t>Synechococcus</w:t>
            </w:r>
          </w:p>
        </w:tc>
        <w:tc>
          <w:tcPr>
            <w:tcW w:type="dxa" w:w="2880"/>
          </w:tcPr>
          <w:p>
            <w:r>
              <w:t>Synechococcus</w:t>
            </w:r>
          </w:p>
        </w:tc>
        <w:tc>
          <w:tcPr>
            <w:tcW w:type="dxa" w:w="2880"/>
          </w:tcPr>
          <w:p>
            <w:r/>
          </w:p>
        </w:tc>
      </w:tr>
      <w:tr>
        <w:tc>
          <w:tcPr>
            <w:tcW w:type="dxa" w:w="2880"/>
          </w:tcPr>
          <w:p>
            <w:r>
              <w:t>Terra Preta</w:t>
            </w:r>
          </w:p>
        </w:tc>
        <w:tc>
          <w:tcPr>
            <w:tcW w:type="dxa" w:w="2880"/>
          </w:tcPr>
          <w:p>
            <w:r>
              <w:t>terra preta (Amazonian dark earths)</w:t>
            </w:r>
          </w:p>
        </w:tc>
        <w:tc>
          <w:tcPr>
            <w:tcW w:type="dxa" w:w="2880"/>
          </w:tcPr>
          <w:p>
            <w:r>
              <w:t>Terra Preta do Indio ; Terres noires d'Amazonie</w:t>
            </w:r>
          </w:p>
        </w:tc>
      </w:tr>
      <w:tr>
        <w:tc>
          <w:tcPr>
            <w:tcW w:type="dxa" w:w="2880"/>
          </w:tcPr>
          <w:p>
            <w:r>
              <w:t>Théorie de l'Humus</w:t>
            </w:r>
          </w:p>
        </w:tc>
        <w:tc>
          <w:tcPr>
            <w:tcW w:type="dxa" w:w="2880"/>
          </w:tcPr>
          <w:p>
            <w:r>
              <w:t>humus theory</w:t>
            </w:r>
          </w:p>
        </w:tc>
        <w:tc>
          <w:tcPr>
            <w:tcW w:type="dxa" w:w="2880"/>
          </w:tcPr>
          <w:p>
            <w:r>
              <w:t>doctrine de l'humus ; théorie de Thaer ; Doctrine humique</w:t>
            </w:r>
          </w:p>
        </w:tc>
      </w:tr>
      <w:tr>
        <w:tc>
          <w:tcPr>
            <w:tcW w:type="dxa" w:w="2880"/>
          </w:tcPr>
          <w:p>
            <w:r>
              <w:t>Uraninite</w:t>
            </w:r>
          </w:p>
        </w:tc>
        <w:tc>
          <w:tcPr>
            <w:tcW w:type="dxa" w:w="2880"/>
          </w:tcPr>
          <w:p>
            <w:r>
              <w:t>Uraninite</w:t>
            </w:r>
          </w:p>
        </w:tc>
        <w:tc>
          <w:tcPr>
            <w:tcW w:type="dxa" w:w="2880"/>
          </w:tcPr>
          <w:p>
            <w:r/>
          </w:p>
        </w:tc>
      </w:tr>
      <w:tr>
        <w:tc>
          <w:tcPr>
            <w:tcW w:type="dxa" w:w="2880"/>
          </w:tcPr>
          <w:p>
            <w:r>
              <w:t>Vin de riz</w:t>
            </w:r>
          </w:p>
        </w:tc>
        <w:tc>
          <w:tcPr>
            <w:tcW w:type="dxa" w:w="2880"/>
          </w:tcPr>
          <w:p>
            <w:r>
              <w:t>Rice wine</w:t>
            </w:r>
          </w:p>
        </w:tc>
        <w:tc>
          <w:tcPr>
            <w:tcW w:type="dxa" w:w="2880"/>
          </w:tcPr>
          <w:p>
            <w:r>
              <w:t>Alcool de riz</w:t>
            </w:r>
          </w:p>
        </w:tc>
      </w:tr>
      <w:tr>
        <w:tc>
          <w:tcPr>
            <w:tcW w:type="dxa" w:w="2880"/>
          </w:tcPr>
          <w:p>
            <w:r>
              <w:t>Yaourt</w:t>
            </w:r>
          </w:p>
        </w:tc>
        <w:tc>
          <w:tcPr>
            <w:tcW w:type="dxa" w:w="2880"/>
          </w:tcPr>
          <w:p>
            <w:r>
              <w:t>Yogurt</w:t>
            </w:r>
          </w:p>
        </w:tc>
        <w:tc>
          <w:tcPr>
            <w:tcW w:type="dxa" w:w="2880"/>
          </w:tcPr>
          <w:p>
            <w:r/>
          </w:p>
        </w:tc>
      </w:tr>
      <w:tr>
        <w:tc>
          <w:tcPr>
            <w:tcW w:type="dxa" w:w="2880"/>
          </w:tcPr>
          <w:p>
            <w:r>
              <w:t>altération minérale</w:t>
            </w:r>
          </w:p>
        </w:tc>
        <w:tc>
          <w:tcPr>
            <w:tcW w:type="dxa" w:w="2880"/>
          </w:tcPr>
          <w:p>
            <w:r>
              <w:t>mineral weathering</w:t>
            </w:r>
          </w:p>
        </w:tc>
        <w:tc>
          <w:tcPr>
            <w:tcW w:type="dxa" w:w="2880"/>
          </w:tcPr>
          <w:p>
            <w:r>
              <w:t>météorisation</w:t>
            </w:r>
          </w:p>
        </w:tc>
      </w:tr>
      <w:tr>
        <w:tc>
          <w:tcPr>
            <w:tcW w:type="dxa" w:w="2880"/>
          </w:tcPr>
          <w:p>
            <w:r>
              <w:t>anaérobiose</w:t>
            </w:r>
          </w:p>
        </w:tc>
        <w:tc>
          <w:tcPr>
            <w:tcW w:type="dxa" w:w="2880"/>
          </w:tcPr>
          <w:p>
            <w:r>
              <w:t>anaerobiosis</w:t>
            </w:r>
          </w:p>
        </w:tc>
        <w:tc>
          <w:tcPr>
            <w:tcW w:type="dxa" w:w="2880"/>
          </w:tcPr>
          <w:p>
            <w:r>
              <w:t>anoxie ; hypoxie ; milieu réducteur</w:t>
            </w:r>
          </w:p>
        </w:tc>
      </w:tr>
      <w:tr>
        <w:tc>
          <w:tcPr>
            <w:tcW w:type="dxa" w:w="2880"/>
          </w:tcPr>
          <w:p>
            <w:r>
              <w:t>cascade hydraulique évolutive</w:t>
            </w:r>
          </w:p>
        </w:tc>
        <w:tc>
          <w:tcPr>
            <w:tcW w:type="dxa" w:w="2880"/>
          </w:tcPr>
          <w:p>
            <w:r>
              <w:t>evolutionary hydraulic cascade</w:t>
            </w:r>
          </w:p>
        </w:tc>
        <w:tc>
          <w:tcPr>
            <w:tcW w:type="dxa" w:w="2880"/>
          </w:tcPr>
          <w:p>
            <w:r/>
          </w:p>
        </w:tc>
      </w:tr>
      <w:tr>
        <w:tc>
          <w:tcPr>
            <w:tcW w:type="dxa" w:w="2880"/>
          </w:tcPr>
          <w:p>
            <w:r>
              <w:t>chimiolithoautotrophie</w:t>
            </w:r>
          </w:p>
        </w:tc>
        <w:tc>
          <w:tcPr>
            <w:tcW w:type="dxa" w:w="2880"/>
          </w:tcPr>
          <w:p>
            <w:r>
              <w:t>chemolithotrophy</w:t>
            </w:r>
          </w:p>
        </w:tc>
        <w:tc>
          <w:tcPr>
            <w:tcW w:type="dxa" w:w="2880"/>
          </w:tcPr>
          <w:p>
            <w:r>
              <w:t>chimiolithotrophie</w:t>
            </w:r>
          </w:p>
        </w:tc>
      </w:tr>
      <w:tr>
        <w:tc>
          <w:tcPr>
            <w:tcW w:type="dxa" w:w="2880"/>
          </w:tcPr>
          <w:p>
            <w:r>
              <w:t>chinampas</w:t>
            </w:r>
          </w:p>
        </w:tc>
        <w:tc>
          <w:tcPr>
            <w:tcW w:type="dxa" w:w="2880"/>
          </w:tcPr>
          <w:p>
            <w:r>
              <w:t>chinampas</w:t>
            </w:r>
          </w:p>
        </w:tc>
        <w:tc>
          <w:tcPr>
            <w:tcW w:type="dxa" w:w="2880"/>
          </w:tcPr>
          <w:p>
            <w:r/>
          </w:p>
        </w:tc>
      </w:tr>
      <w:tr>
        <w:tc>
          <w:tcPr>
            <w:tcW w:type="dxa" w:w="2880"/>
          </w:tcPr>
          <w:p>
            <w:r>
              <w:t>climax</w:t>
            </w:r>
          </w:p>
        </w:tc>
        <w:tc>
          <w:tcPr>
            <w:tcW w:type="dxa" w:w="2880"/>
          </w:tcPr>
          <w:p>
            <w:r>
              <w:t>climax</w:t>
            </w:r>
          </w:p>
        </w:tc>
        <w:tc>
          <w:tcPr>
            <w:tcW w:type="dxa" w:w="2880"/>
          </w:tcPr>
          <w:p>
            <w:r>
              <w:t>État climacique</w:t>
            </w:r>
          </w:p>
        </w:tc>
      </w:tr>
      <w:tr>
        <w:tc>
          <w:tcPr>
            <w:tcW w:type="dxa" w:w="2880"/>
          </w:tcPr>
          <w:p>
            <w:r>
              <w:t>colonisation terrestre</w:t>
            </w:r>
          </w:p>
        </w:tc>
        <w:tc>
          <w:tcPr>
            <w:tcW w:type="dxa" w:w="2880"/>
          </w:tcPr>
          <w:p>
            <w:r>
              <w:t>land colonization (plants)</w:t>
            </w:r>
          </w:p>
        </w:tc>
        <w:tc>
          <w:tcPr>
            <w:tcW w:type="dxa" w:w="2880"/>
          </w:tcPr>
          <w:p>
            <w:r>
              <w:t>terrestrialisation</w:t>
            </w:r>
          </w:p>
        </w:tc>
      </w:tr>
      <w:tr>
        <w:tc>
          <w:tcPr>
            <w:tcW w:type="dxa" w:w="2880"/>
          </w:tcPr>
          <w:p>
            <w:r>
              <w:t>cyanobactéries</w:t>
            </w:r>
          </w:p>
        </w:tc>
        <w:tc>
          <w:tcPr>
            <w:tcW w:type="dxa" w:w="2880"/>
          </w:tcPr>
          <w:p>
            <w:r>
              <w:t>cyanobacteria</w:t>
            </w:r>
          </w:p>
        </w:tc>
        <w:tc>
          <w:tcPr>
            <w:tcW w:type="dxa" w:w="2880"/>
          </w:tcPr>
          <w:p>
            <w:r>
              <w:t>algues bleues ; cyanophycées ; cyanophytes</w:t>
            </w:r>
          </w:p>
        </w:tc>
      </w:tr>
      <w:tr>
        <w:tc>
          <w:tcPr>
            <w:tcW w:type="dxa" w:w="2880"/>
          </w:tcPr>
          <w:p>
            <w:r>
              <w:t>endosymbiose</w:t>
            </w:r>
          </w:p>
        </w:tc>
        <w:tc>
          <w:tcPr>
            <w:tcW w:type="dxa" w:w="2880"/>
          </w:tcPr>
          <w:p>
            <w:r>
              <w:t>endosymbiosis</w:t>
            </w:r>
          </w:p>
        </w:tc>
        <w:tc>
          <w:tcPr>
            <w:tcW w:type="dxa" w:w="2880"/>
          </w:tcPr>
          <w:p>
            <w:r>
              <w:t>symbiose intracellulaire ; association symbiotique</w:t>
            </w:r>
          </w:p>
        </w:tc>
      </w:tr>
      <w:tr>
        <w:tc>
          <w:tcPr>
            <w:tcW w:type="dxa" w:w="2880"/>
          </w:tcPr>
          <w:p>
            <w:r>
              <w:t>ingénierie géochimique biologique</w:t>
            </w:r>
          </w:p>
        </w:tc>
        <w:tc>
          <w:tcPr>
            <w:tcW w:type="dxa" w:w="2880"/>
          </w:tcPr>
          <w:p>
            <w:r>
              <w:t>biological geochemical engineering</w:t>
            </w:r>
          </w:p>
        </w:tc>
        <w:tc>
          <w:tcPr>
            <w:tcW w:type="dxa" w:w="2880"/>
          </w:tcPr>
          <w:p>
            <w:r>
              <w:t>altération biologique des roches ; biogéochimie fongique</w:t>
            </w:r>
          </w:p>
        </w:tc>
      </w:tr>
      <w:tr>
        <w:tc>
          <w:tcPr>
            <w:tcW w:type="dxa" w:w="2880"/>
          </w:tcPr>
          <w:p>
            <w:r>
              <w:t>photosynthèse oxygénique</w:t>
            </w:r>
          </w:p>
        </w:tc>
        <w:tc>
          <w:tcPr>
            <w:tcW w:type="dxa" w:w="2880"/>
          </w:tcPr>
          <w:p>
            <w:r>
              <w:t>oxygenic photosynthesis</w:t>
            </w:r>
          </w:p>
        </w:tc>
        <w:tc>
          <w:tcPr>
            <w:tcW w:type="dxa" w:w="2880"/>
          </w:tcPr>
          <w:p>
            <w:r/>
          </w:p>
        </w:tc>
      </w:tr>
      <w:tr>
        <w:tc>
          <w:tcPr>
            <w:tcW w:type="dxa" w:w="2880"/>
          </w:tcPr>
          <w:p>
            <w:r>
              <w:t>pédogenèse</w:t>
            </w:r>
          </w:p>
        </w:tc>
        <w:tc>
          <w:tcPr>
            <w:tcW w:type="dxa" w:w="2880"/>
          </w:tcPr>
          <w:p>
            <w:r>
              <w:t>pedogenesis</w:t>
            </w:r>
          </w:p>
        </w:tc>
        <w:tc>
          <w:tcPr>
            <w:tcW w:type="dxa" w:w="2880"/>
          </w:tcPr>
          <w:p>
            <w:r>
              <w:t>formation des sols ; évolution des sols</w:t>
            </w:r>
          </w:p>
        </w:tc>
      </w:tr>
      <w:tr>
        <w:tc>
          <w:tcPr>
            <w:tcW w:type="dxa" w:w="2880"/>
          </w:tcPr>
          <w:p>
            <w:r>
              <w:t>serpentinisation</w:t>
            </w:r>
          </w:p>
        </w:tc>
        <w:tc>
          <w:tcPr>
            <w:tcW w:type="dxa" w:w="2880"/>
          </w:tcPr>
          <w:p>
            <w:r>
              <w:t>serpentinization</w:t>
            </w:r>
          </w:p>
        </w:tc>
        <w:tc>
          <w:tcPr>
            <w:tcW w:type="dxa" w:w="2880"/>
          </w:tcPr>
          <w:p>
            <w:r/>
          </w:p>
        </w:tc>
      </w:tr>
      <w:tr>
        <w:tc>
          <w:tcPr>
            <w:tcW w:type="dxa" w:w="2880"/>
          </w:tcPr>
          <w:p>
            <w:r>
              <w:t>succession écologique</w:t>
            </w:r>
          </w:p>
        </w:tc>
        <w:tc>
          <w:tcPr>
            <w:tcW w:type="dxa" w:w="2880"/>
          </w:tcPr>
          <w:p>
            <w:r>
              <w:t>ecological succession</w:t>
            </w:r>
          </w:p>
        </w:tc>
        <w:tc>
          <w:tcPr>
            <w:tcW w:type="dxa" w:w="2880"/>
          </w:tcPr>
          <w:p>
            <w:r>
              <w:t>succession végétale · succession biologique ; dynamique de la végétation</w:t>
            </w:r>
          </w:p>
        </w:tc>
      </w:tr>
      <w:tr>
        <w:tc>
          <w:tcPr>
            <w:tcW w:type="dxa" w:w="2880"/>
          </w:tcPr>
          <w:p>
            <w:r>
              <w:t>Écogenèse</w:t>
            </w:r>
          </w:p>
        </w:tc>
        <w:tc>
          <w:tcPr>
            <w:tcW w:type="dxa" w:w="2880"/>
          </w:tcPr>
          <w:p>
            <w:r>
              <w:t>Ecogenesis</w:t>
            </w:r>
          </w:p>
        </w:tc>
        <w:tc>
          <w:tcPr>
            <w:tcW w:type="dxa" w:w="2880"/>
          </w:tcPr>
          <w:p>
            <w:r>
              <w:t>Écogenèse</w:t>
            </w:r>
          </w:p>
        </w:tc>
      </w:tr>
      <w:tr>
        <w:tc>
          <w:tcPr>
            <w:tcW w:type="dxa" w:w="2880"/>
          </w:tcPr>
          <w:p>
            <w:r>
              <w:t>érosion génique</w:t>
            </w:r>
          </w:p>
        </w:tc>
        <w:tc>
          <w:tcPr>
            <w:tcW w:type="dxa" w:w="2880"/>
          </w:tcPr>
          <w:p>
            <w:r>
              <w:t>gene erosion</w:t>
            </w:r>
          </w:p>
        </w:tc>
        <w:tc>
          <w:tcPr>
            <w:tcW w:type="dxa" w:w="2880"/>
          </w:tcPr>
          <w:p>
            <w:r>
              <w:t>perte de gènes ; réduction génomique</w:t>
            </w:r>
          </w:p>
        </w:tc>
      </w:tr>
    </w:tbl>
    <w:p/>
    <w:p>
      <w:pPr>
        <w:jc w:val="center"/>
      </w:pPr>
      <w:r>
        <w:rPr>
          <w:color w:val="999999"/>
          <w:sz w:val="18"/>
        </w:rPr>
        <w:t>────────────────────────────────────────</w:t>
      </w:r>
    </w:p>
    <w:p>
      <w:pPr>
        <w:pStyle w:val="Heading1"/>
      </w:pPr>
      <w:r>
        <w:t>Introduction</w:t>
      </w:r>
    </w:p>
    <w:p>
      <w:r>
        <w:t>L'atmosphère archéenne était anoxique. Ce monde anaérobie est encore vivant dans chaque agrégat de sol.</w:t>
      </w:r>
    </w:p>
    <w:p/>
    <w:p>
      <w:r>
        <w:t>→ L'anaérobiose n'est PAS un vestige — c'est le FONDEMENT. 3 Ga d'évolution anaérobie AVANT le GOE ont produit la maturité génétique complète du monde bactérien (plasmides, biofilms, transfert horizontal). Le GOE ne l'a pas remplacée — il s'est superposé.</w:t>
        <w:br/>
        <w:t>→ Le biofilm est la première technologie de rétention d'eau (4 Ga). Matrice EPS = 97% d'eau structurée. Premier micro-agrégat = EPS bactérien + argile, dans l'océan, sans oxygène.</w:t>
        <w:br/>
        <w:t>→ Cascade hydraulique évolutive : biofilms (4 Ga) → champignons (1 Ga) → plantes (470 Ma). Les anaérobies sont la fondation, les champignons l'infrastructure, les plantes les clients.</w:t>
      </w:r>
    </w:p>
    <w:p>
      <w:r>
        <w:t>Le Récit Évolutif : La Co-évolution du Sol et du Vivant</w:t>
        <w:br/>
        <w:t>L'histoire de la Terre montre que le sol n'est pas un simple support inerte, mais un produit du vivant qui s'est diversifié sur 3,5 milliards d'années (Leigh, 2022; Retallack, 2025).</w:t>
        <w:br/>
        <w:t>L'invention biologique du sol : Des microbes de l'Archéen aux graminées créant les sols fertiles, chaque innovation biologique a transformé la structure terrestre (Retallack, 2025). La formation de l'argile et la rétention de la matière organique par le vivant ont été des stratégies évolutives pour "tenir le terrain" contre l'érosion (Retallack, 2025).</w:t>
        <w:br/>
        <w:t xml:space="preserve">Le Principe de Proserpine : L'équilibre entre producteurs (consommant du ) et consommateurs (en expirant) au sein du sol a permis de maintenir les températures mondiales dans des limites habitables (Leigh, </w:t>
        <w:br/>
        <w:t xml:space="preserve"> La Symbiose Mycorhizienne : Le Moteur de la Co-évolution</w:t>
        <w:br/>
        <w:t>L'histoire de la conquête des terres émergées est avant tout une histoire de collaboration fongique. Contrairement à une idée reçue, l'association mycorhizienne est plus ancienne que les racines elles-mêmes (Bonfante &amp; Selosse, 2010).</w:t>
        <w:br/>
        <w:t>L'antiquité du "deal" biologique : Les fossiles du Rhynie Chert (400 millions d'années) montrent déjà des structures de champignons mycorhiziens arbusculaires dans des plantes dépourvues de racines (Bonfante &amp; Selosse, 2010; Selosse et al., 2015). Cette symbiose a permis aux algues vertes ancestrales d'accé</w:t>
      </w:r>
    </w:p>
    <w:p>
      <w:pPr>
        <w:jc w:val="center"/>
      </w:pPr>
      <w:r>
        <w:rPr>
          <w:color w:val="999999"/>
          <w:sz w:val="18"/>
        </w:rPr>
        <w:t>────────────────────────────────────────</w:t>
      </w:r>
    </w:p>
    <w:p>
      <w:pPr>
        <w:pStyle w:val="Heading1"/>
      </w:pPr>
      <w:r>
        <w:t>I. L'Archéen anaérobie</w:t>
      </w:r>
    </w:p>
    <w:p>
      <w:pPr>
        <w:pStyle w:val="Heading2"/>
      </w:pPr>
      <w:r>
        <w:t>1.1 L'Archéen : une Terre sans oxygène</w:t>
      </w:r>
    </w:p>
    <w:p>
      <w:r>
        <w:t>La Terre archéenne (4-2.5 Ga) était anaérobie. Les premiers métabolismes (méthanogenèse, acétogenèse, fermentation lactique) sont les ancêtres directs des fermentations actuelles. LUCA vivait dans un monde sans oxygène.</w:t>
      </w:r>
    </w:p>
    <w:p/>
    <w:p>
      <w:r>
        <w:t>→ L'Archéen n'est pas une curiosité historique — c'est le PROGRAMME GÉNÉTIQUE du sol actuel. 3 Ga d'évolution anaérobie ont produit les biofilms, les plasmides, le transfert horizontal qui dominent ENCORE le sol aujourd'hui.</w:t>
        <w:br/>
        <w:t>→ La méthanogenèse archéenne est le premier maillon de la chaîne évolutive anaérobiose → fermentations modernes. Les mêmes voies métaboliques sont recyclées dans le bokashi et les EM.</w:t>
        <w:br/>
        <w:t>→ Premier paradoxe : l'absence d'oxygène a PERMIS la complexité biochimique (pas le contraire). Les enzymes anaérobies sont plus diversifiées que les aérobies.</w:t>
      </w:r>
    </w:p>
    <w:p>
      <w:pPr>
        <w:jc w:val="center"/>
      </w:pPr>
      <w:r>
        <w:rPr>
          <w:color w:val="999999"/>
          <w:sz w:val="18"/>
        </w:rPr>
        <w:t>────────────────────────────────────────</w:t>
      </w:r>
    </w:p>
    <w:p>
      <w:pPr>
        <w:pStyle w:val="Heading2"/>
      </w:pPr>
      <w:r>
        <w:t>1.2 Les premiers métabolismes</w:t>
      </w:r>
    </w:p>
    <w:p>
      <w:r>
        <w:t>Les premiers métabolismes : fermentation, photosynthèse anoxygénique, chimio-lithotrophie. Ces voies métaboliques persistent aujourd'hui dans les microsites anaérobies du sol vivant.</w:t>
      </w:r>
    </w:p>
    <w:p/>
    <w:p>
      <w:r>
        <w:t>→ Les premiers métabolismes (méthanogenèse, sulfato-réduction, acétogenèse) sont TOUJOURS les voies dominantes dans les microsites anaérobies du sol — agrégats, rhizosphère profonde, tube digestif du ver de terre.</w:t>
        <w:br/>
        <w:t>→ Lien direct avec la tour redox du sol : ces métabolismes s'empilent exactement dans l'ordre de la séquence des accepteurs d'électrons décrite pour les grands cycles biogéochimiques.</w:t>
        <w:br/>
        <w:t>→ La fermentation lactique (conservation C/N = 93%) est thermodynamiquement supérieure au compostage aérobie (perte 60-70% C). Ce calcul fonde toute la stratégie des biostimulants fermentés.</w:t>
      </w:r>
    </w:p>
    <w:p>
      <w:pPr>
        <w:jc w:val="center"/>
      </w:pPr>
      <w:r>
        <w:rPr>
          <w:color w:val="999999"/>
          <w:sz w:val="18"/>
        </w:rPr>
        <w:t>────────────────────────────────────────</w:t>
      </w:r>
    </w:p>
    <w:p>
      <w:pPr>
        <w:pStyle w:val="Heading1"/>
      </w:pPr>
      <w:r>
        <w:t>II. La révolution O2</w:t>
      </w:r>
    </w:p>
    <w:p>
      <w:pPr>
        <w:pStyle w:val="Heading2"/>
      </w:pPr>
      <w:r>
        <w:t>2.1 Le Grand Événement d'Oxydation (GOE)</w:t>
      </w:r>
    </w:p>
    <w:p>
      <w:r>
        <w:t>Le Grand Événement d'Oxydation (GOE, 2.4 Ga) a transformé l'atmosphère et créé les conditions de la vie aérobie. La photosynthèse oxygénique des cyanobactéries est la révolution la plus importante de l'histoire du vivant.</w:t>
      </w:r>
    </w:p>
    <w:p/>
    <w:p>
      <w:r>
        <w:t>→ Le GOE (2.4 Ga) n'a PAS remplacé l'anaérobiose — il s'est SUPERPOSÉ. Les anaérobies ont survécu dans les microsites réduits (agrégats, biofilms, sédiments). Même logique que les micro-agrégats anaérobies à cœur du sol actuel.</w:t>
        <w:br/>
        <w:t>→ L'oxygène a créé la RÉACTION DE FENTON : Fe²⁺ + H₂O₂ → OH•. C'est le mécanisme de destruction du carbone organique qui opère encore dans les sols labourés riches en fer.</w:t>
        <w:br/>
        <w:t>→ Le GOE a forcé la cohabitation aérobie/anaérobie qui définit TOUT le fonctionnement du sol biologiquement actif : gradient redox, microzones, succession métabolique.</w:t>
      </w:r>
    </w:p>
    <w:p>
      <w:pPr>
        <w:jc w:val="center"/>
      </w:pPr>
      <w:r>
        <w:rPr>
          <w:color w:val="999999"/>
          <w:sz w:val="18"/>
        </w:rPr>
        <w:t>────────────────────────────────────────</w:t>
      </w:r>
    </w:p>
    <w:p>
      <w:pPr>
        <w:pStyle w:val="Heading2"/>
      </w:pPr>
      <w:r>
        <w:t>2.2 L'anaérobiose comme vestige vivant</w:t>
      </w:r>
    </w:p>
    <w:p>
      <w:r>
        <w:t>L'anaérobiose n'a pas disparu — elle persiste dans les microsites du sol, les sédiments, les intestins. Les fermentations actuelles (bokashi, kéfir, choucroute) sont les descendants directs des métabolismes archéens.</w:t>
      </w:r>
    </w:p>
    <w:p/>
    <w:p>
      <w:r>
        <w:t>→ L'anaérobiose n'est pas un vestige — c'est le mode DOMINANT de fonctionnement microbien dans les micropores (&lt;2 µm) du sol. 70-80% du volume du sol est anaérobie ou micro-aérobie.</w:t>
        <w:br/>
        <w:t>→ Lien direct avec le microbiome intestinal : 99.9% anaérobes strictes. Même Eh (-200 à -400 mV), mêmes voies fermentaires, mêmes métabolites (SCFA, vitamines B). La convergence sol-intestin est une conséquence directe de cette continuité évolutive de 3 Ga.</w:t>
        <w:br/>
        <w:t>→ Les microsites anoxiques du sol EXPLIQUENT pourquoi les aliments fermentés (kéfir, kimchi) sont compatibles avec notre microbiome : ce sont les mêmes organismes depuis l'Archéen.</w:t>
      </w:r>
    </w:p>
    <w:p>
      <w:pPr>
        <w:jc w:val="center"/>
      </w:pPr>
      <w:r>
        <w:rPr>
          <w:color w:val="999999"/>
          <w:sz w:val="18"/>
        </w:rPr>
        <w:t>────────────────────────────────────────</w:t>
      </w:r>
    </w:p>
    <w:p>
      <w:pPr>
        <w:pStyle w:val="Heading1"/>
      </w:pPr>
      <w:r>
        <w:t>III. La colonisation terrestre</w:t>
      </w:r>
    </w:p>
    <w:p>
      <w:pPr>
        <w:pStyle w:val="Heading2"/>
      </w:pPr>
      <w:r>
        <w:t>3.1 Les premières plantes terrestres et la symbiose mycorhizienne</w:t>
      </w:r>
    </w:p>
    <w:p>
      <w:r>
        <w:t>La colonisation terrestre (450 Ma) a été rendue possible par la symbiose mycorhizienne. Les premières plantes terrestres ne pouvaient pas survivre sans champignons. Le fossile de Rhynie Chert (410 Ma) montre des arbuscules identiques aux CMA actuels. Lien avec le microbiome fongique (conservation phylogénétique de la signalisation LCO depuis le Dévonien).</w:t>
      </w:r>
    </w:p>
    <w:p>
      <w:r>
        <w:t>Timeline évolutive précise des 3 événements endosymbiotiques majeurs : mitochondrie ~2 Ga (α-protéobactérie), chloroplaste ~1.5 Ga (cyanobactérie), nitroplaste ~100 Ma (UCYN-A dans Braarudosphaera bigelowii, génome 1.44 Mb). L'organogenèse n'est PAS finie.</w:t>
        <w:br/>
        <w:t>Point fondamental : la symbiose mycorhizienne (~460 Ma) PRÉCÈDE l'évolution des vraies racines (416-360 Ma). Premières plantes terrestres ~470 Ma, Rhynie chert ~407 Ma avec rhizomes mycorhizés fossiles (Aglaophyton majus). La biologie microbienne a construit la possibilité même d'avoir des racines sur terre. 85% des plantes terrestres forment aujourd'hui des mycorhizes.</w:t>
      </w:r>
    </w:p>
    <w:p/>
    <w:p>
      <w:r>
        <w:t>→ La symbiose mycorhizienne (470 Ma) est la DEUXIÈME révolution après les biofilms (4 Ga). Elle a permis la colonisation terrestre — les plantes seules ne pouvaient pas accéder au phosphore minéral.</w:t>
        <w:br/>
        <w:t>→ Les strigolactones comme signaux de recrutement mycorhizien sont conservées depuis 470 Ma — même molécule, même récepteur. Ce signal est le fondement du recrutement microbien par la plante et son microbiome.</w:t>
        <w:br/>
        <w:t>→ La symbiose CMA est le premier maillon du réseau trophique sol-plante : eau + P + micronutriments contre carbone photosynthétique. Sans elle, pas d'agriculture possible.</w:t>
      </w:r>
    </w:p>
    <w:p>
      <w:pPr>
        <w:jc w:val="center"/>
      </w:pPr>
      <w:r>
        <w:rPr>
          <w:color w:val="999999"/>
          <w:sz w:val="18"/>
        </w:rPr>
        <w:t>────────────────────────────────────────</w:t>
      </w:r>
    </w:p>
    <w:p>
      <w:pPr>
        <w:pStyle w:val="Heading2"/>
      </w:pPr>
      <w:r>
        <w:t>3.2 Le CMN : émergence d'un réseau planétaire</w:t>
      </w:r>
    </w:p>
    <w:p>
      <w:r>
        <w:t>Le CMN est un réseau planétaire qui connecte les écosystèmes forestiers depuis des centaines de millions d'années. C'est l'infrastructure biologique la plus ancienne de la Terre.</w:t>
      </w:r>
    </w:p>
    <w:p/>
    <w:p>
      <w:r>
        <w:t>→ Le CMN (Common Mycorrhizal Network) est un réseau d'infrastructure PLANÉTAIRE : il connecte 80-90% des plantes terrestres via les hyphes mycorhiziens. C'est le premier "internet" biologique.</w:t>
        <w:br/>
        <w:t>→ Le CMN redistribue l'eau (hydraulic lift), le phosphore, l'azote, et les signaux de défense entre plantes. En agroforesterie, il connecte l'arbre au couvert — c'est le mécanisme qui explique pourquoi l'agroforesterie fonctionne.</w:t>
        <w:br/>
        <w:t>→ Le CMN est détruit par le labour en 1 passage, nécessite 2-5 ans pour se reconstituer. C'est le coût réel du travail du sol.</w:t>
      </w:r>
    </w:p>
    <w:p>
      <w:pPr>
        <w:jc w:val="center"/>
      </w:pPr>
      <w:r>
        <w:rPr>
          <w:color w:val="999999"/>
          <w:sz w:val="18"/>
        </w:rPr>
        <w:t>────────────────────────────────────────</w:t>
      </w:r>
    </w:p>
    <w:p>
      <w:pPr>
        <w:pStyle w:val="Heading1"/>
      </w:pPr>
      <w:r>
        <w:t>IV. L'histoire agraire</w:t>
      </w:r>
    </w:p>
    <w:p>
      <w:pPr>
        <w:pStyle w:val="Heading2"/>
      </w:pPr>
      <w:r>
        <w:t>4.1 Les premières civilisations et leurs catastrophes écologiques</w:t>
      </w:r>
    </w:p>
    <w:p>
      <w:r>
        <w:t>Les premières civilisations agricoles (Mésopotamie, Rome, Mayas) ont prospéré puis décliné en détruisant leurs sols. La salinisation, l'érosion et la perte de MO sont des constantes historiques.</w:t>
      </w:r>
    </w:p>
    <w:p/>
    <w:p>
      <w:r>
        <w:t>→ Chaque civilisation effondrée (Croissant fertile, Île de Pâques) illustre le même mécanisme : destruction de la structure du sol → perte de rétention d'eau → effondrement de la fertilité → famine.</w:t>
        <w:br/>
        <w:t>→ La Terra Preta (Amazonie) est la preuve que l'humain PEUT construire du sol : biochar + déchets organiques + poterie → MAOM stable sur 2000 ans. C'est le bokashi du Néolithique.</w:t>
        <w:br/>
        <w:t>→ Le Croissant fertile a perdu 50% de sa MO en 5000 ans d'irrigation mal gérée (salinisation). La réaction de Fenton + compaction + salinisation = les 3 destructeurs de carbone.</w:t>
      </w:r>
    </w:p>
    <w:p>
      <w:pPr>
        <w:jc w:val="center"/>
      </w:pPr>
      <w:r>
        <w:rPr>
          <w:color w:val="999999"/>
          <w:sz w:val="18"/>
        </w:rPr>
        <w:t>────────────────────────────────────────</w:t>
      </w:r>
    </w:p>
    <w:p>
      <w:pPr>
        <w:pStyle w:val="Heading2"/>
      </w:pPr>
      <w:r>
        <w:t>4.2 Le Dust Bowl, la Mer d'Aral, la révolution verte</w:t>
      </w:r>
    </w:p>
    <w:p>
      <w:r>
        <w:t>Le Dust Bowl (1930), la Mer d'Aral (1960-2010) et la révolution verte (1960-) sont les catastrophes modernes de la dégradation des sols. Le labour industriel et les intrants chimiques accélèrent la perte.</w:t>
      </w:r>
    </w:p>
    <w:p/>
    <w:p>
      <w:r>
        <w:t>→ Le Dust Bowl (1930s) = démonstration grandeur nature de la chaîne de dégradation Haber-Bosch → maladie chronique : labour intensif → perte structure → érosion éolienne → désertification → famine.</w:t>
        <w:br/>
        <w:t>→ La Mer d'Aral = irrigation extractive sans retour de MO. Même logique que les sols labourés : on retire plus qu'on ne rend.</w:t>
        <w:br/>
        <w:t>→ La Révolution verte a multiplié les rendements par 3 en 50 ans — mais l'effet de dilution a divisé la densité nutritionnelle par 2. Le gain de performance masque la perte de robustesse (Hamant).</w:t>
      </w:r>
    </w:p>
    <w:p>
      <w:pPr>
        <w:jc w:val="center"/>
      </w:pPr>
      <w:r>
        <w:rPr>
          <w:color w:val="999999"/>
          <w:sz w:val="18"/>
        </w:rPr>
        <w:t>────────────────────────────────────────</w:t>
      </w:r>
    </w:p>
    <w:p>
      <w:pPr>
        <w:pStyle w:val="Heading1"/>
      </w:pPr>
      <w:r>
        <w:t>V. Les fermentations ancestrales</w:t>
      </w:r>
    </w:p>
    <w:p>
      <w:pPr>
        <w:pStyle w:val="Heading2"/>
      </w:pPr>
      <w:r>
        <w:t>5.1 La lactofermentation comme technologie ancestrale</w:t>
      </w:r>
    </w:p>
    <w:p>
      <w:r>
        <w:t>La lactofermentation est la plus ancienne technologie alimentaire de l'humanité (8000+ ans). Elle reproduit les fermentations du sol dans des récipients contrôlés. Lien avec les fermentations microbiennes (continuité évolutive anaérobiose → fermentations modernes).</w:t>
      </w:r>
    </w:p>
    <w:p/>
    <w:p>
      <w:r>
        <w:t>→ La lactofermentation est la plus ancienne biotechnologie humaine (&gt;10 000 ans). Elle reproduit les conditions anaérobies primitives : pH 3-4, Eh -100 à -200 mV, mêmes Lactobacillus.</w:t>
        <w:br/>
        <w:t>→ Lien direct avec les fermentations microbiennes du sol : les mêmes organismes (LAB, levures, PNSB) sont présents dans le sol, le ferment, et l'intestin. Continuité de la chaîne évolutive anaérobiose → fermentations.</w:t>
        <w:br/>
        <w:t>→ Les aliments fermentés sont des vecteurs de transmission directe des consortia microbiens du sol vers l'intestin humain — la chaîne ne fonctionne que si le sol est vivant.</w:t>
      </w:r>
    </w:p>
    <w:p>
      <w:pPr>
        <w:jc w:val="center"/>
      </w:pPr>
      <w:r>
        <w:rPr>
          <w:color w:val="999999"/>
          <w:sz w:val="18"/>
        </w:rPr>
        <w:t>────────────────────────────────────────</w:t>
      </w:r>
    </w:p>
    <w:p>
      <w:pPr>
        <w:pStyle w:val="Heading2"/>
      </w:pPr>
      <w:r>
        <w:t>5.2 Thermodynamique de la fermentation</w:t>
      </w:r>
    </w:p>
    <w:p>
      <w:r>
        <w:t>La thermodynamique de la fermentation : conservation de l'énergie chimique vs dissipation thermique du compostage. La fermentation est énergétiquement plus efficace.</w:t>
      </w:r>
    </w:p>
    <w:p/>
    <w:p>
      <w:r>
        <w:t>→ La fermentation conserve 93% de l'énergie du substrat (conservation C/N) vs compostage aérobie qui en perd 60-70%. C'est la démonstration thermodynamique que l'anaérobiose est PLUS efficiente que l'aérobiose pour recycler la MO.</w:t>
        <w:br/>
        <w:t>→ Ce rendement énergétique explique pourquoi le bokashi est supérieur au compost : il retourne PLUS de carbone au sol par kg de substrat.</w:t>
        <w:br/>
        <w:t>→ La thermodynamique de la fermentation est le fondement physique de toute la stratégie biostimulants : conserver l'énergie plutôt que la dissiper.</w:t>
      </w:r>
    </w:p>
    <w:p>
      <w:pPr>
        <w:jc w:val="center"/>
      </w:pPr>
      <w:r>
        <w:rPr>
          <w:color w:val="999999"/>
          <w:sz w:val="18"/>
        </w:rPr>
        <w:t>────────────────────────────────────────</w:t>
      </w:r>
    </w:p>
    <w:p>
      <w:pPr>
        <w:pStyle w:val="Heading2"/>
      </w:pPr>
      <w:r>
        <w:t>5.3 Les successions microbiennes en fermentation</w:t>
      </w:r>
    </w:p>
    <w:p>
      <w:r>
        <w:t>Les successions microbiennes en fermentation sont prévisibles et reproductibles : levures → lactobacilles → acétobacters. Ces mêmes successions se produisent dans le sol.</w:t>
      </w:r>
    </w:p>
    <w:p/>
    <w:p>
      <w:r>
        <w:t>→ Les successions microbiennes en fermentation (LAB → levures → acétobacter → moisissures) reproduisent en accéléré les successions du sol. Le bokashi mime la succession naturelle en 2-4 semaines au lieu de 6-12 mois.</w:t>
        <w:br/>
        <w:t>→ Le contrôle de la succession passe par le redox : LAB maintiennent le Eh bas (-170 mV), empêchant la succession vers les aérobies (moisissures, putréfaction). C'est le même mécanisme que la suppressivité du sol.</w:t>
        <w:br/>
        <w:t>→ Lien avec les EM (Effective Microorganisms) : le consortium HIGA = LAB + levures + PNSB maintient la fermentation dans la "bonne" succession. Le sol fait la même chose naturellement.</w:t>
      </w:r>
    </w:p>
    <w:p>
      <w:pPr>
        <w:jc w:val="center"/>
      </w:pPr>
      <w:r>
        <w:rPr>
          <w:color w:val="999999"/>
          <w:sz w:val="18"/>
        </w:rPr>
        <w:t>────────────────────────────────────────</w:t>
      </w:r>
    </w:p>
    <w:p>
      <w:pPr>
        <w:pStyle w:val="Heading1"/>
      </w:pPr>
      <w:r>
        <w:t>Conclusion</w:t>
      </w:r>
    </w:p>
    <w:p>
      <w:r>
        <w:t>Ce document couvre 11 sections organisées autour de 5 chapitres : I. L'Archéen anaérobie, II. La révolution O2, III. La colonisation terrestre, IV. L'histoire agraire et 1 autres. La conclusion doit synthétiser les mécanismes clés et ouvrir sur les perspectives pratiques ou scientifiques.</w:t>
      </w:r>
    </w:p>
    <w:p>
      <w:r>
        <w:rPr>
          <w:i/>
          <w:color w:val="707070"/>
        </w:rPr>
        <w:t>Le sol vivant est l'héritier de 4 milliards d'années de coévolution. Synthétiser : des fermentations archéennes au CMN planétaire, de l'histoire agraire à la révolution verte, les mêmes mécanismes persistent. Comprendre le passé éclaire les solutions du présent.</w:t>
      </w:r>
    </w:p>
    <w:p>
      <w:r>
        <w:br w:type="page"/>
      </w:r>
    </w:p>
    <w:p>
      <w:pPr>
        <w:pStyle w:val="Heading1"/>
      </w:pPr>
      <w:r>
        <w:t>Annexes</w:t>
      </w:r>
    </w:p>
    <w:p>
      <w:pPr>
        <w:pStyle w:val="Heading2"/>
      </w:pPr>
      <w:r>
        <w:t>Renvois inter-documents (5)</w:t>
      </w:r>
    </w:p>
    <w:p>
      <w:r>
        <w:t>→ III · Voir S3 §I : Conservation phylogénétique de la signalisation LCO depuis 470 Ma</w:t>
      </w:r>
    </w:p>
    <w:p>
      <w:r>
        <w:t>→ III · Voir V2 §I : Conservation phylogénétique des strigolactones comme signal de recrutement mycorhizien depuis 470 Ma</w:t>
      </w:r>
    </w:p>
    <w:p>
      <w:r>
        <w:t>→ document · Voir V3 §I : Continuité entre voies métaboliques archéennes et fermentations actuelles</w:t>
      </w:r>
    </w:p>
    <w:p>
      <w:r>
        <w:t>→ V · Voir V3 §II : La démonstration thermodynamique que les fermentations conservent 93% de l'énergie comme fondement physique du récit philosophique</w:t>
      </w:r>
    </w:p>
    <w:p>
      <w:r>
        <w:t>→ document · Voir V3 : continuité évolutive anaérobiose → fermentations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