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086DC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03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50B" w:rsidRDefault="005E750B" w:rsidP="003F004F">
      <w:pPr>
        <w:spacing w:after="0" w:line="240" w:lineRule="auto"/>
      </w:pPr>
      <w:r>
        <w:separator/>
      </w:r>
    </w:p>
  </w:endnote>
  <w:endnote w:type="continuationSeparator" w:id="0">
    <w:p w:rsidR="005E750B" w:rsidRDefault="005E750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03745" w:rsidRPr="00B0374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50B" w:rsidRDefault="005E750B" w:rsidP="003F004F">
      <w:pPr>
        <w:spacing w:after="0" w:line="240" w:lineRule="auto"/>
      </w:pPr>
      <w:r>
        <w:separator/>
      </w:r>
    </w:p>
  </w:footnote>
  <w:footnote w:type="continuationSeparator" w:id="0">
    <w:p w:rsidR="005E750B" w:rsidRDefault="005E750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6BCF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2737C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5E750B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03745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0671C-8341-4A2B-87C2-28D4473D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2019-02-26T16:03:00Z</dcterms:modified>
</cp:coreProperties>
</file>