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D53B78" w:rsidRDefault="00BD6F38" w14:paraId="104D3CE0" w14:textId="501FB30D">
      <w:pPr>
        <w:pStyle w:val="DocumentLabel"/>
        <w:rPr>
          <w:rFonts w:ascii="Calibri" w:hAnsi="Calibri" w:cs="Calibri"/>
          <w:b/>
        </w:rPr>
      </w:pPr>
      <w:r>
        <w:rPr>
          <w:rFonts w:ascii="Calibri" w:hAnsi="Calibri" w:cs="Calibri"/>
          <w:b/>
          <w:noProof/>
        </w:rPr>
        <mc:AlternateContent>
          <mc:Choice Requires="wps">
            <w:drawing>
              <wp:anchor distT="0" distB="0" distL="114300" distR="114300" simplePos="0" relativeHeight="251656704" behindDoc="0" locked="0" layoutInCell="1" allowOverlap="1" wp14:anchorId="52A7EA03" wp14:editId="01CA7CBB">
                <wp:simplePos x="0" y="0"/>
                <wp:positionH relativeFrom="column">
                  <wp:posOffset>2527300</wp:posOffset>
                </wp:positionH>
                <wp:positionV relativeFrom="paragraph">
                  <wp:posOffset>-452755</wp:posOffset>
                </wp:positionV>
                <wp:extent cx="1638300" cy="689610"/>
                <wp:effectExtent l="0" t="4445" r="12700" b="1714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89610"/>
                        </a:xfrm>
                        <a:prstGeom prst="rect">
                          <a:avLst/>
                        </a:prstGeom>
                        <a:solidFill>
                          <a:srgbClr val="FFFFFF"/>
                        </a:solidFill>
                        <a:ln w="9525">
                          <a:solidFill>
                            <a:srgbClr val="FFFFFF"/>
                          </a:solidFill>
                          <a:miter lim="800000"/>
                          <a:headEnd/>
                          <a:tailEnd/>
                        </a:ln>
                      </wps:spPr>
                      <wps:txbx>
                        <w:txbxContent>
                          <w:p w:rsidR="00D53B78" w:rsidRDefault="009B6F13" w14:paraId="7EE04EC9" w14:textId="77777777">
                            <w:pPr>
                              <w:ind w:left="0"/>
                              <w:jc w:val="center"/>
                              <w:rPr>
                                <w:rFonts w:ascii="Calibri" w:hAnsi="Calibri" w:cs="Calibri"/>
                                <w:b/>
                                <w:sz w:val="40"/>
                                <w:szCs w:val="40"/>
                              </w:rPr>
                            </w:pPr>
                            <w:r>
                              <w:rPr>
                                <w:rFonts w:ascii="Calibri" w:hAnsi="Calibri" w:cs="Calibri"/>
                                <w:b/>
                                <w:sz w:val="40"/>
                                <w:szCs w:val="40"/>
                              </w:rPr>
                              <w:t>Senior Design</w:t>
                            </w:r>
                          </w:p>
                          <w:p w:rsidR="00D53B78" w:rsidRDefault="009B6F13" w14:paraId="7E3B5FA4" w14:textId="77777777">
                            <w:pPr>
                              <w:ind w:left="0"/>
                              <w:jc w:val="center"/>
                              <w:rPr>
                                <w:rFonts w:ascii="Calibri" w:hAnsi="Calibri" w:cs="Calibri"/>
                                <w:sz w:val="36"/>
                                <w:szCs w:val="36"/>
                              </w:rPr>
                            </w:pPr>
                            <w:r>
                              <w:rPr>
                                <w:rFonts w:ascii="Calibri" w:hAnsi="Calibri" w:cs="Calibri"/>
                                <w:sz w:val="36"/>
                                <w:szCs w:val="36"/>
                              </w:rPr>
                              <w:t>ENG EC 463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w14:anchorId="3D5DA3B0">
              <v:shapetype id="_x0000_t202" coordsize="21600,21600" o:spt="202" path="m,l,21600r21600,l21600,xe" w14:anchorId="52A7EA03">
                <v:stroke joinstyle="miter"/>
                <v:path gradientshapeok="t" o:connecttype="rect"/>
              </v:shapetype>
              <v:shape id="Text Box 6" style="position:absolute;margin-left:199pt;margin-top:-35.65pt;width:129pt;height:5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">
                <v:textbox>
                  <w:txbxContent>
                    <w:p w:rsidR="00D53B78" w:rsidRDefault="009B6F13" w14:paraId="411BB9A1" w14:textId="77777777">
                      <w:pPr>
                        <w:ind w:left="0"/>
                        <w:jc w:val="center"/>
                        <w:rPr>
                          <w:rFonts w:ascii="Calibri" w:hAnsi="Calibri" w:cs="Calibri"/>
                          <w:b/>
                          <w:sz w:val="40"/>
                          <w:szCs w:val="40"/>
                        </w:rPr>
                      </w:pPr>
                      <w:r>
                        <w:rPr>
                          <w:rFonts w:ascii="Calibri" w:hAnsi="Calibri" w:cs="Calibri"/>
                          <w:b/>
                          <w:sz w:val="40"/>
                          <w:szCs w:val="40"/>
                        </w:rPr>
                        <w:t>Senior Design</w:t>
                      </w:r>
                    </w:p>
                    <w:p w:rsidR="00D53B78" w:rsidRDefault="009B6F13" w14:paraId="13D7778E" w14:textId="77777777">
                      <w:pPr>
                        <w:ind w:left="0"/>
                        <w:jc w:val="center"/>
                        <w:rPr>
                          <w:rFonts w:ascii="Calibri" w:hAnsi="Calibri" w:cs="Calibri"/>
                          <w:sz w:val="36"/>
                          <w:szCs w:val="36"/>
                        </w:rPr>
                      </w:pPr>
                      <w:r>
                        <w:rPr>
                          <w:rFonts w:ascii="Calibri" w:hAnsi="Calibri" w:cs="Calibri"/>
                          <w:sz w:val="36"/>
                          <w:szCs w:val="36"/>
                        </w:rPr>
                        <w:t>ENG EC 463</w:t>
                      </w:r>
                    </w:p>
                  </w:txbxContent>
                </v:textbox>
              </v:shape>
            </w:pict>
          </mc:Fallback>
        </mc:AlternateContent>
      </w:r>
      <w:r w:rsidR="0099279F">
        <w:rPr>
          <w:rFonts w:cs="Calibri"/>
          <w:b/>
          <w:noProof/>
        </w:rPr>
        <w:drawing>
          <wp:anchor distT="0" distB="0" distL="114300" distR="114300" simplePos="0" relativeHeight="251658752" behindDoc="1" locked="0" layoutInCell="1" allowOverlap="1" wp14:anchorId="0EC94AE3" wp14:editId="5B4A991D">
            <wp:simplePos x="0" y="0"/>
            <wp:positionH relativeFrom="column">
              <wp:posOffset>5820410</wp:posOffset>
            </wp:positionH>
            <wp:positionV relativeFrom="paragraph">
              <wp:posOffset>-448945</wp:posOffset>
            </wp:positionV>
            <wp:extent cx="770890" cy="737235"/>
            <wp:effectExtent l="19050" t="0" r="0" b="0"/>
            <wp:wrapNone/>
            <wp:docPr id="10" name="Picture 8" descr="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E"/>
                    <pic:cNvPicPr>
                      <a:picLocks noChangeAspect="1" noChangeArrowheads="1"/>
                    </pic:cNvPicPr>
                  </pic:nvPicPr>
                  <pic:blipFill>
                    <a:blip r:embed="rId7" cstate="print"/>
                    <a:srcRect r="72820"/>
                    <a:stretch>
                      <a:fillRect/>
                    </a:stretch>
                  </pic:blipFill>
                  <pic:spPr bwMode="auto">
                    <a:xfrm>
                      <a:off x="0" y="0"/>
                      <a:ext cx="770890" cy="737235"/>
                    </a:xfrm>
                    <a:prstGeom prst="rect">
                      <a:avLst/>
                    </a:prstGeom>
                    <a:noFill/>
                    <a:ln w="9525">
                      <a:noFill/>
                      <a:miter lim="800000"/>
                      <a:headEnd/>
                      <a:tailEnd/>
                    </a:ln>
                  </pic:spPr>
                </pic:pic>
              </a:graphicData>
            </a:graphic>
          </wp:anchor>
        </w:drawing>
      </w:r>
      <w:r w:rsidR="0099279F">
        <w:rPr>
          <w:rFonts w:cs="Calibri"/>
          <w:b/>
          <w:noProof/>
        </w:rPr>
        <w:drawing>
          <wp:anchor distT="0" distB="0" distL="114300" distR="114300" simplePos="0" relativeHeight="251657728" behindDoc="1" locked="0" layoutInCell="1" allowOverlap="1" wp14:anchorId="57E0E5A5" wp14:editId="69D6CB4C">
            <wp:simplePos x="0" y="0"/>
            <wp:positionH relativeFrom="column">
              <wp:posOffset>13335</wp:posOffset>
            </wp:positionH>
            <wp:positionV relativeFrom="paragraph">
              <wp:posOffset>-346710</wp:posOffset>
            </wp:positionV>
            <wp:extent cx="806450" cy="504825"/>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b="35486"/>
                    <a:stretch>
                      <a:fillRect/>
                    </a:stretch>
                  </pic:blipFill>
                  <pic:spPr bwMode="auto">
                    <a:xfrm>
                      <a:off x="0" y="0"/>
                      <a:ext cx="806450" cy="504825"/>
                    </a:xfrm>
                    <a:prstGeom prst="rect">
                      <a:avLst/>
                    </a:prstGeom>
                    <a:noFill/>
                    <a:ln w="9525">
                      <a:noFill/>
                      <a:miter lim="800000"/>
                      <a:headEnd/>
                      <a:tailEnd/>
                    </a:ln>
                  </pic:spPr>
                </pic:pic>
              </a:graphicData>
            </a:graphic>
          </wp:anchor>
        </w:drawing>
      </w:r>
      <w:r w:rsidR="009B6F13">
        <w:rPr>
          <w:rFonts w:ascii="Calibri" w:hAnsi="Calibri" w:cs="Calibri"/>
          <w:b/>
        </w:rPr>
        <w:t>Memo</w:t>
      </w:r>
    </w:p>
    <w:p w:rsidR="00D53B78" w:rsidRDefault="009B6F13" w14:paraId="7E252108" w14:textId="77777777">
      <w:pPr>
        <w:pStyle w:val="MessageHeaderFirst"/>
        <w:rPr>
          <w:rFonts w:ascii="Calibri" w:hAnsi="Calibri" w:cs="Calibri"/>
        </w:rPr>
      </w:pPr>
      <w:r>
        <w:rPr>
          <w:rStyle w:val="MessageHeaderLabel"/>
          <w:rFonts w:ascii="Calibri" w:hAnsi="Calibri" w:cs="Calibri"/>
          <w:spacing w:val="-25"/>
        </w:rPr>
        <w:t>T</w:t>
      </w:r>
      <w:r>
        <w:rPr>
          <w:rStyle w:val="MessageHeaderLabel"/>
          <w:rFonts w:ascii="Calibri" w:hAnsi="Calibri" w:cs="Calibri"/>
        </w:rPr>
        <w:t>o:</w:t>
      </w:r>
      <w:r w:rsidR="0016300D">
        <w:rPr>
          <w:rFonts w:ascii="Calibri" w:hAnsi="Calibri" w:cs="Calibri"/>
        </w:rPr>
        <w:tab/>
      </w:r>
      <w:r>
        <w:rPr>
          <w:rFonts w:ascii="Calibri" w:hAnsi="Calibri" w:cs="Calibri"/>
        </w:rPr>
        <w:t>Professor Pisano</w:t>
      </w:r>
    </w:p>
    <w:p w:rsidR="0016300D" w:rsidRDefault="009B6F13" w14:paraId="717130EE" w14:textId="560A4E2E">
      <w:pPr>
        <w:pStyle w:val="MessageHeader"/>
        <w:rPr>
          <w:rFonts w:ascii="Calibri" w:hAnsi="Calibri" w:cs="Calibri"/>
        </w:rPr>
      </w:pPr>
      <w:r>
        <w:rPr>
          <w:rStyle w:val="MessageHeaderLabel"/>
          <w:rFonts w:ascii="Calibri" w:hAnsi="Calibri" w:cs="Calibri"/>
        </w:rPr>
        <w:t>From:</w:t>
      </w:r>
      <w:r>
        <w:rPr>
          <w:rFonts w:ascii="Calibri" w:hAnsi="Calibri" w:cs="Calibri"/>
        </w:rPr>
        <w:tab/>
      </w:r>
      <w:r w:rsidR="008F0F0B">
        <w:rPr>
          <w:rFonts w:ascii="Calibri" w:hAnsi="Calibri" w:cs="Calibri"/>
        </w:rPr>
        <w:t>Michael</w:t>
      </w:r>
      <w:r w:rsidR="00C646D3">
        <w:rPr>
          <w:rFonts w:ascii="Calibri" w:hAnsi="Calibri" w:cs="Calibri"/>
        </w:rPr>
        <w:t xml:space="preserve"> </w:t>
      </w:r>
      <w:proofErr w:type="spellStart"/>
      <w:r w:rsidR="00C646D3">
        <w:rPr>
          <w:rFonts w:ascii="Calibri" w:hAnsi="Calibri" w:cs="Calibri"/>
        </w:rPr>
        <w:t>Ethier</w:t>
      </w:r>
      <w:proofErr w:type="spellEnd"/>
      <w:r w:rsidR="00C646D3">
        <w:rPr>
          <w:rFonts w:ascii="Calibri" w:hAnsi="Calibri" w:cs="Calibri"/>
        </w:rPr>
        <w:t xml:space="preserve">, Solomon </w:t>
      </w:r>
      <w:proofErr w:type="spellStart"/>
      <w:r w:rsidR="00C646D3">
        <w:rPr>
          <w:rFonts w:ascii="Calibri" w:hAnsi="Calibri" w:cs="Calibri"/>
        </w:rPr>
        <w:t>Utain</w:t>
      </w:r>
      <w:proofErr w:type="spellEnd"/>
      <w:r w:rsidR="00C646D3">
        <w:rPr>
          <w:rFonts w:ascii="Calibri" w:hAnsi="Calibri" w:cs="Calibri"/>
        </w:rPr>
        <w:t>, Ami Vyas, Alexander Wang</w:t>
      </w:r>
    </w:p>
    <w:p w:rsidR="00D53B78" w:rsidRDefault="009B6F13" w14:paraId="1E6F1293" w14:textId="24CEEAE9">
      <w:pPr>
        <w:pStyle w:val="MessageHeader"/>
        <w:rPr>
          <w:rFonts w:ascii="Calibri" w:hAnsi="Calibri" w:cs="Calibri"/>
        </w:rPr>
      </w:pPr>
      <w:r>
        <w:rPr>
          <w:rStyle w:val="MessageHeaderLabel"/>
          <w:rFonts w:ascii="Calibri" w:hAnsi="Calibri" w:cs="Calibri"/>
        </w:rPr>
        <w:t>Team:</w:t>
      </w:r>
      <w:r w:rsidR="0016300D">
        <w:rPr>
          <w:rFonts w:ascii="Calibri" w:hAnsi="Calibri" w:cs="Calibri"/>
        </w:rPr>
        <w:tab/>
      </w:r>
      <w:r w:rsidR="00C646D3">
        <w:rPr>
          <w:rFonts w:ascii="Calibri" w:hAnsi="Calibri" w:cs="Calibri"/>
        </w:rPr>
        <w:t>3</w:t>
      </w:r>
    </w:p>
    <w:p w:rsidR="00D53B78" w:rsidRDefault="009B6F13" w14:paraId="26284B79" w14:textId="63301573">
      <w:pPr>
        <w:pStyle w:val="MessageHeader"/>
        <w:rPr>
          <w:rFonts w:ascii="Calibri" w:hAnsi="Calibri" w:cs="Calibri"/>
        </w:rPr>
      </w:pPr>
      <w:r>
        <w:rPr>
          <w:rStyle w:val="MessageHeaderLabel"/>
          <w:rFonts w:ascii="Calibri" w:hAnsi="Calibri" w:cs="Calibri"/>
        </w:rPr>
        <w:t>Date:</w:t>
      </w:r>
      <w:r>
        <w:rPr>
          <w:rFonts w:ascii="Calibri" w:hAnsi="Calibri" w:cs="Calibri"/>
        </w:rPr>
        <w:tab/>
      </w:r>
      <w:r w:rsidR="00EC3F82">
        <w:fldChar w:fldCharType="begin"/>
      </w:r>
      <w:r w:rsidR="00EC3F82">
        <w:instrText xml:space="preserve"> DATE \* MERGEFORMAT </w:instrText>
      </w:r>
      <w:r w:rsidR="00EC3F82">
        <w:fldChar w:fldCharType="separate"/>
      </w:r>
      <w:r w:rsidRPr="009A7A9F" w:rsidR="009A7A9F">
        <w:rPr>
          <w:rFonts w:ascii="Calibri" w:hAnsi="Calibri" w:cs="Calibri"/>
          <w:noProof/>
        </w:rPr>
        <w:t>03/29/17</w:t>
      </w:r>
      <w:r w:rsidR="00EC3F82">
        <w:rPr>
          <w:rFonts w:ascii="Calibri" w:hAnsi="Calibri" w:cs="Calibri"/>
          <w:noProof/>
        </w:rPr>
        <w:fldChar w:fldCharType="end"/>
      </w:r>
    </w:p>
    <w:p w:rsidRPr="00DF1E79" w:rsidR="003A0619" w:rsidP="00DF1E79" w:rsidRDefault="0016300D" w14:paraId="057B5DEB" w14:textId="5C9BEE05">
      <w:pPr>
        <w:pStyle w:val="MessageHeaderLast"/>
        <w:rPr>
          <w:rFonts w:ascii="Calibri" w:hAnsi="Calibri" w:cs="Calibri"/>
        </w:rPr>
      </w:pPr>
      <w:r>
        <w:rPr>
          <w:rStyle w:val="MessageHeaderLabel"/>
          <w:rFonts w:ascii="Calibri" w:hAnsi="Calibri" w:cs="Calibri"/>
        </w:rPr>
        <w:t>Subject:</w:t>
      </w:r>
      <w:r w:rsidR="003A0619">
        <w:rPr>
          <w:rStyle w:val="MessageHeaderLabel"/>
          <w:rFonts w:ascii="Calibri" w:hAnsi="Calibri" w:cs="Calibri"/>
        </w:rPr>
        <w:tab/>
      </w:r>
      <w:r w:rsidR="003A0619">
        <w:rPr>
          <w:rStyle w:val="MessageHeaderLabel"/>
          <w:rFonts w:ascii="Calibri" w:hAnsi="Calibri" w:cs="Calibri"/>
        </w:rPr>
        <w:t>Functional</w:t>
      </w:r>
      <w:r w:rsidR="00C646D3">
        <w:rPr>
          <w:rStyle w:val="MessageHeaderLabel"/>
          <w:rFonts w:ascii="Calibri" w:hAnsi="Calibri" w:cs="Calibri"/>
        </w:rPr>
        <w:t xml:space="preserve"> Deliverable Test Plan</w:t>
      </w:r>
    </w:p>
    <w:p w:rsidR="003A0619" w:rsidP="003A0619" w:rsidRDefault="003A0619" w14:paraId="77F3F82E" w14:textId="17397F6D"/>
    <w:p w:rsidRPr="003A0619" w:rsidR="003A0619" w:rsidP="003A0619" w:rsidRDefault="003A0619" w14:paraId="429FF5C3" w14:textId="77777777">
      <w:pPr>
        <w:ind w:left="0"/>
        <w:rPr>
          <w:rFonts w:ascii="Times New Roman" w:hAnsi="Times New Roman"/>
          <w:spacing w:val="0"/>
          <w:sz w:val="24"/>
          <w:szCs w:val="24"/>
        </w:rPr>
      </w:pPr>
      <w:r w:rsidRPr="003A0619">
        <w:rPr>
          <w:rFonts w:cs="Arial"/>
          <w:b/>
          <w:bCs/>
          <w:color w:val="000000"/>
          <w:spacing w:val="0"/>
          <w:sz w:val="22"/>
          <w:szCs w:val="22"/>
        </w:rPr>
        <w:t>Requirements Summary:</w:t>
      </w:r>
    </w:p>
    <w:p w:rsidRPr="003A0619" w:rsidR="003A0619" w:rsidP="003A0619" w:rsidRDefault="003A0619" w14:paraId="0DA40645" w14:textId="77777777">
      <w:pPr>
        <w:ind w:left="0"/>
        <w:rPr>
          <w:rFonts w:ascii="Times New Roman" w:hAnsi="Times New Roman"/>
          <w:spacing w:val="0"/>
          <w:sz w:val="24"/>
          <w:szCs w:val="24"/>
        </w:rPr>
      </w:pPr>
    </w:p>
    <w:p w:rsidRPr="003A0619" w:rsidR="003A0619" w:rsidP="003A0619" w:rsidRDefault="003A0619" w14:paraId="68914308" w14:textId="77777777">
      <w:pPr>
        <w:ind w:left="0"/>
        <w:rPr>
          <w:rFonts w:ascii="Times New Roman" w:hAnsi="Times New Roman"/>
          <w:spacing w:val="0"/>
          <w:sz w:val="24"/>
          <w:szCs w:val="24"/>
        </w:rPr>
      </w:pPr>
      <w:r w:rsidRPr="003A0619">
        <w:rPr>
          <w:rFonts w:cs="Arial"/>
          <w:color w:val="000000"/>
          <w:spacing w:val="0"/>
          <w:sz w:val="22"/>
          <w:szCs w:val="22"/>
        </w:rPr>
        <w:tab/>
      </w:r>
      <w:r w:rsidRPr="003A0619">
        <w:rPr>
          <w:rFonts w:cs="Arial"/>
          <w:color w:val="000000"/>
          <w:spacing w:val="0"/>
          <w:sz w:val="22"/>
          <w:szCs w:val="22"/>
        </w:rPr>
        <w:t xml:space="preserve">Our DOSI probe differs from existing probes with its use of miniaturized components as well as the ability to output four different wavelengths of light through a single source, and a detector that has increased sensitivity at the proper range of wavelengths. The source in our </w:t>
      </w:r>
      <w:proofErr w:type="spellStart"/>
      <w:r w:rsidRPr="003A0619">
        <w:rPr>
          <w:rFonts w:cs="Arial"/>
          <w:color w:val="000000"/>
          <w:spacing w:val="0"/>
          <w:sz w:val="22"/>
          <w:szCs w:val="22"/>
        </w:rPr>
        <w:t>optode</w:t>
      </w:r>
      <w:proofErr w:type="spellEnd"/>
      <w:r w:rsidRPr="003A0619">
        <w:rPr>
          <w:rFonts w:cs="Arial"/>
          <w:color w:val="000000"/>
          <w:spacing w:val="0"/>
          <w:sz w:val="22"/>
          <w:szCs w:val="22"/>
        </w:rPr>
        <w:t xml:space="preserve"> is a newly designed and manufactured 4-wavelength VCSEL and the detector is a miniature Avalanche Photodiode (APD). There are several requirements below given to us by our customer that should be met in order to make the project is a success:</w:t>
      </w:r>
    </w:p>
    <w:p w:rsidRPr="003A0619" w:rsidR="003A0619" w:rsidP="003A0619" w:rsidRDefault="003A0619" w14:paraId="27C56C10" w14:textId="77777777">
      <w:pPr>
        <w:ind w:left="0"/>
        <w:rPr>
          <w:rFonts w:ascii="Times New Roman" w:hAnsi="Times New Roman"/>
          <w:spacing w:val="0"/>
          <w:sz w:val="24"/>
          <w:szCs w:val="24"/>
        </w:rPr>
      </w:pPr>
    </w:p>
    <w:p w:rsidRPr="003A0619" w:rsidR="003A0619" w:rsidP="00DF1E79" w:rsidRDefault="003A0619" w14:paraId="5BCF79B4" w14:textId="77777777">
      <w:pPr>
        <w:numPr>
          <w:ilvl w:val="0"/>
          <w:numId w:val="29"/>
        </w:numPr>
        <w:textAlignment w:val="baseline"/>
        <w:rPr>
          <w:rFonts w:cs="Arial"/>
          <w:color w:val="000000"/>
          <w:spacing w:val="0"/>
          <w:sz w:val="22"/>
          <w:szCs w:val="22"/>
        </w:rPr>
      </w:pPr>
      <w:r w:rsidRPr="003A0619">
        <w:rPr>
          <w:rFonts w:cs="Arial"/>
          <w:color w:val="000000"/>
          <w:spacing w:val="0"/>
          <w:sz w:val="22"/>
          <w:szCs w:val="22"/>
        </w:rPr>
        <w:t>APD PCB Board</w:t>
      </w:r>
    </w:p>
    <w:p w:rsidRPr="003A0619" w:rsidR="003A0619" w:rsidP="00DF1E79" w:rsidRDefault="003A0619" w14:paraId="417CCAB4"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Isolation of APD from bulky parts without introducing excessive noise</w:t>
      </w:r>
    </w:p>
    <w:p w:rsidRPr="003A0619" w:rsidR="003A0619" w:rsidP="00DF1E79" w:rsidRDefault="003A0619" w14:paraId="6B792CD6"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placing APD on edge of board with filters close as possible on other side, but bulky parts far away</w:t>
      </w:r>
    </w:p>
    <w:p w:rsidRPr="003A0619" w:rsidR="003A0619" w:rsidP="00DF1E79" w:rsidRDefault="003A0619" w14:paraId="22B9F898"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Impedance matching</w:t>
      </w:r>
    </w:p>
    <w:p w:rsidRPr="003A0619" w:rsidR="003A0619" w:rsidP="00DF1E79" w:rsidRDefault="003A0619" w14:paraId="53829398"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Making traces appropriate widths, calculated with a computer program</w:t>
      </w:r>
    </w:p>
    <w:p w:rsidRPr="003A0619" w:rsidR="003A0619" w:rsidP="00DF1E79" w:rsidRDefault="003A0619" w14:paraId="536506C8" w14:textId="77777777">
      <w:pPr>
        <w:numPr>
          <w:ilvl w:val="0"/>
          <w:numId w:val="29"/>
        </w:numPr>
        <w:textAlignment w:val="baseline"/>
        <w:rPr>
          <w:rFonts w:cs="Arial"/>
          <w:color w:val="000000"/>
          <w:spacing w:val="0"/>
          <w:sz w:val="22"/>
          <w:szCs w:val="22"/>
        </w:rPr>
      </w:pPr>
      <w:r w:rsidRPr="003A0619">
        <w:rPr>
          <w:rFonts w:cs="Arial"/>
          <w:color w:val="000000"/>
          <w:spacing w:val="0"/>
          <w:sz w:val="22"/>
          <w:szCs w:val="22"/>
        </w:rPr>
        <w:t>VCSEL PCB Board</w:t>
      </w:r>
    </w:p>
    <w:p w:rsidRPr="003A0619" w:rsidR="003A0619" w:rsidP="00DF1E79" w:rsidRDefault="003A0619" w14:paraId="65C21B51"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Follow ANSI laser safety standards</w:t>
      </w:r>
    </w:p>
    <w:p w:rsidRPr="003A0619" w:rsidR="003A0619" w:rsidP="00DF1E79" w:rsidRDefault="003A0619" w14:paraId="629EEB82"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creating housing to shield laser output from eyes</w:t>
      </w:r>
    </w:p>
    <w:p w:rsidRPr="003A0619" w:rsidR="003A0619" w:rsidP="00DF1E79" w:rsidRDefault="003A0619" w14:paraId="05BDC873"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Reliably outputs all four wavelengths</w:t>
      </w:r>
    </w:p>
    <w:p w:rsidRPr="003A0619" w:rsidR="003A0619" w:rsidP="00DF1E79" w:rsidRDefault="003A0619" w14:paraId="5CBF9EAB"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finding appropriate sturdy connectors for the laser connections</w:t>
      </w:r>
    </w:p>
    <w:p w:rsidRPr="003A0619" w:rsidR="003A0619" w:rsidP="00DF1E79" w:rsidRDefault="003A0619" w14:paraId="3E36FD7B" w14:textId="77777777">
      <w:pPr>
        <w:numPr>
          <w:ilvl w:val="0"/>
          <w:numId w:val="29"/>
        </w:numPr>
        <w:textAlignment w:val="baseline"/>
        <w:rPr>
          <w:rFonts w:cs="Arial"/>
          <w:color w:val="000000"/>
          <w:spacing w:val="0"/>
          <w:sz w:val="22"/>
          <w:szCs w:val="22"/>
        </w:rPr>
      </w:pPr>
      <w:proofErr w:type="spellStart"/>
      <w:r w:rsidRPr="003A0619">
        <w:rPr>
          <w:rFonts w:cs="Arial"/>
          <w:color w:val="000000"/>
          <w:spacing w:val="0"/>
          <w:sz w:val="22"/>
          <w:szCs w:val="22"/>
        </w:rPr>
        <w:t>Optode</w:t>
      </w:r>
      <w:proofErr w:type="spellEnd"/>
      <w:r w:rsidRPr="003A0619">
        <w:rPr>
          <w:rFonts w:cs="Arial"/>
          <w:color w:val="000000"/>
          <w:spacing w:val="0"/>
          <w:sz w:val="22"/>
          <w:szCs w:val="22"/>
        </w:rPr>
        <w:t xml:space="preserve"> Pair</w:t>
      </w:r>
    </w:p>
    <w:p w:rsidRPr="003A0619" w:rsidR="003A0619" w:rsidP="00DF1E79" w:rsidRDefault="003A0619" w14:paraId="5EA73F15"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Precision: &lt;5% Drift over 2 hours</w:t>
      </w:r>
    </w:p>
    <w:p w:rsidRPr="003A0619" w:rsidR="003A0619" w:rsidP="00DF1E79" w:rsidRDefault="003A0619" w14:paraId="512BFBF1"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Drift test - taking the same measurement every minute for 60 minutes to see if the results are consistent</w:t>
      </w:r>
    </w:p>
    <w:p w:rsidRPr="003A0619" w:rsidR="003A0619" w:rsidP="00DF1E79" w:rsidRDefault="003A0619" w14:paraId="1F6D3B4C" w14:textId="77777777">
      <w:pPr>
        <w:numPr>
          <w:ilvl w:val="2"/>
          <w:numId w:val="29"/>
        </w:numPr>
        <w:textAlignment w:val="baseline"/>
        <w:rPr>
          <w:rFonts w:cs="Arial"/>
          <w:color w:val="000000"/>
          <w:spacing w:val="0"/>
          <w:sz w:val="22"/>
          <w:szCs w:val="22"/>
        </w:rPr>
      </w:pPr>
      <w:r w:rsidRPr="003A0619">
        <w:rPr>
          <w:rFonts w:cs="Arial"/>
          <w:color w:val="000000"/>
          <w:spacing w:val="0"/>
          <w:sz w:val="22"/>
          <w:szCs w:val="22"/>
        </w:rPr>
        <w:t>Will be reported on but not done during testing (takes 1 hour, then additional processing time)</w:t>
      </w:r>
    </w:p>
    <w:p w:rsidRPr="003A0619" w:rsidR="003A0619" w:rsidP="00DF1E79" w:rsidRDefault="003A0619" w14:paraId="3C8897EB"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Accuracy: &lt;10% error compared to current “gold standard” benchtop system</w:t>
      </w:r>
    </w:p>
    <w:p w:rsidRPr="003A0619" w:rsidR="003A0619" w:rsidP="00DF1E79" w:rsidRDefault="003A0619" w14:paraId="5F38ECE2"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Phantom sweep test - testing on about 20 different phantoms to see the ability of the probe to measure different tissue types</w:t>
      </w:r>
    </w:p>
    <w:p w:rsidRPr="003A0619" w:rsidR="003A0619" w:rsidP="00DF1E79" w:rsidRDefault="003A0619" w14:paraId="25E48421" w14:textId="77777777">
      <w:pPr>
        <w:numPr>
          <w:ilvl w:val="2"/>
          <w:numId w:val="29"/>
        </w:numPr>
        <w:textAlignment w:val="baseline"/>
        <w:rPr>
          <w:rFonts w:cs="Arial"/>
          <w:color w:val="000000"/>
          <w:spacing w:val="0"/>
          <w:sz w:val="22"/>
          <w:szCs w:val="22"/>
        </w:rPr>
      </w:pPr>
      <w:r w:rsidRPr="003A0619">
        <w:rPr>
          <w:rFonts w:cs="Arial"/>
          <w:color w:val="000000"/>
          <w:spacing w:val="0"/>
          <w:sz w:val="22"/>
          <w:szCs w:val="22"/>
        </w:rPr>
        <w:t>Will be reported on but not done during testing due to time constraints</w:t>
      </w:r>
    </w:p>
    <w:p w:rsidRPr="003A0619" w:rsidR="003A0619" w:rsidP="00DF1E79" w:rsidRDefault="003A0619" w14:paraId="4AAD9A4A"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Signal-to-noise ratio 10:1 from 50-500 MHz</w:t>
      </w:r>
    </w:p>
    <w:p w:rsidRPr="003A0619" w:rsidR="003A0619" w:rsidP="00DF1E79" w:rsidRDefault="003A0619" w14:paraId="0104DA7C"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finding voltage level and switch settings which optimize signal-to-noise ratio</w:t>
      </w:r>
    </w:p>
    <w:p w:rsidRPr="003A0619" w:rsidR="003A0619" w:rsidP="00DF1E79" w:rsidRDefault="003A0619" w14:paraId="323E731B"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Voltage Conversion</w:t>
      </w:r>
    </w:p>
    <w:p w:rsidRPr="003A0619" w:rsidR="003A0619" w:rsidP="00DF1E79" w:rsidRDefault="003A0619" w14:paraId="20D2A528"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lastRenderedPageBreak/>
        <w:t>Solved by</w:t>
      </w:r>
      <w:r w:rsidRPr="003A0619">
        <w:rPr>
          <w:rFonts w:cs="Arial"/>
          <w:color w:val="000000"/>
          <w:spacing w:val="0"/>
          <w:sz w:val="22"/>
          <w:szCs w:val="22"/>
        </w:rPr>
        <w:t xml:space="preserve">: AC-DC converter and low-high DC-DC voltage converters as separate but attached units </w:t>
      </w:r>
    </w:p>
    <w:p w:rsidRPr="003A0619" w:rsidR="003A0619" w:rsidP="00DF1E79" w:rsidRDefault="003A0619" w14:paraId="4C16C669" w14:textId="77777777">
      <w:pPr>
        <w:numPr>
          <w:ilvl w:val="0"/>
          <w:numId w:val="29"/>
        </w:numPr>
        <w:textAlignment w:val="baseline"/>
        <w:rPr>
          <w:rFonts w:cs="Arial"/>
          <w:color w:val="000000"/>
          <w:spacing w:val="0"/>
          <w:sz w:val="22"/>
          <w:szCs w:val="22"/>
        </w:rPr>
      </w:pPr>
      <w:r w:rsidRPr="003A0619">
        <w:rPr>
          <w:rFonts w:cs="Arial"/>
          <w:color w:val="000000"/>
          <w:spacing w:val="0"/>
          <w:sz w:val="22"/>
          <w:szCs w:val="22"/>
        </w:rPr>
        <w:t>Housing</w:t>
      </w:r>
    </w:p>
    <w:p w:rsidRPr="003A0619" w:rsidR="003A0619" w:rsidP="00DF1E79" w:rsidRDefault="003A0619" w14:paraId="20C6884B"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Can hold source and detector flush with the surface</w:t>
      </w:r>
    </w:p>
    <w:p w:rsidRPr="003A0619" w:rsidR="003A0619" w:rsidP="00DF1E79" w:rsidRDefault="003A0619" w14:paraId="7B6774D1"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xml:space="preserve"> mounting holes on PCBs and holding VCSEL board deeper in than the APD board</w:t>
      </w:r>
    </w:p>
    <w:p w:rsidRPr="003A0619" w:rsidR="003A0619" w:rsidP="00DF1E79" w:rsidRDefault="003A0619" w14:paraId="4AF97262"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Secures all associated cables/wires</w:t>
      </w:r>
    </w:p>
    <w:p w:rsidRPr="003A0619" w:rsidR="003A0619" w:rsidP="00DF1E79" w:rsidRDefault="003A0619" w14:paraId="5EA5E833"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Appropriately sized holes in housing and secure connectors</w:t>
      </w:r>
    </w:p>
    <w:p w:rsidRPr="003A0619" w:rsidR="003A0619" w:rsidP="00DF1E79" w:rsidRDefault="003A0619" w14:paraId="1DC9DB20"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Material safe to use with high voltages in PCBs</w:t>
      </w:r>
    </w:p>
    <w:p w:rsidRPr="003A0619" w:rsidR="003A0619" w:rsidP="00DF1E79" w:rsidRDefault="003A0619" w14:paraId="63E811FF" w14:textId="77777777">
      <w:pPr>
        <w:numPr>
          <w:ilvl w:val="2"/>
          <w:numId w:val="29"/>
        </w:numPr>
        <w:textAlignment w:val="baseline"/>
        <w:rPr>
          <w:rFonts w:cs="Arial"/>
          <w:color w:val="000000"/>
          <w:spacing w:val="0"/>
          <w:sz w:val="22"/>
          <w:szCs w:val="22"/>
        </w:rPr>
      </w:pPr>
      <w:r w:rsidRPr="003A0619">
        <w:rPr>
          <w:rFonts w:cs="Arial"/>
          <w:i/>
          <w:iCs/>
          <w:color w:val="000000"/>
          <w:spacing w:val="0"/>
          <w:sz w:val="22"/>
          <w:szCs w:val="22"/>
        </w:rPr>
        <w:t>Solved by:</w:t>
      </w:r>
      <w:r w:rsidRPr="003A0619">
        <w:rPr>
          <w:rFonts w:cs="Arial"/>
          <w:color w:val="000000"/>
          <w:spacing w:val="0"/>
          <w:sz w:val="22"/>
          <w:szCs w:val="22"/>
        </w:rPr>
        <w:t xml:space="preserve"> ABS</w:t>
      </w:r>
    </w:p>
    <w:p w:rsidRPr="003A0619" w:rsidR="003A0619" w:rsidP="00DF1E79" w:rsidRDefault="003A0619" w14:paraId="59074664" w14:textId="77777777">
      <w:pPr>
        <w:numPr>
          <w:ilvl w:val="0"/>
          <w:numId w:val="29"/>
        </w:numPr>
        <w:textAlignment w:val="baseline"/>
        <w:rPr>
          <w:rFonts w:cs="Arial"/>
          <w:color w:val="000000"/>
          <w:spacing w:val="0"/>
          <w:sz w:val="22"/>
          <w:szCs w:val="22"/>
        </w:rPr>
      </w:pPr>
      <w:r w:rsidRPr="003A0619">
        <w:rPr>
          <w:rFonts w:cs="Arial"/>
          <w:color w:val="000000"/>
          <w:spacing w:val="0"/>
          <w:sz w:val="22"/>
          <w:szCs w:val="22"/>
        </w:rPr>
        <w:t>Software</w:t>
      </w:r>
    </w:p>
    <w:p w:rsidRPr="003A0619" w:rsidR="003A0619" w:rsidP="00DF1E79" w:rsidRDefault="003A0619" w14:paraId="0724539B"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Must be HIPPA compliant</w:t>
      </w:r>
    </w:p>
    <w:p w:rsidRPr="003A0619" w:rsidR="003A0619" w:rsidP="6EB619F6" w:rsidRDefault="003A0619" w14:paraId="2760071D" w14:noSpellErr="1" w14:textId="2644716F">
      <w:pPr>
        <w:numPr>
          <w:ilvl w:val="2"/>
          <w:numId w:val="29"/>
        </w:numPr>
        <w:textAlignment w:val="baseline"/>
        <w:rPr>
          <w:rFonts w:ascii="Arial" w:hAnsi="Arial" w:eastAsia="Arial" w:cs="Arial"/>
          <w:color w:val="000000" w:themeColor="text1" w:themeTint="FF" w:themeShade="FF"/>
          <w:sz w:val="22"/>
          <w:szCs w:val="22"/>
        </w:rPr>
      </w:pPr>
      <w:r w:rsidRPr="6EB619F6">
        <w:rPr>
          <w:rFonts w:ascii="Arial" w:hAnsi="Arial" w:eastAsia="Arial" w:cs="Arial"/>
          <w:i w:val="1"/>
          <w:iCs w:val="1"/>
          <w:color w:val="000000"/>
          <w:spacing w:val="0"/>
          <w:sz w:val="22"/>
          <w:szCs w:val="22"/>
        </w:rPr>
        <w:t>Solved by</w:t>
      </w:r>
      <w:r w:rsidRPr="6EB619F6">
        <w:rPr>
          <w:rFonts w:ascii="Arial" w:hAnsi="Arial" w:eastAsia="Arial" w:cs="Arial"/>
          <w:color w:val="000000"/>
          <w:spacing w:val="0"/>
          <w:sz w:val="22"/>
          <w:szCs w:val="22"/>
        </w:rPr>
        <w:t xml:space="preserve">: Hosted </w:t>
      </w:r>
      <w:r w:rsidRPr="6EB619F6">
        <w:rPr>
          <w:rFonts w:ascii="Arial" w:hAnsi="Arial" w:eastAsia="Arial" w:cs="Arial"/>
          <w:color w:val="000000"/>
          <w:spacing w:val="0"/>
          <w:sz w:val="22"/>
          <w:szCs w:val="22"/>
        </w:rPr>
        <w:t xml:space="preserve">locally </w:t>
      </w:r>
      <w:r w:rsidRPr="6EB619F6">
        <w:rPr>
          <w:rFonts w:ascii="Arial" w:hAnsi="Arial" w:eastAsia="Arial" w:cs="Arial"/>
          <w:color w:val="000000"/>
          <w:spacing w:val="0"/>
          <w:sz w:val="22"/>
          <w:szCs w:val="22"/>
        </w:rPr>
        <w:t xml:space="preserve">on a lab machine, </w:t>
      </w:r>
      <w:r w:rsidRPr="6EB619F6">
        <w:rPr>
          <w:rFonts w:ascii="Arial" w:hAnsi="Arial" w:eastAsia="Arial" w:cs="Arial"/>
          <w:color w:val="000000"/>
          <w:spacing w:val="0"/>
          <w:sz w:val="22"/>
          <w:szCs w:val="22"/>
        </w:rPr>
        <w:t xml:space="preserve">not </w:t>
      </w:r>
      <w:r w:rsidRPr="6EB619F6">
        <w:rPr>
          <w:rFonts w:ascii="Arial" w:hAnsi="Arial" w:eastAsia="Arial" w:cs="Arial"/>
          <w:color w:val="000000"/>
          <w:spacing w:val="0"/>
          <w:sz w:val="22"/>
          <w:szCs w:val="22"/>
        </w:rPr>
        <w:t>accessible</w:t>
      </w:r>
      <w:r w:rsidRPr="6EB619F6">
        <w:rPr>
          <w:rFonts w:ascii="Arial" w:hAnsi="Arial" w:eastAsia="Arial" w:cs="Arial"/>
          <w:color w:val="000000"/>
          <w:spacing w:val="0"/>
          <w:sz w:val="22"/>
          <w:szCs w:val="22"/>
        </w:rPr>
        <w:t xml:space="preserve"> over a </w:t>
      </w:r>
      <w:r w:rsidRPr="6EB619F6">
        <w:rPr>
          <w:rFonts w:ascii="Arial" w:hAnsi="Arial" w:eastAsia="Arial" w:cs="Arial"/>
          <w:color w:val="000000"/>
          <w:spacing w:val="0"/>
          <w:sz w:val="22"/>
          <w:szCs w:val="22"/>
        </w:rPr>
        <w:t>network</w:t>
      </w:r>
      <w:proofErr w:type="spellStart"/>
      <w:proofErr w:type="spellEnd"/>
      <w:proofErr w:type="spellStart"/>
      <w:proofErr w:type="spellEnd"/>
    </w:p>
    <w:p w:rsidRPr="003A0619" w:rsidR="003A0619" w:rsidP="00DF1E79" w:rsidRDefault="003A0619" w14:paraId="29FDB236" w14:textId="77777777">
      <w:pPr>
        <w:numPr>
          <w:ilvl w:val="1"/>
          <w:numId w:val="29"/>
        </w:numPr>
        <w:textAlignment w:val="baseline"/>
        <w:rPr>
          <w:rFonts w:cs="Arial"/>
          <w:color w:val="000000"/>
          <w:spacing w:val="0"/>
          <w:sz w:val="22"/>
          <w:szCs w:val="22"/>
        </w:rPr>
      </w:pPr>
      <w:r w:rsidRPr="003A0619">
        <w:rPr>
          <w:rFonts w:cs="Arial"/>
          <w:color w:val="000000"/>
          <w:spacing w:val="0"/>
          <w:sz w:val="22"/>
          <w:szCs w:val="22"/>
        </w:rPr>
        <w:t>Classify data into separate and confidential patient records</w:t>
      </w:r>
    </w:p>
    <w:p w:rsidRPr="003A0619" w:rsidR="003A0619" w:rsidP="6EB619F6" w:rsidRDefault="003A0619" w14:paraId="04AA90D2" w14:noSpellErr="1" w14:textId="114A0E43">
      <w:pPr>
        <w:numPr>
          <w:ilvl w:val="2"/>
          <w:numId w:val="29"/>
        </w:numPr>
        <w:textAlignment w:val="baseline"/>
        <w:rPr>
          <w:rFonts w:ascii="Arial" w:hAnsi="Arial" w:eastAsia="Arial" w:cs="Arial"/>
          <w:color w:val="000000" w:themeColor="text1" w:themeTint="FF" w:themeShade="FF"/>
          <w:sz w:val="22"/>
          <w:szCs w:val="22"/>
        </w:rPr>
      </w:pPr>
      <w:r w:rsidRPr="6EB619F6">
        <w:rPr>
          <w:rFonts w:ascii="Arial" w:hAnsi="Arial" w:eastAsia="Arial" w:cs="Arial"/>
          <w:i w:val="1"/>
          <w:iCs w:val="1"/>
          <w:color w:val="000000"/>
          <w:spacing w:val="0"/>
          <w:sz w:val="22"/>
          <w:szCs w:val="22"/>
        </w:rPr>
        <w:t>Solved by</w:t>
      </w:r>
      <w:r w:rsidRPr="6EB619F6">
        <w:rPr>
          <w:rFonts w:ascii="Arial" w:hAnsi="Arial" w:eastAsia="Arial" w:cs="Arial"/>
          <w:color w:val="000000"/>
          <w:spacing w:val="0"/>
          <w:sz w:val="22"/>
          <w:szCs w:val="22"/>
        </w:rPr>
        <w:t xml:space="preserve">: </w:t>
      </w:r>
      <w:r w:rsidRPr="6EB619F6">
        <w:rPr>
          <w:rFonts w:ascii="Arial" w:hAnsi="Arial" w:eastAsia="Arial" w:cs="Arial"/>
          <w:color w:val="000000"/>
          <w:spacing w:val="0"/>
          <w:sz w:val="22"/>
          <w:szCs w:val="22"/>
        </w:rPr>
        <w:t>Autonomous</w:t>
      </w:r>
      <w:r w:rsidRPr="6EB619F6">
        <w:rPr>
          <w:rFonts w:ascii="Arial" w:hAnsi="Arial" w:eastAsia="Arial" w:cs="Arial"/>
          <w:color w:val="000000"/>
          <w:spacing w:val="0"/>
          <w:sz w:val="22"/>
          <w:szCs w:val="22"/>
        </w:rPr>
        <w:t xml:space="preserve"> tag</w:t>
      </w:r>
      <w:r w:rsidRPr="6EB619F6">
        <w:rPr>
          <w:rFonts w:ascii="Arial" w:hAnsi="Arial" w:eastAsia="Arial" w:cs="Arial"/>
          <w:color w:val="000000"/>
          <w:spacing w:val="0"/>
          <w:sz w:val="22"/>
          <w:szCs w:val="22"/>
        </w:rPr>
        <w:t xml:space="preserve"> extraction</w:t>
      </w:r>
      <w:r w:rsidRPr="6EB619F6">
        <w:rPr>
          <w:rFonts w:ascii="Arial" w:hAnsi="Arial" w:eastAsia="Arial" w:cs="Arial"/>
          <w:color w:val="000000"/>
          <w:spacing w:val="0"/>
          <w:sz w:val="22"/>
          <w:szCs w:val="22"/>
        </w:rPr>
        <w:t xml:space="preserve"> from data files and associat</w:t>
      </w:r>
      <w:r w:rsidRPr="6EB619F6">
        <w:rPr>
          <w:rFonts w:ascii="Arial" w:hAnsi="Arial" w:eastAsia="Arial" w:cs="Arial"/>
          <w:color w:val="000000"/>
          <w:spacing w:val="0"/>
          <w:sz w:val="22"/>
          <w:szCs w:val="22"/>
        </w:rPr>
        <w:t>ion</w:t>
      </w:r>
      <w:r w:rsidRPr="6EB619F6">
        <w:rPr>
          <w:rFonts w:ascii="Arial" w:hAnsi="Arial" w:eastAsia="Arial" w:cs="Arial"/>
          <w:color w:val="000000"/>
          <w:spacing w:val="0"/>
          <w:sz w:val="22"/>
          <w:szCs w:val="22"/>
        </w:rPr>
        <w:t xml:space="preserve"> with files</w:t>
      </w:r>
      <w:r w:rsidRPr="6EB619F6">
        <w:rPr>
          <w:rFonts w:ascii="Arial" w:hAnsi="Arial" w:eastAsia="Arial" w:cs="Arial"/>
          <w:color w:val="000000"/>
          <w:spacing w:val="0"/>
          <w:sz w:val="22"/>
          <w:szCs w:val="22"/>
        </w:rPr>
        <w:t>, implement</w:t>
      </w:r>
      <w:r w:rsidRPr="6EB619F6">
        <w:rPr>
          <w:rFonts w:ascii="Arial" w:hAnsi="Arial" w:eastAsia="Arial" w:cs="Arial"/>
          <w:color w:val="000000"/>
          <w:spacing w:val="0"/>
          <w:sz w:val="22"/>
          <w:szCs w:val="22"/>
        </w:rPr>
        <w:t>ation of</w:t>
      </w:r>
      <w:r w:rsidRPr="6EB619F6">
        <w:rPr>
          <w:rFonts w:ascii="Arial" w:hAnsi="Arial" w:eastAsia="Arial" w:cs="Arial"/>
          <w:color w:val="000000"/>
          <w:spacing w:val="0"/>
          <w:sz w:val="22"/>
          <w:szCs w:val="22"/>
        </w:rPr>
        <w:t xml:space="preserve"> search functionality</w:t>
      </w:r>
      <w:r w:rsidRPr="6EB619F6">
        <w:rPr>
          <w:rFonts w:ascii="Arial" w:hAnsi="Arial" w:eastAsia="Arial" w:cs="Arial"/>
          <w:color w:val="000000"/>
          <w:spacing w:val="0"/>
          <w:sz w:val="22"/>
          <w:szCs w:val="22"/>
        </w:rPr>
        <w:t xml:space="preserve"> for clinicians to search through data</w:t>
      </w:r>
    </w:p>
    <w:p w:rsidRPr="003A0619" w:rsidR="003A0619" w:rsidP="003A0619" w:rsidRDefault="003A0619" w14:paraId="1E827B8B" w14:textId="77777777">
      <w:pPr>
        <w:ind w:left="0"/>
        <w:rPr>
          <w:rFonts w:ascii="Times New Roman" w:hAnsi="Times New Roman"/>
          <w:spacing w:val="0"/>
          <w:sz w:val="24"/>
          <w:szCs w:val="24"/>
        </w:rPr>
      </w:pPr>
    </w:p>
    <w:p w:rsidRPr="003A0619" w:rsidR="003A0619" w:rsidP="003A0619" w:rsidRDefault="003A0619" w14:paraId="0ECA4044" w14:textId="77777777">
      <w:pPr>
        <w:ind w:left="0"/>
        <w:rPr>
          <w:rFonts w:ascii="Times New Roman" w:hAnsi="Times New Roman"/>
          <w:spacing w:val="0"/>
          <w:sz w:val="24"/>
          <w:szCs w:val="24"/>
        </w:rPr>
      </w:pPr>
      <w:r w:rsidRPr="003A0619">
        <w:rPr>
          <w:rFonts w:cs="Arial"/>
          <w:b/>
          <w:bCs/>
          <w:color w:val="000000"/>
          <w:spacing w:val="0"/>
          <w:sz w:val="22"/>
          <w:szCs w:val="22"/>
        </w:rPr>
        <w:t>Significance:</w:t>
      </w:r>
    </w:p>
    <w:p w:rsidRPr="003A0619" w:rsidR="003A0619" w:rsidP="003A0619" w:rsidRDefault="003A0619" w14:paraId="00103019" w14:textId="77777777">
      <w:pPr>
        <w:ind w:left="0"/>
        <w:rPr>
          <w:rFonts w:ascii="Times New Roman" w:hAnsi="Times New Roman"/>
          <w:spacing w:val="0"/>
          <w:sz w:val="24"/>
          <w:szCs w:val="24"/>
        </w:rPr>
      </w:pPr>
    </w:p>
    <w:p w:rsidRPr="003A0619" w:rsidR="003A0619" w:rsidP="003A0619" w:rsidRDefault="003A0619" w14:paraId="0811D5D3" w14:textId="77777777">
      <w:pPr>
        <w:ind w:left="0"/>
        <w:rPr>
          <w:rFonts w:ascii="Times New Roman" w:hAnsi="Times New Roman"/>
          <w:spacing w:val="0"/>
          <w:sz w:val="24"/>
          <w:szCs w:val="24"/>
        </w:rPr>
      </w:pPr>
      <w:r w:rsidRPr="003A0619">
        <w:rPr>
          <w:rFonts w:cs="Arial"/>
          <w:color w:val="000000"/>
          <w:spacing w:val="0"/>
          <w:sz w:val="22"/>
          <w:szCs w:val="22"/>
        </w:rPr>
        <w:t>This deliverable will show our product in its complete functionality. The VCSEL PCB board with secure connectors and a housing, APD PCB board design to our specifications, the voltage conversion, and the software component of the project with automated tagging will be tested together as one system. A few different tests will be performed and the results will be processed for the test report to show if the product meets customer accuracy and precision requirements.</w:t>
      </w:r>
    </w:p>
    <w:p w:rsidRPr="003A0619" w:rsidR="003A0619" w:rsidP="003A0619" w:rsidRDefault="003A0619" w14:paraId="2F44AF9C" w14:textId="77777777">
      <w:pPr>
        <w:ind w:left="0"/>
        <w:rPr>
          <w:rFonts w:ascii="Times New Roman" w:hAnsi="Times New Roman"/>
          <w:spacing w:val="0"/>
          <w:sz w:val="24"/>
          <w:szCs w:val="24"/>
        </w:rPr>
      </w:pPr>
    </w:p>
    <w:p w:rsidRPr="003A0619" w:rsidR="003A0619" w:rsidP="003A0619" w:rsidRDefault="003A0619" w14:paraId="7911BE64" w14:textId="77777777">
      <w:pPr>
        <w:ind w:left="0"/>
        <w:rPr>
          <w:rFonts w:ascii="Times New Roman" w:hAnsi="Times New Roman"/>
          <w:spacing w:val="0"/>
          <w:sz w:val="24"/>
          <w:szCs w:val="24"/>
        </w:rPr>
      </w:pPr>
      <w:r w:rsidRPr="003A0619">
        <w:rPr>
          <w:rFonts w:cs="Arial"/>
          <w:b/>
          <w:bCs/>
          <w:color w:val="000000"/>
          <w:spacing w:val="0"/>
          <w:sz w:val="22"/>
          <w:szCs w:val="22"/>
        </w:rPr>
        <w:t>Testing Setup - Hardware:</w:t>
      </w:r>
    </w:p>
    <w:p w:rsidRPr="003A0619" w:rsidR="003A0619" w:rsidP="003A0619" w:rsidRDefault="003A0619" w14:paraId="38C1FE56" w14:textId="77777777">
      <w:pPr>
        <w:ind w:left="0"/>
        <w:rPr>
          <w:rFonts w:ascii="Times New Roman" w:hAnsi="Times New Roman"/>
          <w:spacing w:val="0"/>
          <w:sz w:val="24"/>
          <w:szCs w:val="24"/>
        </w:rPr>
      </w:pPr>
    </w:p>
    <w:p w:rsidRPr="003A0619" w:rsidR="003A0619" w:rsidP="003A0619" w:rsidRDefault="003A0619" w14:paraId="0546F466" w14:textId="77777777">
      <w:pPr>
        <w:ind w:left="0" w:firstLine="720"/>
        <w:rPr>
          <w:rFonts w:ascii="Times New Roman" w:hAnsi="Times New Roman"/>
          <w:spacing w:val="0"/>
          <w:sz w:val="24"/>
          <w:szCs w:val="24"/>
        </w:rPr>
      </w:pPr>
      <w:r w:rsidRPr="003A0619">
        <w:rPr>
          <w:rFonts w:cs="Arial"/>
          <w:color w:val="000000"/>
          <w:spacing w:val="0"/>
          <w:sz w:val="22"/>
          <w:szCs w:val="22"/>
        </w:rPr>
        <w:t xml:space="preserve">Place the VCSEL into the VCSEL PCB and make sure that the ground pin on the VCSEL lines up with the top pin on the VCSEL PCB. Connect the current controller to </w:t>
      </w:r>
      <w:r w:rsidRPr="003A0619">
        <w:rPr>
          <w:rFonts w:cs="Arial"/>
          <w:b/>
          <w:bCs/>
          <w:color w:val="000000"/>
          <w:spacing w:val="0"/>
          <w:sz w:val="22"/>
          <w:szCs w:val="22"/>
        </w:rPr>
        <w:t>the</w:t>
      </w:r>
      <w:r w:rsidRPr="003A0619">
        <w:rPr>
          <w:rFonts w:cs="Arial"/>
          <w:color w:val="000000"/>
          <w:spacing w:val="0"/>
          <w:sz w:val="22"/>
          <w:szCs w:val="22"/>
        </w:rPr>
        <w:t xml:space="preserve"> biased T and then connect the biased T to both the </w:t>
      </w:r>
      <w:r w:rsidRPr="003A0619">
        <w:rPr>
          <w:rFonts w:cs="Arial"/>
          <w:b/>
          <w:bCs/>
          <w:color w:val="000000"/>
          <w:spacing w:val="0"/>
          <w:sz w:val="22"/>
          <w:szCs w:val="22"/>
        </w:rPr>
        <w:t>VCSEL</w:t>
      </w:r>
      <w:r w:rsidRPr="003A0619">
        <w:rPr>
          <w:rFonts w:cs="Arial"/>
          <w:color w:val="000000"/>
          <w:spacing w:val="0"/>
          <w:sz w:val="22"/>
          <w:szCs w:val="22"/>
        </w:rPr>
        <w:t xml:space="preserve"> PCB and the RF switch. Make all of these connections using RF connectors. Do this for all 4 wavelengths. Supply 5 V DC to the RF switch. Make sure the evaluation board switches are in the Low Gain, DCFB on configuration. These switch settings correspond with the table below. Make sure all of the USB connections are in place and the computer is running in 32-bit mode for </w:t>
      </w:r>
      <w:proofErr w:type="spellStart"/>
      <w:r w:rsidRPr="003A0619">
        <w:rPr>
          <w:rFonts w:cs="Arial"/>
          <w:color w:val="000000"/>
          <w:spacing w:val="0"/>
          <w:sz w:val="22"/>
          <w:szCs w:val="22"/>
        </w:rPr>
        <w:t>LabView</w:t>
      </w:r>
      <w:proofErr w:type="spellEnd"/>
      <w:r w:rsidRPr="003A0619">
        <w:rPr>
          <w:rFonts w:cs="Arial"/>
          <w:color w:val="000000"/>
          <w:spacing w:val="0"/>
          <w:sz w:val="22"/>
          <w:szCs w:val="22"/>
        </w:rPr>
        <w:t xml:space="preserve"> control of components. Make sure that output 1 for the evaluation board is connected to Port 2 on the network analyzer using an RF connector. Connect the output from the high voltage converter to the high voltage input on the APD PCB. Ensure that all of the voltage converters are connected, and plug the AC to DC converter into an outlet to power the system. Referring to the diagram below for the high voltage converter PCB, input pin 5 should be connected to the 12V DC output from the AC to DC converter. Input Pins 4 and 7 should be connected to the output of the 5V DC to DC converter. Input Pins 3, 6, and 8 should all be connected together, while Input Pins 1 and 2 should be grounded. Additionally, the inputs for both the 3.3V DC to DC converter and the 5 V DC to DC converter should be connected to the 12V output of the AC to DC converter. Finally, the output of the 3.3V DC to DC converter should be connected to the low voltage input of the APD PCB.</w:t>
      </w:r>
    </w:p>
    <w:p w:rsidR="003A0619" w:rsidP="003A0619" w:rsidRDefault="003A0619" w14:paraId="0E1AA7A7" w14:textId="77777777">
      <w:pPr>
        <w:ind w:left="0"/>
        <w:rPr>
          <w:rFonts w:ascii="Times New Roman" w:hAnsi="Times New Roman"/>
          <w:spacing w:val="0"/>
          <w:sz w:val="24"/>
          <w:szCs w:val="24"/>
        </w:rPr>
      </w:pPr>
    </w:p>
    <w:p w:rsidRPr="003A0619" w:rsidR="009A7A9F" w:rsidP="003A0619" w:rsidRDefault="009A7A9F" w14:paraId="7EE90DDC" w14:textId="236E9830">
      <w:pPr>
        <w:ind w:left="0"/>
        <w:rPr>
          <w:rFonts w:ascii="Times New Roman" w:hAnsi="Times New Roman"/>
          <w:spacing w:val="0"/>
          <w:sz w:val="24"/>
          <w:szCs w:val="24"/>
        </w:rPr>
      </w:pPr>
      <w:r>
        <w:rPr>
          <w:rFonts w:ascii="Times New Roman" w:hAnsi="Times New Roman"/>
          <w:noProof/>
          <w:spacing w:val="0"/>
          <w:sz w:val="24"/>
          <w:szCs w:val="24"/>
        </w:rPr>
        <w:lastRenderedPageBreak/>
        <w:drawing>
          <wp:inline distT="0" distB="0" distL="0" distR="0" wp14:anchorId="1B38A3F5" wp14:editId="3E176AF2">
            <wp:extent cx="603885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8850" cy="2895600"/>
                    </a:xfrm>
                    <a:prstGeom prst="rect">
                      <a:avLst/>
                    </a:prstGeom>
                    <a:noFill/>
                    <a:ln>
                      <a:noFill/>
                    </a:ln>
                  </pic:spPr>
                </pic:pic>
              </a:graphicData>
            </a:graphic>
          </wp:inline>
        </w:drawing>
      </w:r>
      <w:bookmarkStart w:name="_GoBack" w:id="0"/>
      <w:bookmarkEnd w:id="0"/>
    </w:p>
    <w:p w:rsidRPr="003A0619" w:rsidR="003A0619" w:rsidP="003A0619" w:rsidRDefault="003A0619" w14:paraId="2F9E66CB" w14:textId="77777777">
      <w:pPr>
        <w:ind w:left="0" w:firstLine="720"/>
        <w:rPr>
          <w:rFonts w:ascii="Times New Roman" w:hAnsi="Times New Roman"/>
          <w:spacing w:val="0"/>
          <w:sz w:val="24"/>
          <w:szCs w:val="24"/>
        </w:rPr>
      </w:pPr>
      <w:r w:rsidRPr="003A0619">
        <w:rPr>
          <w:rFonts w:cs="Arial"/>
          <w:color w:val="000000"/>
          <w:spacing w:val="0"/>
          <w:sz w:val="18"/>
          <w:szCs w:val="18"/>
        </w:rPr>
        <w:t>High Voltage Converter Schematic</w:t>
      </w:r>
    </w:p>
    <w:p w:rsidRPr="003A0619" w:rsidR="003A0619" w:rsidP="003A0619" w:rsidRDefault="003A0619" w14:paraId="6ADA4B44" w14:textId="77777777">
      <w:pPr>
        <w:ind w:left="0"/>
        <w:rPr>
          <w:rFonts w:ascii="Times New Roman" w:hAnsi="Times New Roman"/>
          <w:spacing w:val="0"/>
          <w:sz w:val="24"/>
          <w:szCs w:val="24"/>
        </w:rPr>
      </w:pPr>
    </w:p>
    <w:p w:rsidRPr="003A0619" w:rsidR="003A0619" w:rsidP="003A0619" w:rsidRDefault="003A0619" w14:paraId="53866185" w14:textId="77777777">
      <w:pPr>
        <w:ind w:left="0" w:firstLine="720"/>
        <w:rPr>
          <w:rFonts w:ascii="Times New Roman" w:hAnsi="Times New Roman"/>
          <w:spacing w:val="0"/>
          <w:sz w:val="24"/>
          <w:szCs w:val="24"/>
        </w:rPr>
      </w:pPr>
      <w:r w:rsidRPr="003A0619">
        <w:rPr>
          <w:rFonts w:cs="Arial"/>
          <w:color w:val="000000"/>
          <w:spacing w:val="0"/>
          <w:sz w:val="22"/>
          <w:szCs w:val="22"/>
        </w:rPr>
        <w:t xml:space="preserve">For the network analyzer, change measurement to S21 and </w:t>
      </w:r>
      <w:proofErr w:type="spellStart"/>
      <w:r w:rsidRPr="003A0619">
        <w:rPr>
          <w:rFonts w:cs="Arial"/>
          <w:color w:val="000000"/>
          <w:spacing w:val="0"/>
          <w:sz w:val="22"/>
          <w:szCs w:val="22"/>
        </w:rPr>
        <w:t>autoscale</w:t>
      </w:r>
      <w:proofErr w:type="spellEnd"/>
      <w:r w:rsidRPr="003A0619">
        <w:rPr>
          <w:rFonts w:cs="Arial"/>
          <w:color w:val="000000"/>
          <w:spacing w:val="0"/>
          <w:sz w:val="22"/>
          <w:szCs w:val="22"/>
        </w:rPr>
        <w:t xml:space="preserve"> the graph. The start and stop frequencies are set to 50 MHz and 500 MHz with a 6 </w:t>
      </w:r>
      <w:proofErr w:type="spellStart"/>
      <w:r w:rsidRPr="003A0619">
        <w:rPr>
          <w:rFonts w:cs="Arial"/>
          <w:color w:val="000000"/>
          <w:spacing w:val="0"/>
          <w:sz w:val="22"/>
          <w:szCs w:val="22"/>
        </w:rPr>
        <w:t>dBm</w:t>
      </w:r>
      <w:proofErr w:type="spellEnd"/>
      <w:r w:rsidRPr="003A0619">
        <w:rPr>
          <w:rFonts w:cs="Arial"/>
          <w:color w:val="000000"/>
          <w:spacing w:val="0"/>
          <w:sz w:val="22"/>
          <w:szCs w:val="22"/>
        </w:rPr>
        <w:t xml:space="preserve"> power limit. On the current supply, the current for the lasers should be 10</w:t>
      </w:r>
      <w:proofErr w:type="gramStart"/>
      <w:r w:rsidRPr="003A0619">
        <w:rPr>
          <w:rFonts w:cs="Arial"/>
          <w:color w:val="000000"/>
          <w:spacing w:val="0"/>
          <w:sz w:val="22"/>
          <w:szCs w:val="22"/>
        </w:rPr>
        <w:t>,15</w:t>
      </w:r>
      <w:proofErr w:type="gramEnd"/>
      <w:r w:rsidRPr="003A0619">
        <w:rPr>
          <w:rFonts w:cs="Arial"/>
          <w:color w:val="000000"/>
          <w:spacing w:val="0"/>
          <w:sz w:val="22"/>
          <w:szCs w:val="22"/>
        </w:rPr>
        <w:t>, 5 and 10 mA for the 660, 680, 775, and 795 nm lasers respectively.</w:t>
      </w:r>
    </w:p>
    <w:p w:rsidRPr="003A0619" w:rsidR="003A0619" w:rsidP="003A0619" w:rsidRDefault="003A0619" w14:paraId="655801DB" w14:textId="77777777">
      <w:pPr>
        <w:ind w:left="0" w:firstLine="720"/>
        <w:rPr>
          <w:rFonts w:ascii="Times New Roman" w:hAnsi="Times New Roman"/>
          <w:spacing w:val="0"/>
          <w:sz w:val="24"/>
          <w:szCs w:val="24"/>
        </w:rPr>
      </w:pPr>
      <w:r w:rsidRPr="003A0619">
        <w:rPr>
          <w:rFonts w:cs="Arial"/>
          <w:color w:val="000000"/>
          <w:spacing w:val="0"/>
          <w:sz w:val="22"/>
          <w:szCs w:val="22"/>
        </w:rPr>
        <w:t xml:space="preserve">On the computer, open the DOS System -&gt; Benchtop DOS System -&gt; Senior Design to open the </w:t>
      </w:r>
      <w:proofErr w:type="spellStart"/>
      <w:r w:rsidRPr="003A0619">
        <w:rPr>
          <w:rFonts w:cs="Arial"/>
          <w:color w:val="000000"/>
          <w:spacing w:val="0"/>
          <w:sz w:val="22"/>
          <w:szCs w:val="22"/>
        </w:rPr>
        <w:t>LabView</w:t>
      </w:r>
      <w:proofErr w:type="spellEnd"/>
      <w:r w:rsidRPr="003A0619">
        <w:rPr>
          <w:rFonts w:cs="Arial"/>
          <w:color w:val="000000"/>
          <w:spacing w:val="0"/>
          <w:sz w:val="22"/>
          <w:szCs w:val="22"/>
        </w:rPr>
        <w:t xml:space="preserve"> system. Enable saving, and input a file name and ID. Hold the VCSEL so it outputs into the phantom. Raise the phantom platform so that the mounted APD is flush onto the surface of the phantom near the VCSEL with a source-detector separation of 10mm. Input this separation into the </w:t>
      </w:r>
      <w:proofErr w:type="spellStart"/>
      <w:r w:rsidRPr="003A0619">
        <w:rPr>
          <w:rFonts w:cs="Arial"/>
          <w:color w:val="000000"/>
          <w:spacing w:val="0"/>
          <w:sz w:val="22"/>
          <w:szCs w:val="22"/>
        </w:rPr>
        <w:t>LabView</w:t>
      </w:r>
      <w:proofErr w:type="spellEnd"/>
      <w:r w:rsidRPr="003A0619">
        <w:rPr>
          <w:rFonts w:cs="Arial"/>
          <w:color w:val="000000"/>
          <w:spacing w:val="0"/>
          <w:sz w:val="22"/>
          <w:szCs w:val="22"/>
        </w:rPr>
        <w:t xml:space="preserve"> program. Make sure that both the VCSEL and APD are near the center of the phantom because near the edges the light scatters in a different way which is not ideal for testing. Finally, hit the “Take Measurements” button to start the measurements. </w:t>
      </w:r>
    </w:p>
    <w:p w:rsidRPr="003A0619" w:rsidR="003A0619" w:rsidP="003A0619" w:rsidRDefault="003A0619" w14:paraId="7C4C26E4" w14:textId="77777777">
      <w:pPr>
        <w:ind w:left="0"/>
        <w:rPr>
          <w:rFonts w:ascii="Times New Roman" w:hAnsi="Times New Roman"/>
          <w:spacing w:val="0"/>
          <w:sz w:val="24"/>
          <w:szCs w:val="24"/>
        </w:rPr>
      </w:pPr>
    </w:p>
    <w:p w:rsidRPr="003A0619" w:rsidR="003A0619" w:rsidP="003A0619" w:rsidRDefault="003A0619" w14:paraId="107CEE18" w14:textId="77777777">
      <w:pPr>
        <w:ind w:left="0"/>
        <w:rPr>
          <w:rFonts w:ascii="Times New Roman" w:hAnsi="Times New Roman"/>
          <w:spacing w:val="0"/>
          <w:sz w:val="24"/>
          <w:szCs w:val="24"/>
        </w:rPr>
      </w:pPr>
      <w:r w:rsidRPr="003A0619">
        <w:rPr>
          <w:rFonts w:cs="Arial"/>
          <w:bCs/>
          <w:i/>
          <w:iCs/>
          <w:color w:val="000000"/>
          <w:spacing w:val="0"/>
          <w:sz w:val="22"/>
          <w:szCs w:val="22"/>
        </w:rPr>
        <w:t>SNR Testing</w:t>
      </w:r>
    </w:p>
    <w:p w:rsidRPr="003A0619" w:rsidR="003A0619" w:rsidP="003A0619" w:rsidRDefault="003A0619" w14:paraId="23C6CC89" w14:textId="77777777">
      <w:pPr>
        <w:ind w:left="0"/>
        <w:rPr>
          <w:rFonts w:ascii="Times New Roman" w:hAnsi="Times New Roman"/>
          <w:spacing w:val="0"/>
          <w:sz w:val="24"/>
          <w:szCs w:val="24"/>
        </w:rPr>
      </w:pPr>
    </w:p>
    <w:p w:rsidRPr="003A0619" w:rsidR="003A0619" w:rsidP="003A0619" w:rsidRDefault="003A0619" w14:paraId="1CA177FE" w14:textId="77777777">
      <w:pPr>
        <w:ind w:left="0"/>
        <w:rPr>
          <w:rFonts w:ascii="Times New Roman" w:hAnsi="Times New Roman"/>
          <w:spacing w:val="0"/>
          <w:sz w:val="24"/>
          <w:szCs w:val="24"/>
        </w:rPr>
      </w:pPr>
      <w:r w:rsidRPr="003A0619">
        <w:rPr>
          <w:rFonts w:cs="Arial"/>
          <w:color w:val="000000"/>
          <w:spacing w:val="0"/>
          <w:sz w:val="22"/>
          <w:szCs w:val="22"/>
        </w:rPr>
        <w:t xml:space="preserve">To meet the requirement of a 10:1 signal to noise ratio, we must take both signal and noise measurements using our current setup. The signal measurement should be taken using the setup described above, preferably on the </w:t>
      </w:r>
      <w:proofErr w:type="spellStart"/>
      <w:r w:rsidRPr="003A0619">
        <w:rPr>
          <w:rFonts w:cs="Arial"/>
          <w:color w:val="000000"/>
          <w:spacing w:val="0"/>
          <w:sz w:val="22"/>
          <w:szCs w:val="22"/>
        </w:rPr>
        <w:t>Acrin</w:t>
      </w:r>
      <w:proofErr w:type="spellEnd"/>
      <w:r w:rsidRPr="003A0619">
        <w:rPr>
          <w:rFonts w:cs="Arial"/>
          <w:color w:val="000000"/>
          <w:spacing w:val="0"/>
          <w:sz w:val="22"/>
          <w:szCs w:val="22"/>
        </w:rPr>
        <w:t xml:space="preserve"> 009 phantom, which simulates breast tissue. Next, take noise-floor measurements by placing the VCSEL flush onto a piece of rubber which allows no light scattering. These two measurements should be divided across the frequency range and an SNR plot of SNR vs. Frequency can be created. If the signal to noise ratio is above 10 (20 dB) for most or all of the frequency range, the requirement has been met.</w:t>
      </w:r>
    </w:p>
    <w:p w:rsidRPr="003A0619" w:rsidR="003A0619" w:rsidP="003A0619" w:rsidRDefault="003A0619" w14:paraId="7985050A" w14:textId="77777777">
      <w:pPr>
        <w:ind w:left="0"/>
        <w:rPr>
          <w:rFonts w:ascii="Times New Roman" w:hAnsi="Times New Roman"/>
          <w:spacing w:val="0"/>
          <w:sz w:val="24"/>
          <w:szCs w:val="24"/>
        </w:rPr>
      </w:pPr>
    </w:p>
    <w:p w:rsidRPr="003A0619" w:rsidR="003A0619" w:rsidP="003A0619" w:rsidRDefault="003A0619" w14:paraId="7F1F528E" w14:textId="77777777">
      <w:pPr>
        <w:ind w:left="0"/>
        <w:rPr>
          <w:rFonts w:ascii="Times New Roman" w:hAnsi="Times New Roman"/>
          <w:spacing w:val="0"/>
          <w:sz w:val="24"/>
          <w:szCs w:val="24"/>
        </w:rPr>
      </w:pPr>
      <w:r w:rsidRPr="003A0619">
        <w:rPr>
          <w:rFonts w:cs="Arial"/>
          <w:bCs/>
          <w:i/>
          <w:iCs/>
          <w:color w:val="000000"/>
          <w:spacing w:val="0"/>
          <w:sz w:val="22"/>
          <w:szCs w:val="22"/>
        </w:rPr>
        <w:t>Precision Testing</w:t>
      </w:r>
    </w:p>
    <w:p w:rsidRPr="003A0619" w:rsidR="003A0619" w:rsidP="003A0619" w:rsidRDefault="003A0619" w14:paraId="6FAF1096" w14:textId="77777777">
      <w:pPr>
        <w:ind w:left="0"/>
        <w:rPr>
          <w:rFonts w:ascii="Times New Roman" w:hAnsi="Times New Roman"/>
          <w:spacing w:val="0"/>
          <w:sz w:val="24"/>
          <w:szCs w:val="24"/>
        </w:rPr>
      </w:pPr>
    </w:p>
    <w:p w:rsidRPr="003A0619" w:rsidR="003A0619" w:rsidP="003A0619" w:rsidRDefault="003A0619" w14:paraId="2A1C4633" w14:textId="77777777">
      <w:pPr>
        <w:ind w:left="0"/>
        <w:rPr>
          <w:rFonts w:ascii="Times New Roman" w:hAnsi="Times New Roman"/>
          <w:spacing w:val="0"/>
          <w:sz w:val="24"/>
          <w:szCs w:val="24"/>
        </w:rPr>
      </w:pPr>
      <w:r w:rsidRPr="003A0619">
        <w:rPr>
          <w:rFonts w:cs="Arial"/>
          <w:color w:val="000000"/>
          <w:spacing w:val="0"/>
          <w:sz w:val="22"/>
          <w:szCs w:val="22"/>
        </w:rPr>
        <w:t xml:space="preserve">To meet the requirement of &gt;95% precision for the probe, a drift test should be conducted. This requires the same measurement to be taken on the same phantom with the same settings (nothing changed) every minute for an hour. The settings we will use are described above, using the ACRIN 009 or INO 09 phantoms. If the measurements taken in the 60 minute period do not differ from each other by more than 5% of the initial value, the requirement has been met. This </w:t>
      </w:r>
      <w:r w:rsidRPr="003A0619">
        <w:rPr>
          <w:rFonts w:cs="Arial"/>
          <w:color w:val="000000"/>
          <w:spacing w:val="0"/>
          <w:sz w:val="22"/>
          <w:szCs w:val="22"/>
        </w:rPr>
        <w:lastRenderedPageBreak/>
        <w:t>test will not be conducted during the testing period due to its length. The data for this test will be processed by a graduate student in our customer’s lab and reported in the test report.</w:t>
      </w:r>
    </w:p>
    <w:p w:rsidRPr="003A0619" w:rsidR="003A0619" w:rsidP="003A0619" w:rsidRDefault="003A0619" w14:paraId="19BDE82C" w14:textId="77777777">
      <w:pPr>
        <w:ind w:left="0"/>
        <w:rPr>
          <w:rFonts w:ascii="Times New Roman" w:hAnsi="Times New Roman"/>
          <w:spacing w:val="0"/>
          <w:sz w:val="24"/>
          <w:szCs w:val="24"/>
        </w:rPr>
      </w:pPr>
    </w:p>
    <w:p w:rsidRPr="003A0619" w:rsidR="003A0619" w:rsidP="003A0619" w:rsidRDefault="003A0619" w14:paraId="2580AB11" w14:textId="77777777">
      <w:pPr>
        <w:ind w:left="0"/>
        <w:rPr>
          <w:rFonts w:ascii="Times New Roman" w:hAnsi="Times New Roman"/>
          <w:spacing w:val="0"/>
          <w:sz w:val="24"/>
          <w:szCs w:val="24"/>
        </w:rPr>
      </w:pPr>
      <w:r w:rsidRPr="003A0619">
        <w:rPr>
          <w:rFonts w:cs="Arial"/>
          <w:bCs/>
          <w:i/>
          <w:iCs/>
          <w:color w:val="000000"/>
          <w:spacing w:val="0"/>
          <w:sz w:val="22"/>
          <w:szCs w:val="22"/>
        </w:rPr>
        <w:t>Accuracy Testing</w:t>
      </w:r>
    </w:p>
    <w:p w:rsidRPr="003A0619" w:rsidR="003A0619" w:rsidP="003A0619" w:rsidRDefault="003A0619" w14:paraId="542F5ECD" w14:textId="77777777">
      <w:pPr>
        <w:ind w:left="0"/>
        <w:rPr>
          <w:rFonts w:ascii="Times New Roman" w:hAnsi="Times New Roman"/>
          <w:spacing w:val="0"/>
          <w:sz w:val="24"/>
          <w:szCs w:val="24"/>
        </w:rPr>
      </w:pPr>
    </w:p>
    <w:p w:rsidRPr="003A0619" w:rsidR="003A0619" w:rsidP="003A0619" w:rsidRDefault="003A0619" w14:paraId="3854BE15" w14:textId="77777777">
      <w:pPr>
        <w:ind w:left="0"/>
        <w:rPr>
          <w:rFonts w:ascii="Times New Roman" w:hAnsi="Times New Roman"/>
          <w:spacing w:val="0"/>
          <w:sz w:val="24"/>
          <w:szCs w:val="24"/>
        </w:rPr>
      </w:pPr>
      <w:r w:rsidRPr="003A0619">
        <w:rPr>
          <w:rFonts w:cs="Arial"/>
          <w:color w:val="000000"/>
          <w:spacing w:val="0"/>
          <w:sz w:val="22"/>
          <w:szCs w:val="22"/>
        </w:rPr>
        <w:t>To meet the requirement for &gt;10% accuracy, a phantom sweep test must be conducted. This requires the same measurement, with the settings detailed above, to be taken on an entire phantom set. This will parse about 20 or more phantoms. The scattering and absorption coefficients that can be found using the collected data will be compared to the known values and if the values are within +-10% of the standard, the requirement will be met. This test will not be conducted during the testing period due to its length. The data for this test will be processed by a graduate student in our customer’s lab and reported in the test report.</w:t>
      </w:r>
    </w:p>
    <w:p w:rsidRPr="003A0619" w:rsidR="003A0619" w:rsidP="003A0619" w:rsidRDefault="003A0619" w14:paraId="260CFCC7" w14:textId="77777777">
      <w:pPr>
        <w:ind w:left="0"/>
        <w:rPr>
          <w:rFonts w:ascii="Times New Roman" w:hAnsi="Times New Roman"/>
          <w:spacing w:val="0"/>
          <w:sz w:val="24"/>
          <w:szCs w:val="24"/>
        </w:rPr>
      </w:pPr>
    </w:p>
    <w:p w:rsidR="00DF1E79" w:rsidP="003A0619" w:rsidRDefault="00DF1E79" w14:paraId="12264786" w14:textId="77777777">
      <w:pPr>
        <w:ind w:left="0"/>
        <w:rPr>
          <w:rFonts w:cs="Arial"/>
          <w:b/>
          <w:bCs/>
          <w:color w:val="000000"/>
          <w:spacing w:val="0"/>
          <w:sz w:val="22"/>
          <w:szCs w:val="22"/>
        </w:rPr>
      </w:pPr>
    </w:p>
    <w:p w:rsidRPr="003A0619" w:rsidR="003A0619" w:rsidP="003A0619" w:rsidRDefault="003A0619" w14:paraId="5B4A2D44" w14:textId="7574852F">
      <w:pPr>
        <w:ind w:left="0"/>
        <w:rPr>
          <w:rFonts w:ascii="Times New Roman" w:hAnsi="Times New Roman"/>
          <w:spacing w:val="0"/>
          <w:sz w:val="24"/>
          <w:szCs w:val="24"/>
        </w:rPr>
      </w:pPr>
      <w:r w:rsidRPr="6EB619F6">
        <w:rPr>
          <w:rFonts w:ascii="Arial" w:hAnsi="Arial" w:eastAsia="Arial" w:cs="Arial"/>
          <w:b w:val="1"/>
          <w:bCs w:val="1"/>
          <w:color w:val="000000"/>
          <w:spacing w:val="0"/>
          <w:sz w:val="22"/>
          <w:szCs w:val="22"/>
        </w:rPr>
        <w:t xml:space="preserve">Testing Setup </w:t>
      </w:r>
      <w:r w:rsidRPr="6EB619F6" w:rsidR="00DF1E79">
        <w:rPr>
          <w:rFonts w:ascii="Arial" w:hAnsi="Arial" w:eastAsia="Arial" w:cs="Arial"/>
          <w:b w:val="1"/>
          <w:bCs w:val="1"/>
          <w:color w:val="000000"/>
          <w:spacing w:val="0"/>
          <w:sz w:val="22"/>
          <w:szCs w:val="22"/>
        </w:rPr>
        <w:t>–</w:t>
      </w:r>
      <w:r w:rsidRPr="6EB619F6">
        <w:rPr>
          <w:rFonts w:ascii="Arial" w:hAnsi="Arial" w:eastAsia="Arial" w:cs="Arial"/>
          <w:b w:val="1"/>
          <w:bCs w:val="1"/>
          <w:color w:val="000000"/>
          <w:spacing w:val="0"/>
          <w:sz w:val="22"/>
          <w:szCs w:val="22"/>
        </w:rPr>
        <w:t xml:space="preserve"> Software</w:t>
      </w:r>
      <w:r w:rsidRPr="6EB619F6" w:rsidR="00DF1E79">
        <w:rPr>
          <w:rFonts w:ascii="Arial" w:hAnsi="Arial" w:eastAsia="Arial" w:cs="Arial"/>
          <w:b w:val="1"/>
          <w:bCs w:val="1"/>
          <w:color w:val="000000"/>
          <w:spacing w:val="0"/>
          <w:sz w:val="22"/>
          <w:szCs w:val="22"/>
        </w:rPr>
        <w:t>:</w:t>
      </w:r>
    </w:p>
    <w:p w:rsidR="6EB619F6" w:rsidP="6EB619F6" w:rsidRDefault="6EB619F6" w14:noSpellErr="1" w14:paraId="4E621416" w14:textId="79A6C801">
      <w:pPr>
        <w:pStyle w:val="Normal"/>
        <w:ind w:left="0"/>
        <w:rPr>
          <w:rFonts w:ascii="Arial" w:hAnsi="Arial" w:eastAsia="Arial" w:cs="Arial"/>
          <w:b w:val="0"/>
          <w:bCs w:val="0"/>
          <w:color w:val="000000" w:themeColor="text1" w:themeTint="FF" w:themeShade="FF"/>
          <w:sz w:val="22"/>
          <w:szCs w:val="22"/>
        </w:rPr>
      </w:pPr>
      <w:r w:rsidRPr="6EB619F6" w:rsidR="6EB619F6">
        <w:rPr>
          <w:rFonts w:ascii="Arial" w:hAnsi="Arial" w:eastAsia="Arial" w:cs="Arial"/>
          <w:b w:val="0"/>
          <w:bCs w:val="0"/>
          <w:color w:val="000000" w:themeColor="text1" w:themeTint="FF" w:themeShade="FF"/>
          <w:sz w:val="22"/>
          <w:szCs w:val="22"/>
        </w:rPr>
        <w:t>As with the final installed system, this setup assumes data files have been transferred to the machine hosting the database and placed within the root directory containing the database. Automated tag association is carried out by running a Python script, and search queries are carried out via bash commands</w:t>
      </w:r>
      <w:r w:rsidRPr="6EB619F6" w:rsidR="6EB619F6">
        <w:rPr>
          <w:rFonts w:ascii="Arial" w:hAnsi="Arial" w:eastAsia="Arial" w:cs="Arial"/>
          <w:b w:val="0"/>
          <w:bCs w:val="0"/>
          <w:color w:val="000000" w:themeColor="text1" w:themeTint="FF" w:themeShade="FF"/>
          <w:sz w:val="22"/>
          <w:szCs w:val="22"/>
        </w:rPr>
        <w:t xml:space="preserve">. </w:t>
      </w:r>
      <w:r w:rsidRPr="6EB619F6" w:rsidR="6EB619F6">
        <w:rPr>
          <w:rFonts w:ascii="Arial" w:hAnsi="Arial" w:eastAsia="Arial" w:cs="Arial"/>
          <w:b w:val="0"/>
          <w:bCs w:val="0"/>
          <w:color w:val="000000" w:themeColor="text1" w:themeTint="FF" w:themeShade="FF"/>
          <w:sz w:val="22"/>
          <w:szCs w:val="22"/>
        </w:rPr>
        <w:t xml:space="preserve">For the former, results are to be </w:t>
      </w:r>
      <w:r w:rsidRPr="6EB619F6" w:rsidR="6EB619F6">
        <w:rPr>
          <w:rFonts w:ascii="Arial" w:hAnsi="Arial" w:eastAsia="Arial" w:cs="Arial"/>
          <w:b w:val="0"/>
          <w:bCs w:val="0"/>
          <w:color w:val="000000" w:themeColor="text1" w:themeTint="FF" w:themeShade="FF"/>
          <w:sz w:val="22"/>
          <w:szCs w:val="22"/>
        </w:rPr>
        <w:t xml:space="preserve">verified via bash commands. The test machine is running a x64 version of Debian 8 with necessary </w:t>
      </w:r>
      <w:r w:rsidRPr="6EB619F6" w:rsidR="6EB619F6">
        <w:rPr>
          <w:rFonts w:ascii="Arial" w:hAnsi="Arial" w:eastAsia="Arial" w:cs="Arial"/>
          <w:b w:val="0"/>
          <w:bCs w:val="0"/>
          <w:color w:val="000000" w:themeColor="text1" w:themeTint="FF" w:themeShade="FF"/>
          <w:sz w:val="22"/>
          <w:szCs w:val="22"/>
        </w:rPr>
        <w:t>pack</w:t>
      </w:r>
      <w:r w:rsidRPr="6EB619F6" w:rsidR="6EB619F6">
        <w:rPr>
          <w:rFonts w:ascii="Arial" w:hAnsi="Arial" w:eastAsia="Arial" w:cs="Arial"/>
          <w:b w:val="0"/>
          <w:bCs w:val="0"/>
          <w:color w:val="000000" w:themeColor="text1" w:themeTint="FF" w:themeShade="FF"/>
          <w:sz w:val="22"/>
          <w:szCs w:val="22"/>
        </w:rPr>
        <w:t>ages</w:t>
      </w:r>
      <w:r w:rsidRPr="6EB619F6" w:rsidR="6EB619F6">
        <w:rPr>
          <w:rFonts w:ascii="Arial" w:hAnsi="Arial" w:eastAsia="Arial" w:cs="Arial"/>
          <w:b w:val="0"/>
          <w:bCs w:val="0"/>
          <w:color w:val="000000" w:themeColor="text1" w:themeTint="FF" w:themeShade="FF"/>
          <w:sz w:val="22"/>
          <w:szCs w:val="22"/>
        </w:rPr>
        <w:t xml:space="preserve"> installed to host the database as well as a semantic file system and run Python scripts</w:t>
      </w:r>
      <w:r w:rsidRPr="6EB619F6" w:rsidR="6EB619F6">
        <w:rPr>
          <w:rFonts w:ascii="Arial" w:hAnsi="Arial" w:eastAsia="Arial" w:cs="Arial"/>
          <w:b w:val="0"/>
          <w:bCs w:val="0"/>
          <w:color w:val="000000" w:themeColor="text1" w:themeTint="FF" w:themeShade="FF"/>
          <w:sz w:val="22"/>
          <w:szCs w:val="22"/>
        </w:rPr>
        <w:t>.</w:t>
      </w:r>
    </w:p>
    <w:p w:rsidR="6EB619F6" w:rsidP="6EB619F6" w:rsidRDefault="6EB619F6" w14:noSpellErr="1" w14:paraId="345E0E7E" w14:textId="1093DA10">
      <w:pPr>
        <w:pStyle w:val="Normal"/>
        <w:ind w:left="0"/>
        <w:rPr>
          <w:rFonts w:ascii="Arial" w:hAnsi="Arial" w:eastAsia="Arial" w:cs="Arial"/>
          <w:b w:val="1"/>
          <w:bCs w:val="1"/>
          <w:color w:val="000000" w:themeColor="text1" w:themeTint="FF" w:themeShade="FF"/>
          <w:sz w:val="22"/>
          <w:szCs w:val="22"/>
        </w:rPr>
      </w:pPr>
    </w:p>
    <w:p w:rsidRPr="003A0619" w:rsidR="00D53B78" w:rsidP="6EB619F6" w:rsidRDefault="003A0619" w14:paraId="13DA23FC" w14:noSpellErr="1" w14:textId="6DB4D12E">
      <w:pPr>
        <w:tabs>
          <w:tab w:val="left" w:pos="3972"/>
        </w:tabs>
        <w:ind w:left="0" w:firstLine="0"/>
        <w:rPr>
          <w:i w:val="1"/>
          <w:iCs w:val="1"/>
        </w:rPr>
      </w:pPr>
      <w:r w:rsidRPr="6EB619F6" w:rsidR="6EB619F6">
        <w:rPr>
          <w:i w:val="1"/>
          <w:iCs w:val="1"/>
        </w:rPr>
        <w:t>Automated Tag A</w:t>
      </w:r>
      <w:r w:rsidRPr="6EB619F6" w:rsidR="6EB619F6">
        <w:rPr>
          <w:i w:val="1"/>
          <w:iCs w:val="1"/>
        </w:rPr>
        <w:t>ssociation</w:t>
      </w:r>
    </w:p>
    <w:p w:rsidR="6EB619F6" w:rsidP="6EB619F6" w:rsidRDefault="6EB619F6" w14:noSpellErr="1" w14:paraId="6EF0607F" w14:textId="4B08B8EA">
      <w:pPr>
        <w:pStyle w:val="Normal"/>
        <w:ind w:left="0" w:firstLine="0"/>
      </w:pPr>
      <w:r w:rsidR="6EB619F6">
        <w:rPr/>
        <w:t xml:space="preserve">This test will be performed within a directory containing thousands of data files acquired by our senior design group, as well as patient-anonymous clinical data. Running a tag association script will look for data files in the directory containing the script as well as all subdirectories. Once tags are associated, results will be verified by displaying a list of files catalogued in the database, a list of tags, </w:t>
      </w:r>
      <w:r w:rsidR="6EB619F6">
        <w:rPr/>
        <w:t>a list of values, and displaying the tags and values associated with a small sample of files</w:t>
      </w:r>
      <w:r w:rsidR="6EB619F6">
        <w:rPr/>
        <w:t>.</w:t>
      </w:r>
    </w:p>
    <w:p w:rsidR="6EB619F6" w:rsidP="6EB619F6" w:rsidRDefault="6EB619F6" w14:paraId="0A34E6C9" w14:textId="48A1B6ED">
      <w:pPr>
        <w:pStyle w:val="Normal"/>
        <w:ind w:left="0" w:firstLine="0"/>
      </w:pPr>
    </w:p>
    <w:p w:rsidR="6EB619F6" w:rsidP="6EB619F6" w:rsidRDefault="6EB619F6" w14:noSpellErr="1" w14:paraId="488D1448" w14:textId="1DD63A67">
      <w:pPr>
        <w:pStyle w:val="Normal"/>
        <w:ind w:left="0" w:firstLine="0"/>
        <w:rPr>
          <w:i w:val="1"/>
          <w:iCs w:val="1"/>
        </w:rPr>
      </w:pPr>
      <w:r w:rsidRPr="6EB619F6" w:rsidR="6EB619F6">
        <w:rPr>
          <w:i w:val="1"/>
          <w:iCs w:val="1"/>
        </w:rPr>
        <w:t>Search Queries</w:t>
      </w:r>
    </w:p>
    <w:p w:rsidR="6EB619F6" w:rsidP="6EB619F6" w:rsidRDefault="6EB619F6" w14:noSpellErr="1" w14:paraId="4C70AB47" w14:textId="5A0171B3">
      <w:pPr>
        <w:pStyle w:val="Normal"/>
        <w:ind w:left="0" w:firstLine="0"/>
        <w:rPr>
          <w:i w:val="1"/>
          <w:iCs w:val="1"/>
        </w:rPr>
      </w:pPr>
      <w:r w:rsidRPr="6EB619F6" w:rsidR="6EB619F6">
        <w:rPr>
          <w:i w:val="0"/>
          <w:iCs w:val="0"/>
        </w:rPr>
        <w:t>This test will be performed after the automated tag association test. Search queries will be performed using bash commands over the command line interface. Tags, values, multiple tags and values, and exclusions of tags and values (I.e. and, and not), and quantifiers of values (I.e. &gt;, &lt;, =</w:t>
      </w:r>
      <w:r w:rsidRPr="6EB619F6" w:rsidR="6EB619F6">
        <w:rPr>
          <w:i w:val="0"/>
          <w:iCs w:val="0"/>
        </w:rPr>
        <w:t xml:space="preserve">) can be set as search filters. </w:t>
      </w:r>
      <w:r w:rsidRPr="6EB619F6" w:rsidR="6EB619F6">
        <w:rPr>
          <w:i w:val="0"/>
          <w:iCs w:val="0"/>
        </w:rPr>
        <w:t>Query results will be displayed within the file system, accessible as links to the real files. To verify results, query results will be accessed and shown to match the query itself.</w:t>
      </w:r>
    </w:p>
    <w:sectPr w:rsidRPr="003A0619" w:rsidR="00D53B78">
      <w:footerReference w:type="even" r:id="rId10"/>
      <w:footerReference w:type="default" r:id="rId11"/>
      <w:footerReference w:type="first" r:id="rId12"/>
      <w:pgSz w:w="12240" w:h="15840" w:orient="portrait"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F82" w:rsidRDefault="00EC3F82" w14:paraId="411ED834" w14:textId="77777777">
      <w:r>
        <w:separator/>
      </w:r>
    </w:p>
  </w:endnote>
  <w:endnote w:type="continuationSeparator" w:id="0">
    <w:p w:rsidR="00EC3F82" w:rsidRDefault="00EC3F82" w14:paraId="0DB645E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78" w:rsidRDefault="009B6F13" w14:paraId="4A57EFC5"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53B78" w:rsidRDefault="00D53B78" w14:paraId="2A9641C4" w14:textId="77777777">
    <w:pPr>
      <w:pStyle w:val="Footer"/>
    </w:pPr>
  </w:p>
  <w:p w:rsidR="00D53B78" w:rsidRDefault="00D53B78" w14:paraId="6165D6F1" w14:textId="777777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78" w:rsidRDefault="009B6F13" w14:paraId="1251B134" w14:textId="2557F726">
    <w:pPr>
      <w:pStyle w:val="Footer"/>
      <w:jc w:val="right"/>
    </w:pPr>
    <w:r>
      <w:fldChar w:fldCharType="begin"/>
    </w:r>
    <w:r>
      <w:instrText xml:space="preserve"> PAGE   \* MERGEFORMAT </w:instrText>
    </w:r>
    <w:r>
      <w:fldChar w:fldCharType="separate"/>
    </w:r>
    <w:r w:rsidR="009A7A9F">
      <w:rPr>
        <w:noProof/>
      </w:rPr>
      <w:t>4</w:t>
    </w:r>
    <w:r>
      <w:fldChar w:fldCharType="end"/>
    </w:r>
  </w:p>
  <w:p w:rsidR="00D53B78" w:rsidRDefault="00D53B78" w14:paraId="6307C43F" w14:textId="7777777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B78" w:rsidRDefault="009B6F13" w14:paraId="7D185410" w14:textId="1D5676C2">
    <w:pPr>
      <w:jc w:val="right"/>
    </w:pPr>
    <w:r>
      <w:rPr>
        <w:rStyle w:val="PageNumber"/>
      </w:rPr>
      <w:fldChar w:fldCharType="begin"/>
    </w:r>
    <w:r>
      <w:rPr>
        <w:rStyle w:val="PageNumber"/>
      </w:rPr>
      <w:instrText xml:space="preserve"> PAGE </w:instrText>
    </w:r>
    <w:r>
      <w:rPr>
        <w:rStyle w:val="PageNumber"/>
      </w:rPr>
      <w:fldChar w:fldCharType="separate"/>
    </w:r>
    <w:r w:rsidR="009A7A9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F82" w:rsidRDefault="00EC3F82" w14:paraId="11A09E02" w14:textId="77777777">
      <w:r>
        <w:separator/>
      </w:r>
    </w:p>
  </w:footnote>
  <w:footnote w:type="continuationSeparator" w:id="0">
    <w:p w:rsidR="00EC3F82" w:rsidRDefault="00EC3F82" w14:paraId="2B5041E6"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4640F5A"/>
    <w:multiLevelType w:val="multilevel"/>
    <w:tmpl w:val="49244F4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064074A4"/>
    <w:multiLevelType w:val="multilevel"/>
    <w:tmpl w:val="FF8AE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64973"/>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06E5AA6"/>
    <w:multiLevelType w:val="multilevel"/>
    <w:tmpl w:val="15B8906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127892"/>
    <w:multiLevelType w:val="hybridMultilevel"/>
    <w:tmpl w:val="84AAD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934917"/>
    <w:multiLevelType w:val="hybridMultilevel"/>
    <w:tmpl w:val="EB6AE070"/>
    <w:lvl w:ilvl="0" w:tplc="EB7A40A0">
      <w:start w:val="1"/>
      <w:numFmt w:val="decimal"/>
      <w:lvlText w:val="%1."/>
      <w:lvlJc w:val="left"/>
      <w:pPr>
        <w:ind w:left="390" w:hanging="360"/>
      </w:pPr>
      <w:rPr>
        <w:rFonts w:ascii="Calibri" w:hAnsi="Calibri"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896418C"/>
    <w:multiLevelType w:val="multilevel"/>
    <w:tmpl w:val="D5222A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1350579"/>
    <w:multiLevelType w:val="multilevel"/>
    <w:tmpl w:val="2E920F9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0D312AF"/>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9923E0"/>
    <w:multiLevelType w:val="multilevel"/>
    <w:tmpl w:val="2ABA7DF4"/>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21" w15:restartNumberingAfterBreak="0">
    <w:nsid w:val="5BE11787"/>
    <w:multiLevelType w:val="hybridMultilevel"/>
    <w:tmpl w:val="87BE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B0DE6"/>
    <w:multiLevelType w:val="hybridMultilevel"/>
    <w:tmpl w:val="401E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325FA7"/>
    <w:multiLevelType w:val="hybridMultilevel"/>
    <w:tmpl w:val="BD5E54F6"/>
    <w:lvl w:ilvl="0" w:tplc="04090001">
      <w:start w:val="1"/>
      <w:numFmt w:val="bullet"/>
      <w:lvlText w:val=""/>
      <w:lvlJc w:val="left"/>
      <w:pPr>
        <w:tabs>
          <w:tab w:val="num" w:pos="1555"/>
        </w:tabs>
        <w:ind w:left="1555" w:hanging="360"/>
      </w:pPr>
      <w:rPr>
        <w:rFonts w:hint="default" w:ascii="Symbol" w:hAnsi="Symbol"/>
      </w:rPr>
    </w:lvl>
    <w:lvl w:ilvl="1" w:tplc="04090003" w:tentative="1">
      <w:start w:val="1"/>
      <w:numFmt w:val="bullet"/>
      <w:lvlText w:val="o"/>
      <w:lvlJc w:val="left"/>
      <w:pPr>
        <w:tabs>
          <w:tab w:val="num" w:pos="2275"/>
        </w:tabs>
        <w:ind w:left="2275" w:hanging="360"/>
      </w:pPr>
      <w:rPr>
        <w:rFonts w:hint="default" w:ascii="Courier New" w:hAnsi="Courier New"/>
      </w:rPr>
    </w:lvl>
    <w:lvl w:ilvl="2" w:tplc="04090005" w:tentative="1">
      <w:start w:val="1"/>
      <w:numFmt w:val="bullet"/>
      <w:lvlText w:val=""/>
      <w:lvlJc w:val="left"/>
      <w:pPr>
        <w:tabs>
          <w:tab w:val="num" w:pos="2995"/>
        </w:tabs>
        <w:ind w:left="2995" w:hanging="360"/>
      </w:pPr>
      <w:rPr>
        <w:rFonts w:hint="default" w:ascii="Wingdings" w:hAnsi="Wingdings"/>
      </w:rPr>
    </w:lvl>
    <w:lvl w:ilvl="3" w:tplc="04090001" w:tentative="1">
      <w:start w:val="1"/>
      <w:numFmt w:val="bullet"/>
      <w:lvlText w:val=""/>
      <w:lvlJc w:val="left"/>
      <w:pPr>
        <w:tabs>
          <w:tab w:val="num" w:pos="3715"/>
        </w:tabs>
        <w:ind w:left="3715" w:hanging="360"/>
      </w:pPr>
      <w:rPr>
        <w:rFonts w:hint="default" w:ascii="Symbol" w:hAnsi="Symbol"/>
      </w:rPr>
    </w:lvl>
    <w:lvl w:ilvl="4" w:tplc="04090003" w:tentative="1">
      <w:start w:val="1"/>
      <w:numFmt w:val="bullet"/>
      <w:lvlText w:val="o"/>
      <w:lvlJc w:val="left"/>
      <w:pPr>
        <w:tabs>
          <w:tab w:val="num" w:pos="4435"/>
        </w:tabs>
        <w:ind w:left="4435" w:hanging="360"/>
      </w:pPr>
      <w:rPr>
        <w:rFonts w:hint="default" w:ascii="Courier New" w:hAnsi="Courier New"/>
      </w:rPr>
    </w:lvl>
    <w:lvl w:ilvl="5" w:tplc="04090005" w:tentative="1">
      <w:start w:val="1"/>
      <w:numFmt w:val="bullet"/>
      <w:lvlText w:val=""/>
      <w:lvlJc w:val="left"/>
      <w:pPr>
        <w:tabs>
          <w:tab w:val="num" w:pos="5155"/>
        </w:tabs>
        <w:ind w:left="5155" w:hanging="360"/>
      </w:pPr>
      <w:rPr>
        <w:rFonts w:hint="default" w:ascii="Wingdings" w:hAnsi="Wingdings"/>
      </w:rPr>
    </w:lvl>
    <w:lvl w:ilvl="6" w:tplc="04090001" w:tentative="1">
      <w:start w:val="1"/>
      <w:numFmt w:val="bullet"/>
      <w:lvlText w:val=""/>
      <w:lvlJc w:val="left"/>
      <w:pPr>
        <w:tabs>
          <w:tab w:val="num" w:pos="5875"/>
        </w:tabs>
        <w:ind w:left="5875" w:hanging="360"/>
      </w:pPr>
      <w:rPr>
        <w:rFonts w:hint="default" w:ascii="Symbol" w:hAnsi="Symbol"/>
      </w:rPr>
    </w:lvl>
    <w:lvl w:ilvl="7" w:tplc="04090003" w:tentative="1">
      <w:start w:val="1"/>
      <w:numFmt w:val="bullet"/>
      <w:lvlText w:val="o"/>
      <w:lvlJc w:val="left"/>
      <w:pPr>
        <w:tabs>
          <w:tab w:val="num" w:pos="6595"/>
        </w:tabs>
        <w:ind w:left="6595" w:hanging="360"/>
      </w:pPr>
      <w:rPr>
        <w:rFonts w:hint="default" w:ascii="Courier New" w:hAnsi="Courier New"/>
      </w:rPr>
    </w:lvl>
    <w:lvl w:ilvl="8" w:tplc="04090005" w:tentative="1">
      <w:start w:val="1"/>
      <w:numFmt w:val="bullet"/>
      <w:lvlText w:val=""/>
      <w:lvlJc w:val="left"/>
      <w:pPr>
        <w:tabs>
          <w:tab w:val="num" w:pos="7315"/>
        </w:tabs>
        <w:ind w:left="7315" w:hanging="360"/>
      </w:pPr>
      <w:rPr>
        <w:rFonts w:hint="default" w:ascii="Wingdings" w:hAnsi="Wingdings"/>
      </w:rPr>
    </w:lvl>
  </w:abstractNum>
  <w:num w:numId="1">
    <w:abstractNumId w:val="23"/>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22"/>
  </w:num>
  <w:num w:numId="15">
    <w:abstractNumId w:val="14"/>
  </w:num>
  <w:num w:numId="16">
    <w:abstractNumId w:val="10"/>
  </w:num>
  <w:num w:numId="17">
    <w:abstractNumId w:val="16"/>
  </w:num>
  <w:num w:numId="18">
    <w:abstractNumId w:val="17"/>
  </w:num>
  <w:num w:numId="19">
    <w:abstractNumId w:val="12"/>
  </w:num>
  <w:num w:numId="20">
    <w:abstractNumId w:val="19"/>
  </w:num>
  <w:num w:numId="21">
    <w:abstractNumId w:val="18"/>
  </w:num>
  <w:num w:numId="22">
    <w:abstractNumId w:val="21"/>
  </w:num>
  <w:num w:numId="23">
    <w:abstractNumId w:val="11"/>
    <w:lvlOverride w:ilvl="0">
      <w:lvl w:ilvl="0">
        <w:numFmt w:val="lowerLetter"/>
        <w:lvlText w:val="%1."/>
        <w:lvlJc w:val="left"/>
      </w:lvl>
    </w:lvlOverride>
  </w:num>
  <w:num w:numId="24">
    <w:abstractNumId w:val="11"/>
    <w:lvlOverride w:ilvl="0">
      <w:lvl w:ilvl="0">
        <w:numFmt w:val="lowerLetter"/>
        <w:lvlText w:val="%1."/>
        <w:lvlJc w:val="left"/>
      </w:lvl>
    </w:lvlOverride>
    <w:lvlOverride w:ilvl="1">
      <w:lvl w:ilvl="1">
        <w:numFmt w:val="lowerRoman"/>
        <w:lvlText w:val="%2."/>
        <w:lvlJc w:val="right"/>
      </w:lvl>
    </w:lvlOverride>
  </w:num>
  <w:num w:numId="25">
    <w:abstractNumId w:val="11"/>
    <w:lvlOverride w:ilvl="0">
      <w:lvl w:ilvl="0">
        <w:numFmt w:val="lowerLetter"/>
        <w:lvlText w:val="%1."/>
        <w:lvlJc w:val="left"/>
      </w:lvl>
    </w:lvlOverride>
    <w:lvlOverride w:ilvl="1">
      <w:lvl w:ilvl="1">
        <w:numFmt w:val="lowerRoman"/>
        <w:lvlText w:val="%2."/>
        <w:lvlJc w:val="right"/>
      </w:lvl>
    </w:lvlOverride>
  </w:num>
  <w:num w:numId="26">
    <w:abstractNumId w:val="11"/>
    <w:lvlOverride w:ilvl="0">
      <w:lvl w:ilvl="0">
        <w:numFmt w:val="lowerLetter"/>
        <w:lvlText w:val="%1."/>
        <w:lvlJc w:val="left"/>
      </w:lvl>
    </w:lvlOverride>
    <w:lvlOverride w:ilvl="1">
      <w:lvl w:ilvl="1">
        <w:numFmt w:val="lowerRoman"/>
        <w:lvlText w:val="%2."/>
        <w:lvlJc w:val="right"/>
      </w:lvl>
    </w:lvlOverride>
  </w:num>
  <w:num w:numId="27">
    <w:abstractNumId w:val="11"/>
    <w:lvlOverride w:ilvl="0">
      <w:lvl w:ilvl="0">
        <w:numFmt w:val="lowerLetter"/>
        <w:lvlText w:val="%1."/>
        <w:lvlJc w:val="left"/>
      </w:lvl>
    </w:lvlOverride>
    <w:lvlOverride w:ilvl="1">
      <w:lvl w:ilvl="1">
        <w:numFmt w:val="lowerRoman"/>
        <w:lvlText w:val="%2."/>
        <w:lvlJc w:val="right"/>
      </w:lvl>
    </w:lvlOverride>
  </w:num>
  <w:num w:numId="28">
    <w:abstractNumId w:val="11"/>
    <w:lvlOverride w:ilvl="0">
      <w:lvl w:ilvl="0">
        <w:numFmt w:val="lowerLetter"/>
        <w:lvlText w:val="%1."/>
        <w:lvlJc w:val="left"/>
      </w:lvl>
    </w:lvlOverride>
    <w:lvlOverride w:ilvl="1">
      <w:lvl w:ilvl="1">
        <w:numFmt w:val="lowerRoman"/>
        <w:lvlText w:val="%2."/>
        <w:lvlJc w:val="right"/>
      </w:lvl>
    </w:lvlOverride>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en-US" w:vendorID="8" w:dllVersion="513" w:checkStyle="1" w:appName="MSWord"/>
  <w:proofState w:spelling="clean" w:grammar="dirty"/>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79F"/>
    <w:rsid w:val="000837E9"/>
    <w:rsid w:val="0016300D"/>
    <w:rsid w:val="003A0619"/>
    <w:rsid w:val="006332F5"/>
    <w:rsid w:val="008F0F0B"/>
    <w:rsid w:val="0099279F"/>
    <w:rsid w:val="009A7A9F"/>
    <w:rsid w:val="009B6F13"/>
    <w:rsid w:val="00BA2F51"/>
    <w:rsid w:val="00BD6F38"/>
    <w:rsid w:val="00C646D3"/>
    <w:rsid w:val="00CE0917"/>
    <w:rsid w:val="00D53B78"/>
    <w:rsid w:val="00DF1E79"/>
    <w:rsid w:val="00E74BF1"/>
    <w:rsid w:val="00EC3F82"/>
    <w:rsid w:val="6EB6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9610F"/>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styleId="CompanyName" w:customStyle="1">
    <w:name w:val="Company Name"/>
    <w:basedOn w:val="Normal"/>
    <w:pPr>
      <w:keepLines/>
      <w:shd w:val="solid" w:color="auto" w:fill="auto"/>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keepLines/>
      <w:spacing w:before="400" w:after="120" w:line="240" w:lineRule="atLeast"/>
      <w:ind w:left="0"/>
    </w:pPr>
    <w:rPr>
      <w:rFonts w:ascii="Arial Black" w:hAnsi="Arial Black"/>
      <w:kern w:val="28"/>
      <w:sz w:val="96"/>
    </w:rPr>
  </w:style>
  <w:style w:type="paragraph" w:styleId="Enclosure" w:customStyle="1">
    <w:name w:val="Enclosure"/>
    <w:basedOn w:val="BodyText"/>
    <w:next w:val="Normal"/>
    <w:pPr>
      <w:keepLines/>
      <w:spacing w:before="220"/>
      <w:jc w:val="left"/>
    </w:pPr>
  </w:style>
  <w:style w:type="paragraph" w:styleId="HeaderBase" w:customStyle="1">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styleId="HeadingBase" w:customStyle="1">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val="single" w:color="auto" w:sz="6" w:space="15"/>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styleId="ReturnAddress" w:customStyle="1">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unhideWhenUsed/>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styleId="BalloonTextChar" w:customStyle="1">
    <w:name w:val="Balloon Text Char"/>
    <w:basedOn w:val="DefaultParagraphFont"/>
    <w:semiHidden/>
    <w:rPr>
      <w:rFonts w:ascii="Tahoma" w:hAnsi="Tahoma" w:cs="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uiPriority w:val="99"/>
    <w:semiHidden/>
    <w:unhideWhenUsed/>
    <w:pPr>
      <w:spacing w:before="100" w:beforeAutospacing="1" w:after="100" w:afterAutospacing="1"/>
      <w:ind w:left="0"/>
    </w:pPr>
    <w:rPr>
      <w:rFonts w:ascii="Times New Roman" w:hAnsi="Times New Roman"/>
      <w:spacing w:val="0"/>
      <w:sz w:val="24"/>
      <w:szCs w:val="24"/>
    </w:rPr>
  </w:style>
  <w:style w:type="paragraph" w:styleId="ListParagraph">
    <w:name w:val="List Paragraph"/>
    <w:basedOn w:val="Normal"/>
    <w:qFormat/>
    <w:pPr>
      <w:spacing w:after="200" w:line="276" w:lineRule="auto"/>
      <w:ind w:left="720"/>
      <w:contextualSpacing/>
    </w:pPr>
    <w:rPr>
      <w:rFonts w:ascii="Calibri" w:hAnsi="Calibri" w:eastAsia="Calibri"/>
      <w:spacing w:val="0"/>
      <w:sz w:val="22"/>
      <w:szCs w:val="22"/>
    </w:rPr>
  </w:style>
  <w:style w:type="character" w:styleId="FooterChar" w:customStyle="1">
    <w:name w:val="Footer Char"/>
    <w:basedOn w:val="DefaultParagraphFont"/>
    <w:rPr>
      <w:rFonts w:ascii="Arial" w:hAnsi="Arial"/>
      <w:spacing w:val="-5"/>
      <w:sz w:val="18"/>
    </w:rPr>
  </w:style>
  <w:style w:type="table" w:styleId="TableGrid">
    <w:name w:val="Table Grid"/>
    <w:basedOn w:val="TableNormal"/>
    <w:uiPriority w:val="59"/>
    <w:rsid w:val="00BA2F5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80590">
      <w:bodyDiv w:val="1"/>
      <w:marLeft w:val="0"/>
      <w:marRight w:val="0"/>
      <w:marTop w:val="0"/>
      <w:marBottom w:val="0"/>
      <w:divBdr>
        <w:top w:val="none" w:sz="0" w:space="0" w:color="auto"/>
        <w:left w:val="none" w:sz="0" w:space="0" w:color="auto"/>
        <w:bottom w:val="none" w:sz="0" w:space="0" w:color="auto"/>
        <w:right w:val="none" w:sz="0" w:space="0" w:color="auto"/>
      </w:divBdr>
      <w:divsChild>
        <w:div w:id="1039671857">
          <w:marLeft w:val="0"/>
          <w:marRight w:val="0"/>
          <w:marTop w:val="0"/>
          <w:marBottom w:val="0"/>
          <w:divBdr>
            <w:top w:val="none" w:sz="0" w:space="0" w:color="auto"/>
            <w:left w:val="none" w:sz="0" w:space="0" w:color="auto"/>
            <w:bottom w:val="none" w:sz="0" w:space="0" w:color="auto"/>
            <w:right w:val="none" w:sz="0" w:space="0" w:color="auto"/>
          </w:divBdr>
        </w:div>
        <w:div w:id="923414494">
          <w:marLeft w:val="0"/>
          <w:marRight w:val="0"/>
          <w:marTop w:val="0"/>
          <w:marBottom w:val="0"/>
          <w:divBdr>
            <w:top w:val="none" w:sz="0" w:space="0" w:color="auto"/>
            <w:left w:val="none" w:sz="0" w:space="0" w:color="auto"/>
            <w:bottom w:val="none" w:sz="0" w:space="0" w:color="auto"/>
            <w:right w:val="none" w:sz="0" w:space="0" w:color="auto"/>
          </w:divBdr>
        </w:div>
        <w:div w:id="2096515491">
          <w:marLeft w:val="0"/>
          <w:marRight w:val="0"/>
          <w:marTop w:val="0"/>
          <w:marBottom w:val="0"/>
          <w:divBdr>
            <w:top w:val="none" w:sz="0" w:space="0" w:color="auto"/>
            <w:left w:val="none" w:sz="0" w:space="0" w:color="auto"/>
            <w:bottom w:val="none" w:sz="0" w:space="0" w:color="auto"/>
            <w:right w:val="none" w:sz="0" w:space="0" w:color="auto"/>
          </w:divBdr>
        </w:div>
        <w:div w:id="180052790">
          <w:marLeft w:val="0"/>
          <w:marRight w:val="0"/>
          <w:marTop w:val="0"/>
          <w:marBottom w:val="0"/>
          <w:divBdr>
            <w:top w:val="none" w:sz="0" w:space="0" w:color="auto"/>
            <w:left w:val="none" w:sz="0" w:space="0" w:color="auto"/>
            <w:bottom w:val="none" w:sz="0" w:space="0" w:color="auto"/>
            <w:right w:val="none" w:sz="0" w:space="0" w:color="auto"/>
          </w:divBdr>
        </w:div>
        <w:div w:id="1074817010">
          <w:marLeft w:val="0"/>
          <w:marRight w:val="0"/>
          <w:marTop w:val="0"/>
          <w:marBottom w:val="0"/>
          <w:divBdr>
            <w:top w:val="none" w:sz="0" w:space="0" w:color="auto"/>
            <w:left w:val="none" w:sz="0" w:space="0" w:color="auto"/>
            <w:bottom w:val="none" w:sz="0" w:space="0" w:color="auto"/>
            <w:right w:val="none" w:sz="0" w:space="0" w:color="auto"/>
          </w:divBdr>
        </w:div>
        <w:div w:id="1810173591">
          <w:marLeft w:val="0"/>
          <w:marRight w:val="0"/>
          <w:marTop w:val="0"/>
          <w:marBottom w:val="0"/>
          <w:divBdr>
            <w:top w:val="none" w:sz="0" w:space="0" w:color="auto"/>
            <w:left w:val="none" w:sz="0" w:space="0" w:color="auto"/>
            <w:bottom w:val="none" w:sz="0" w:space="0" w:color="auto"/>
            <w:right w:val="none" w:sz="0" w:space="0" w:color="auto"/>
          </w:divBdr>
        </w:div>
        <w:div w:id="1353141607">
          <w:marLeft w:val="0"/>
          <w:marRight w:val="0"/>
          <w:marTop w:val="0"/>
          <w:marBottom w:val="0"/>
          <w:divBdr>
            <w:top w:val="none" w:sz="0" w:space="0" w:color="auto"/>
            <w:left w:val="none" w:sz="0" w:space="0" w:color="auto"/>
            <w:bottom w:val="none" w:sz="0" w:space="0" w:color="auto"/>
            <w:right w:val="none" w:sz="0" w:space="0" w:color="auto"/>
          </w:divBdr>
        </w:div>
        <w:div w:id="1988044121">
          <w:marLeft w:val="0"/>
          <w:marRight w:val="0"/>
          <w:marTop w:val="0"/>
          <w:marBottom w:val="0"/>
          <w:divBdr>
            <w:top w:val="none" w:sz="0" w:space="0" w:color="auto"/>
            <w:left w:val="none" w:sz="0" w:space="0" w:color="auto"/>
            <w:bottom w:val="none" w:sz="0" w:space="0" w:color="auto"/>
            <w:right w:val="none" w:sz="0" w:space="0" w:color="auto"/>
          </w:divBdr>
        </w:div>
        <w:div w:id="1661083366">
          <w:marLeft w:val="0"/>
          <w:marRight w:val="0"/>
          <w:marTop w:val="0"/>
          <w:marBottom w:val="0"/>
          <w:divBdr>
            <w:top w:val="none" w:sz="0" w:space="0" w:color="auto"/>
            <w:left w:val="none" w:sz="0" w:space="0" w:color="auto"/>
            <w:bottom w:val="none" w:sz="0" w:space="0" w:color="auto"/>
            <w:right w:val="none" w:sz="0" w:space="0" w:color="auto"/>
          </w:divBdr>
        </w:div>
        <w:div w:id="2067604519">
          <w:marLeft w:val="0"/>
          <w:marRight w:val="0"/>
          <w:marTop w:val="0"/>
          <w:marBottom w:val="0"/>
          <w:divBdr>
            <w:top w:val="none" w:sz="0" w:space="0" w:color="auto"/>
            <w:left w:val="none" w:sz="0" w:space="0" w:color="auto"/>
            <w:bottom w:val="none" w:sz="0" w:space="0" w:color="auto"/>
            <w:right w:val="none" w:sz="0" w:space="0" w:color="auto"/>
          </w:divBdr>
        </w:div>
        <w:div w:id="195168263">
          <w:marLeft w:val="0"/>
          <w:marRight w:val="0"/>
          <w:marTop w:val="0"/>
          <w:marBottom w:val="0"/>
          <w:divBdr>
            <w:top w:val="none" w:sz="0" w:space="0" w:color="auto"/>
            <w:left w:val="none" w:sz="0" w:space="0" w:color="auto"/>
            <w:bottom w:val="none" w:sz="0" w:space="0" w:color="auto"/>
            <w:right w:val="none" w:sz="0" w:space="0" w:color="auto"/>
          </w:divBdr>
        </w:div>
        <w:div w:id="2073041558">
          <w:marLeft w:val="0"/>
          <w:marRight w:val="0"/>
          <w:marTop w:val="0"/>
          <w:marBottom w:val="0"/>
          <w:divBdr>
            <w:top w:val="none" w:sz="0" w:space="0" w:color="auto"/>
            <w:left w:val="none" w:sz="0" w:space="0" w:color="auto"/>
            <w:bottom w:val="none" w:sz="0" w:space="0" w:color="auto"/>
            <w:right w:val="none" w:sz="0" w:space="0" w:color="auto"/>
          </w:divBdr>
        </w:div>
        <w:div w:id="1989162718">
          <w:marLeft w:val="0"/>
          <w:marRight w:val="0"/>
          <w:marTop w:val="0"/>
          <w:marBottom w:val="0"/>
          <w:divBdr>
            <w:top w:val="none" w:sz="0" w:space="0" w:color="auto"/>
            <w:left w:val="none" w:sz="0" w:space="0" w:color="auto"/>
            <w:bottom w:val="none" w:sz="0" w:space="0" w:color="auto"/>
            <w:right w:val="none" w:sz="0" w:space="0" w:color="auto"/>
          </w:divBdr>
        </w:div>
        <w:div w:id="56098843">
          <w:marLeft w:val="0"/>
          <w:marRight w:val="0"/>
          <w:marTop w:val="0"/>
          <w:marBottom w:val="0"/>
          <w:divBdr>
            <w:top w:val="none" w:sz="0" w:space="0" w:color="auto"/>
            <w:left w:val="none" w:sz="0" w:space="0" w:color="auto"/>
            <w:bottom w:val="none" w:sz="0" w:space="0" w:color="auto"/>
            <w:right w:val="none" w:sz="0" w:space="0" w:color="auto"/>
          </w:divBdr>
        </w:div>
        <w:div w:id="134572438">
          <w:marLeft w:val="0"/>
          <w:marRight w:val="0"/>
          <w:marTop w:val="0"/>
          <w:marBottom w:val="0"/>
          <w:divBdr>
            <w:top w:val="none" w:sz="0" w:space="0" w:color="auto"/>
            <w:left w:val="none" w:sz="0" w:space="0" w:color="auto"/>
            <w:bottom w:val="none" w:sz="0" w:space="0" w:color="auto"/>
            <w:right w:val="none" w:sz="0" w:space="0" w:color="auto"/>
          </w:divBdr>
        </w:div>
      </w:divsChild>
    </w:div>
    <w:div w:id="17620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meister\AppData\Roaming\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Memo(2)</ap:Template>
  <ap:Application>Microsoft Office Word</ap:Application>
  <ap:DocSecurity>0</ap:DocSecurity>
  <ap:ScaleCrop>false</ap:ScaleCrop>
  <ap:Company>Microsoft Corporation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Memo</dc:title>
  <dc:subject/>
  <dc:creator>dermeister</dc:creator>
  <keywords/>
  <lastModifiedBy>Solomon Utain</lastModifiedBy>
  <revision>5</revision>
  <dcterms:created xsi:type="dcterms:W3CDTF">2017-03-29T15:47:00.0000000Z</dcterms:created>
  <dcterms:modified xsi:type="dcterms:W3CDTF">2017-03-29T18:48:32.0444286Z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