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用法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 除物品栏贴图外的文件都有单字母的后缀，每个字母代表的含义不同。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-A：封面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-B：背面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-C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内页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-D：书签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 没有后缀的文件即物品栏贴图。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译名对应：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Bladed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typhoon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-利刃台风-利刃台风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Crystal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storm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-晶体暴风-水晶风暴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Cursed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Flame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-咒诅炎暴-诅咒焰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Dream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Weaver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-织丝梦雨-无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Magnetic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storm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-磁暴-磁球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Purgatory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Blade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-炼狱利刃-恶魔锄刀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Rain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of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Blood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Spirits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-血灵雨-黄金雨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The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glow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of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the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moon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-青月耀光-月耀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The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tranquility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of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the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Twilight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-宁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远暮光-无</w:t>
      </w:r>
    </w:p>
    <w:p>
      <w:p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Water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arrows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-水矢-水矢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mMWZkZjQzODdiZGI3ZGY3MmMzZjYyNzcyYmMzNTIifQ=="/>
  </w:docVars>
  <w:rsids>
    <w:rsidRoot w:val="00000000"/>
    <w:rsid w:val="7D1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2022-11-20T10:49:28Z</dcterms:created>
  <dc:creator>21055</dc:creator>
  <cp:lastModifiedBy>史莱姆.zip</cp:lastModifiedBy>
  <dcterms:modified xsi:type="dcterms:W3CDTF">2022-11-20T11:00:02Z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5863D419840F48ACB1016ECC2AEDDE03</vt:lpwstr>
  </property>
</Properties>
</file>